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D5F9" w14:textId="7DC532B5" w:rsidR="00C25CAC" w:rsidRDefault="00C25CAC"/>
    <w:p w14:paraId="113746D0" w14:textId="10A45330" w:rsidR="00EE6442" w:rsidRDefault="00EE6442"/>
    <w:p w14:paraId="0B17FFB4" w14:textId="32B956C3" w:rsidR="00EE6442" w:rsidRDefault="00EE6442"/>
    <w:p w14:paraId="0398954D" w14:textId="77777777" w:rsidR="006C7749" w:rsidRDefault="006C7749" w:rsidP="006C7749">
      <w:pPr>
        <w:jc w:val="both"/>
        <w:rPr>
          <w:rFonts w:ascii="Arial" w:hAnsi="Arial"/>
          <w:sz w:val="20"/>
        </w:rPr>
      </w:pPr>
      <w:r>
        <w:rPr>
          <w:rFonts w:ascii="Arial" w:hAnsi="Arial"/>
          <w:sz w:val="20"/>
        </w:rPr>
        <w:t>No.0473 - 2023: Fifth Session, Sixth Legislature</w:t>
      </w:r>
    </w:p>
    <w:p w14:paraId="0FA46040" w14:textId="77777777" w:rsidR="006C7749" w:rsidRDefault="006C7749" w:rsidP="006C7749">
      <w:pPr>
        <w:jc w:val="both"/>
        <w:rPr>
          <w:rFonts w:ascii="Arial" w:hAnsi="Arial"/>
          <w:sz w:val="20"/>
        </w:rPr>
      </w:pPr>
    </w:p>
    <w:p w14:paraId="300D3059" w14:textId="77777777" w:rsidR="006C7749" w:rsidRDefault="006C7749" w:rsidP="006C7749">
      <w:pPr>
        <w:jc w:val="both"/>
        <w:rPr>
          <w:rFonts w:ascii="Arial" w:hAnsi="Arial"/>
          <w:sz w:val="20"/>
        </w:rPr>
      </w:pPr>
    </w:p>
    <w:p w14:paraId="0504898C" w14:textId="77777777" w:rsidR="006C7749" w:rsidRDefault="006C7749" w:rsidP="006C7749">
      <w:pPr>
        <w:jc w:val="both"/>
        <w:rPr>
          <w:rFonts w:ascii="Arial" w:hAnsi="Arial"/>
          <w:sz w:val="20"/>
        </w:rPr>
      </w:pPr>
    </w:p>
    <w:p w14:paraId="1A1D70B7" w14:textId="77777777" w:rsidR="006C7749" w:rsidRDefault="006C7749" w:rsidP="006C7749">
      <w:pPr>
        <w:jc w:val="both"/>
        <w:rPr>
          <w:rFonts w:ascii="Arial" w:hAnsi="Arial"/>
          <w:sz w:val="20"/>
        </w:rPr>
      </w:pPr>
    </w:p>
    <w:p w14:paraId="7679E070" w14:textId="77777777" w:rsidR="006C7749" w:rsidRDefault="006C7749" w:rsidP="006C7749">
      <w:pPr>
        <w:jc w:val="center"/>
        <w:rPr>
          <w:rFonts w:ascii="Times New Roman" w:hAnsi="Times New Roman"/>
          <w:sz w:val="28"/>
        </w:rPr>
      </w:pPr>
      <w:r>
        <w:rPr>
          <w:b/>
          <w:sz w:val="33"/>
        </w:rPr>
        <w:t>GAUTENG PROVINCIAL LEGISLATURE</w:t>
      </w:r>
    </w:p>
    <w:p w14:paraId="3CA41F39" w14:textId="77777777" w:rsidR="006C7749" w:rsidRDefault="006C7749" w:rsidP="006C7749">
      <w:pPr>
        <w:jc w:val="center"/>
        <w:rPr>
          <w:sz w:val="28"/>
        </w:rPr>
      </w:pPr>
    </w:p>
    <w:p w14:paraId="7F4EB554" w14:textId="77777777" w:rsidR="006C7749" w:rsidRDefault="006C7749" w:rsidP="006C7749">
      <w:pPr>
        <w:jc w:val="center"/>
        <w:rPr>
          <w:sz w:val="28"/>
        </w:rPr>
      </w:pPr>
    </w:p>
    <w:p w14:paraId="098F5FBD" w14:textId="77777777" w:rsidR="006C7749" w:rsidRDefault="006C7749" w:rsidP="006C7749">
      <w:pPr>
        <w:jc w:val="center"/>
        <w:rPr>
          <w:b/>
          <w:spacing w:val="-20"/>
        </w:rPr>
      </w:pPr>
      <w:r>
        <w:rPr>
          <w:b/>
          <w:spacing w:val="-20"/>
        </w:rPr>
        <w:t xml:space="preserve">======================== </w:t>
      </w:r>
    </w:p>
    <w:p w14:paraId="5C5891D4" w14:textId="77777777" w:rsidR="006C7749" w:rsidRDefault="006C7749" w:rsidP="006C7749">
      <w:pPr>
        <w:jc w:val="center"/>
        <w:rPr>
          <w:sz w:val="28"/>
        </w:rPr>
      </w:pPr>
    </w:p>
    <w:p w14:paraId="4CDF4662" w14:textId="77777777" w:rsidR="006C7749" w:rsidRDefault="006C7749" w:rsidP="006C7749">
      <w:pPr>
        <w:jc w:val="center"/>
        <w:rPr>
          <w:b/>
          <w:sz w:val="56"/>
        </w:rPr>
      </w:pPr>
      <w:r>
        <w:rPr>
          <w:b/>
          <w:sz w:val="56"/>
        </w:rPr>
        <w:t>ANNOUNCEMENTS,</w:t>
      </w:r>
    </w:p>
    <w:p w14:paraId="2C9C0BAC" w14:textId="77777777" w:rsidR="006C7749" w:rsidRDefault="006C7749" w:rsidP="006C7749">
      <w:pPr>
        <w:jc w:val="center"/>
        <w:rPr>
          <w:b/>
          <w:sz w:val="56"/>
        </w:rPr>
      </w:pPr>
      <w:r>
        <w:rPr>
          <w:b/>
          <w:sz w:val="56"/>
        </w:rPr>
        <w:t>TABLINGS AND</w:t>
      </w:r>
    </w:p>
    <w:p w14:paraId="797898CD" w14:textId="77777777" w:rsidR="006C7749" w:rsidRDefault="006C7749" w:rsidP="006C7749">
      <w:pPr>
        <w:jc w:val="center"/>
        <w:rPr>
          <w:b/>
          <w:sz w:val="56"/>
        </w:rPr>
      </w:pPr>
      <w:r>
        <w:rPr>
          <w:b/>
          <w:sz w:val="56"/>
        </w:rPr>
        <w:t>COMMITTEE REPORTS</w:t>
      </w:r>
    </w:p>
    <w:p w14:paraId="228AF014" w14:textId="77777777" w:rsidR="006C7749" w:rsidRDefault="006C7749" w:rsidP="006C7749">
      <w:pPr>
        <w:jc w:val="center"/>
        <w:rPr>
          <w:b/>
          <w:spacing w:val="-20"/>
        </w:rPr>
      </w:pPr>
    </w:p>
    <w:p w14:paraId="4728EFA1" w14:textId="77777777" w:rsidR="006C7749" w:rsidRDefault="006C7749" w:rsidP="006C7749">
      <w:pPr>
        <w:jc w:val="center"/>
        <w:rPr>
          <w:b/>
          <w:spacing w:val="-20"/>
        </w:rPr>
      </w:pPr>
      <w:r>
        <w:rPr>
          <w:b/>
          <w:spacing w:val="-20"/>
        </w:rPr>
        <w:t>========================</w:t>
      </w:r>
    </w:p>
    <w:p w14:paraId="087DCE74" w14:textId="77777777" w:rsidR="006C7749" w:rsidRDefault="006C7749" w:rsidP="006C7749">
      <w:pPr>
        <w:jc w:val="center"/>
        <w:rPr>
          <w:rFonts w:ascii="Arial" w:hAnsi="Arial"/>
          <w:sz w:val="20"/>
        </w:rPr>
      </w:pPr>
    </w:p>
    <w:p w14:paraId="5D65FF3F" w14:textId="77777777" w:rsidR="006C7749" w:rsidRDefault="006C7749" w:rsidP="006C7749">
      <w:pPr>
        <w:jc w:val="center"/>
        <w:rPr>
          <w:rFonts w:ascii="Arial" w:hAnsi="Arial"/>
          <w:sz w:val="20"/>
        </w:rPr>
      </w:pPr>
      <w:r>
        <w:rPr>
          <w:rFonts w:ascii="Arial" w:hAnsi="Arial"/>
          <w:sz w:val="20"/>
        </w:rPr>
        <w:t>Tuesday, 05 December 2023</w:t>
      </w:r>
    </w:p>
    <w:p w14:paraId="44925AD0" w14:textId="77777777" w:rsidR="006C7749" w:rsidRDefault="006C7749" w:rsidP="006C7749">
      <w:pPr>
        <w:pStyle w:val="Heading1"/>
        <w:tabs>
          <w:tab w:val="center" w:pos="4489"/>
        </w:tabs>
        <w:rPr>
          <w:rFonts w:ascii="Arial" w:hAnsi="Arial" w:cs="Arial"/>
          <w:sz w:val="24"/>
          <w:szCs w:val="24"/>
        </w:rPr>
      </w:pPr>
    </w:p>
    <w:p w14:paraId="3DB2A75E" w14:textId="77777777" w:rsidR="006C7749" w:rsidRPr="006C7749" w:rsidRDefault="006C7749" w:rsidP="006C7749">
      <w:pPr>
        <w:pStyle w:val="Heading1"/>
        <w:tabs>
          <w:tab w:val="center" w:pos="4489"/>
        </w:tabs>
        <w:rPr>
          <w:rFonts w:cs="Arial"/>
          <w:b/>
          <w:bCs/>
          <w:color w:val="auto"/>
          <w:sz w:val="24"/>
          <w:szCs w:val="24"/>
        </w:rPr>
      </w:pPr>
      <w:r w:rsidRPr="006C7749">
        <w:rPr>
          <w:rFonts w:cs="Arial"/>
          <w:b/>
          <w:bCs/>
          <w:color w:val="auto"/>
          <w:sz w:val="24"/>
          <w:szCs w:val="24"/>
        </w:rPr>
        <w:t>ANNOUNCEMENTS</w:t>
      </w:r>
    </w:p>
    <w:p w14:paraId="09CB97C5" w14:textId="77777777" w:rsidR="006C7749" w:rsidRPr="006C7749" w:rsidRDefault="006C7749" w:rsidP="006C7749">
      <w:pPr>
        <w:ind w:right="-694" w:firstLine="720"/>
        <w:jc w:val="both"/>
        <w:rPr>
          <w:rFonts w:ascii="Arial" w:hAnsi="Arial" w:cs="Arial"/>
          <w:szCs w:val="20"/>
        </w:rPr>
      </w:pPr>
      <w:r w:rsidRPr="006C7749">
        <w:rPr>
          <w:rFonts w:ascii="Arial" w:hAnsi="Arial" w:cs="Arial"/>
          <w:szCs w:val="20"/>
        </w:rPr>
        <w:t>none</w:t>
      </w:r>
    </w:p>
    <w:p w14:paraId="660D3D38" w14:textId="77777777" w:rsidR="006C7749" w:rsidRPr="006C7749" w:rsidRDefault="006C7749" w:rsidP="006C7749">
      <w:pPr>
        <w:pStyle w:val="Heading1"/>
        <w:tabs>
          <w:tab w:val="center" w:pos="4489"/>
        </w:tabs>
        <w:rPr>
          <w:color w:val="auto"/>
          <w:sz w:val="24"/>
          <w:lang w:val="en-GB"/>
        </w:rPr>
      </w:pPr>
    </w:p>
    <w:p w14:paraId="24F271D3" w14:textId="77777777" w:rsidR="006C7749" w:rsidRPr="006C7749" w:rsidRDefault="006C7749" w:rsidP="006C7749">
      <w:pPr>
        <w:pStyle w:val="Heading1"/>
        <w:tabs>
          <w:tab w:val="center" w:pos="4489"/>
        </w:tabs>
        <w:rPr>
          <w:b/>
          <w:bCs/>
          <w:color w:val="auto"/>
          <w:sz w:val="24"/>
        </w:rPr>
      </w:pPr>
      <w:r w:rsidRPr="006C7749">
        <w:rPr>
          <w:b/>
          <w:bCs/>
          <w:color w:val="auto"/>
          <w:sz w:val="24"/>
        </w:rPr>
        <w:t>TABLINGS</w:t>
      </w:r>
    </w:p>
    <w:p w14:paraId="04057563" w14:textId="77777777" w:rsidR="006C7749" w:rsidRPr="006C7749" w:rsidRDefault="006C7749" w:rsidP="006C7749">
      <w:pPr>
        <w:ind w:firstLine="720"/>
        <w:rPr>
          <w:rFonts w:ascii="Arial" w:hAnsi="Arial" w:cs="Arial"/>
          <w:szCs w:val="20"/>
        </w:rPr>
      </w:pPr>
      <w:r w:rsidRPr="006C7749">
        <w:rPr>
          <w:rFonts w:ascii="Arial" w:hAnsi="Arial" w:cs="Arial"/>
          <w:bCs/>
          <w:szCs w:val="20"/>
        </w:rPr>
        <w:t>none</w:t>
      </w:r>
    </w:p>
    <w:p w14:paraId="60750040" w14:textId="77777777" w:rsidR="006C7749" w:rsidRPr="006C7749" w:rsidRDefault="006C7749" w:rsidP="006C7749">
      <w:pPr>
        <w:rPr>
          <w:rFonts w:ascii="Times New Roman" w:hAnsi="Times New Roman" w:cs="Times New Roman"/>
        </w:rPr>
      </w:pPr>
    </w:p>
    <w:p w14:paraId="03977451" w14:textId="77777777" w:rsidR="006C7749" w:rsidRPr="006C7749" w:rsidRDefault="006C7749" w:rsidP="006C7749">
      <w:pPr>
        <w:rPr>
          <w:b/>
          <w:bCs/>
          <w:lang w:val="en-US"/>
        </w:rPr>
      </w:pPr>
    </w:p>
    <w:p w14:paraId="6455EB77" w14:textId="77777777" w:rsidR="006C7749" w:rsidRPr="006C7749" w:rsidRDefault="006C7749" w:rsidP="006C7749">
      <w:pPr>
        <w:pStyle w:val="Heading7"/>
        <w:widowControl w:val="0"/>
        <w:rPr>
          <w:rFonts w:ascii="Arial" w:hAnsi="Arial" w:cs="Arial"/>
          <w:b/>
          <w:bCs/>
          <w:i w:val="0"/>
          <w:iCs w:val="0"/>
          <w:snapToGrid w:val="0"/>
          <w:color w:val="auto"/>
        </w:rPr>
      </w:pPr>
      <w:r w:rsidRPr="006C7749">
        <w:rPr>
          <w:rFonts w:ascii="Arial" w:hAnsi="Arial" w:cs="Arial"/>
          <w:b/>
          <w:bCs/>
          <w:i w:val="0"/>
          <w:iCs w:val="0"/>
          <w:snapToGrid w:val="0"/>
          <w:color w:val="auto"/>
        </w:rPr>
        <w:t>COMMITTEE REPORTS</w:t>
      </w:r>
    </w:p>
    <w:p w14:paraId="4F371C3B" w14:textId="77777777" w:rsidR="006C7749" w:rsidRPr="006C7749" w:rsidRDefault="006C7749" w:rsidP="006C7749">
      <w:pPr>
        <w:ind w:left="720" w:hanging="720"/>
        <w:jc w:val="both"/>
        <w:rPr>
          <w:rFonts w:ascii="Arial" w:hAnsi="Arial" w:cs="Arial"/>
          <w:b/>
          <w:bCs/>
          <w:szCs w:val="20"/>
        </w:rPr>
      </w:pPr>
      <w:r w:rsidRPr="006C7749">
        <w:rPr>
          <w:rFonts w:ascii="Arial" w:hAnsi="Arial" w:cs="Arial"/>
          <w:b/>
          <w:szCs w:val="20"/>
        </w:rPr>
        <w:t>1.</w:t>
      </w:r>
      <w:r w:rsidRPr="006C7749">
        <w:rPr>
          <w:rFonts w:ascii="Arial" w:hAnsi="Arial" w:cs="Arial"/>
          <w:b/>
          <w:szCs w:val="20"/>
        </w:rPr>
        <w:tab/>
      </w:r>
      <w:r w:rsidRPr="006C7749">
        <w:rPr>
          <w:rFonts w:ascii="Arial" w:hAnsi="Arial" w:cs="Arial"/>
          <w:b/>
          <w:bCs/>
          <w:szCs w:val="20"/>
        </w:rPr>
        <w:t>The Chairperson of the Standing Committee on Public Accounts, Hon. S Khanyile, tabled the Committee’s Oversight Report on the Report of the Auditor-General of South Africa to the Gauteng Provincial Legislature on Financial Statements of the Department of Health and Wellness for year ended 31 March 2023, as attached:</w:t>
      </w:r>
    </w:p>
    <w:p w14:paraId="1042E1C6" w14:textId="77777777" w:rsidR="006C7749" w:rsidRPr="006C7749" w:rsidRDefault="006C7749" w:rsidP="006C7749">
      <w:pPr>
        <w:ind w:right="-694"/>
        <w:jc w:val="both"/>
        <w:rPr>
          <w:rFonts w:ascii="Arial" w:hAnsi="Arial" w:cs="Arial"/>
          <w:b/>
          <w:bCs/>
          <w:sz w:val="22"/>
          <w:szCs w:val="22"/>
        </w:rPr>
      </w:pPr>
    </w:p>
    <w:p w14:paraId="0B423D6D" w14:textId="073B3620" w:rsidR="00EE6442" w:rsidRPr="006C7749" w:rsidRDefault="00EE6442"/>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0A579FAC" w14:textId="5E952F8C" w:rsidR="00EE6442" w:rsidRDefault="00EE6442"/>
    <w:p w14:paraId="3039926D" w14:textId="452BC9A3" w:rsidR="00201C0D" w:rsidRPr="002A1484" w:rsidRDefault="00201C0D" w:rsidP="00A55E85">
      <w:pPr>
        <w:pStyle w:val="BodyText"/>
        <w:spacing w:line="360" w:lineRule="auto"/>
        <w:jc w:val="both"/>
        <w:rPr>
          <w:rFonts w:ascii="Arial" w:hAnsi="Arial" w:cs="Arial"/>
          <w:b/>
          <w:szCs w:val="24"/>
        </w:rPr>
      </w:pPr>
      <w:r w:rsidRPr="00905D19">
        <w:rPr>
          <w:rFonts w:ascii="Arial" w:hAnsi="Arial" w:cs="Arial"/>
          <w:b/>
          <w:bCs/>
          <w:szCs w:val="24"/>
        </w:rPr>
        <w:t xml:space="preserve">STANDING COMMITTEE ON PUBLIC ACCOUNTS OVERSIGHT REPORT ON THE REPORT OF THE AUDITOR-GENERAL OF SOUTH AFRICA TO THE GAUTENG PROVINCIAL LEGISLATURE ON THE FINANCIAL STATEMENTS OF </w:t>
      </w:r>
      <w:r>
        <w:rPr>
          <w:rFonts w:ascii="Arial" w:hAnsi="Arial" w:cs="Arial"/>
          <w:b/>
          <w:szCs w:val="24"/>
        </w:rPr>
        <w:t xml:space="preserve">GAUTENG </w:t>
      </w:r>
      <w:r w:rsidRPr="00877836">
        <w:rPr>
          <w:rFonts w:ascii="Arial" w:hAnsi="Arial" w:cs="Arial"/>
          <w:b/>
          <w:szCs w:val="24"/>
        </w:rPr>
        <w:t>DEPARTMENT OF HEALTH FOR THE YEAR ENDED 31 MARCH 20</w:t>
      </w:r>
      <w:r>
        <w:rPr>
          <w:rFonts w:ascii="Arial" w:hAnsi="Arial" w:cs="Arial"/>
          <w:b/>
          <w:szCs w:val="24"/>
        </w:rPr>
        <w:t>2</w:t>
      </w:r>
      <w:r w:rsidR="00391905">
        <w:rPr>
          <w:rFonts w:ascii="Arial" w:hAnsi="Arial" w:cs="Arial"/>
          <w:b/>
          <w:szCs w:val="24"/>
        </w:rPr>
        <w:t>3</w:t>
      </w:r>
    </w:p>
    <w:p w14:paraId="2BB33086" w14:textId="77777777" w:rsidR="00201C0D" w:rsidRPr="00905D19" w:rsidRDefault="00201C0D" w:rsidP="00201C0D">
      <w:pPr>
        <w:pStyle w:val="NoSpacing"/>
        <w:jc w:val="center"/>
        <w:rPr>
          <w:rFonts w:cs="Arial"/>
        </w:rPr>
      </w:pPr>
    </w:p>
    <w:p w14:paraId="14593EC1" w14:textId="77777777" w:rsidR="00201C0D" w:rsidRPr="00905D19" w:rsidRDefault="00201C0D" w:rsidP="00201C0D">
      <w:pPr>
        <w:pStyle w:val="NoSpacing"/>
        <w:rPr>
          <w:rFonts w:cs="Arial"/>
        </w:rPr>
      </w:pPr>
    </w:p>
    <w:p w14:paraId="3EC91CD3" w14:textId="77777777" w:rsidR="00201C0D" w:rsidRPr="00905D19" w:rsidRDefault="00201C0D" w:rsidP="00201C0D">
      <w:pPr>
        <w:pStyle w:val="NoSpacing"/>
        <w:rPr>
          <w:rFonts w:cs="Arial"/>
        </w:rPr>
      </w:pPr>
    </w:p>
    <w:p w14:paraId="446392A9" w14:textId="77777777" w:rsidR="00201C0D" w:rsidRDefault="00201C0D" w:rsidP="00201C0D">
      <w:pPr>
        <w:rPr>
          <w:rFonts w:ascii="Arial" w:hAnsi="Arial" w:cs="Arial"/>
          <w:b/>
        </w:rPr>
      </w:pPr>
    </w:p>
    <w:p w14:paraId="3AFE263A" w14:textId="77777777" w:rsidR="00201C0D" w:rsidRDefault="00201C0D" w:rsidP="00201C0D">
      <w:pPr>
        <w:rPr>
          <w:rFonts w:ascii="Arial" w:hAnsi="Arial" w:cs="Arial"/>
          <w:b/>
        </w:rPr>
      </w:pPr>
    </w:p>
    <w:p w14:paraId="430D47D3" w14:textId="77777777" w:rsidR="00201C0D" w:rsidRDefault="00201C0D" w:rsidP="00201C0D">
      <w:pPr>
        <w:rPr>
          <w:rFonts w:ascii="Arial" w:hAnsi="Arial" w:cs="Arial"/>
          <w:b/>
        </w:rPr>
      </w:pPr>
    </w:p>
    <w:p w14:paraId="6F8951CD" w14:textId="77777777" w:rsidR="00201C0D" w:rsidRDefault="00201C0D" w:rsidP="00201C0D">
      <w:pPr>
        <w:rPr>
          <w:rFonts w:ascii="Arial" w:hAnsi="Arial" w:cs="Arial"/>
          <w:b/>
        </w:rPr>
      </w:pPr>
    </w:p>
    <w:p w14:paraId="021411C0" w14:textId="77777777" w:rsidR="00201C0D" w:rsidRDefault="00201C0D" w:rsidP="00201C0D">
      <w:pPr>
        <w:rPr>
          <w:rFonts w:ascii="Arial" w:hAnsi="Arial" w:cs="Arial"/>
          <w:b/>
        </w:rPr>
      </w:pPr>
    </w:p>
    <w:p w14:paraId="56F991FE" w14:textId="77777777" w:rsidR="00201C0D" w:rsidRDefault="00201C0D" w:rsidP="00201C0D">
      <w:pPr>
        <w:rPr>
          <w:rFonts w:ascii="Arial" w:hAnsi="Arial" w:cs="Arial"/>
          <w:b/>
        </w:rPr>
      </w:pPr>
    </w:p>
    <w:p w14:paraId="3F62B3AA" w14:textId="000829CB" w:rsidR="00201C0D" w:rsidRDefault="00E43214" w:rsidP="00201C0D">
      <w:pPr>
        <w:jc w:val="center"/>
        <w:rPr>
          <w:rFonts w:ascii="Arial" w:hAnsi="Arial" w:cs="Arial"/>
          <w:b/>
        </w:rPr>
      </w:pPr>
      <w:r>
        <w:rPr>
          <w:rFonts w:ascii="Arial" w:hAnsi="Arial" w:cs="Arial"/>
          <w:b/>
        </w:rPr>
        <w:t>30</w:t>
      </w:r>
      <w:r w:rsidR="00201C0D">
        <w:rPr>
          <w:rFonts w:ascii="Arial" w:hAnsi="Arial" w:cs="Arial"/>
          <w:b/>
        </w:rPr>
        <w:t xml:space="preserve"> </w:t>
      </w:r>
      <w:r>
        <w:rPr>
          <w:rFonts w:ascii="Arial" w:hAnsi="Arial" w:cs="Arial"/>
          <w:b/>
        </w:rPr>
        <w:t>NOVE</w:t>
      </w:r>
      <w:r w:rsidR="00391905">
        <w:rPr>
          <w:rFonts w:ascii="Arial" w:hAnsi="Arial" w:cs="Arial"/>
          <w:b/>
        </w:rPr>
        <w:t>MBER</w:t>
      </w:r>
      <w:r w:rsidR="00201C0D">
        <w:rPr>
          <w:rFonts w:ascii="Arial" w:hAnsi="Arial" w:cs="Arial"/>
          <w:b/>
        </w:rPr>
        <w:t xml:space="preserve"> 202</w:t>
      </w:r>
      <w:r w:rsidR="00B553D3">
        <w:rPr>
          <w:rFonts w:ascii="Arial" w:hAnsi="Arial" w:cs="Arial"/>
          <w:b/>
        </w:rPr>
        <w:t>3</w:t>
      </w:r>
    </w:p>
    <w:p w14:paraId="48934AF0" w14:textId="77777777" w:rsidR="00201C0D" w:rsidRDefault="00201C0D" w:rsidP="00201C0D">
      <w:pPr>
        <w:rPr>
          <w:rFonts w:ascii="Arial" w:hAnsi="Arial" w:cs="Arial"/>
          <w:b/>
        </w:rPr>
      </w:pPr>
    </w:p>
    <w:p w14:paraId="55AEAC48" w14:textId="77777777" w:rsidR="00201C0D" w:rsidRDefault="00201C0D" w:rsidP="00201C0D">
      <w:pPr>
        <w:rPr>
          <w:rFonts w:ascii="Arial" w:hAnsi="Arial" w:cs="Arial"/>
          <w:b/>
        </w:rPr>
      </w:pPr>
    </w:p>
    <w:p w14:paraId="291430DB" w14:textId="77777777" w:rsidR="00201C0D" w:rsidRDefault="00201C0D" w:rsidP="00201C0D">
      <w:pPr>
        <w:rPr>
          <w:rFonts w:ascii="Arial" w:hAnsi="Arial" w:cs="Arial"/>
          <w:b/>
        </w:rPr>
      </w:pPr>
    </w:p>
    <w:p w14:paraId="06A30E37" w14:textId="77777777" w:rsidR="00201C0D" w:rsidRDefault="00201C0D" w:rsidP="00201C0D">
      <w:pPr>
        <w:rPr>
          <w:rFonts w:ascii="Arial" w:hAnsi="Arial" w:cs="Arial"/>
          <w:b/>
        </w:rPr>
      </w:pPr>
    </w:p>
    <w:p w14:paraId="3865007D" w14:textId="77777777" w:rsidR="00201C0D" w:rsidRDefault="00201C0D" w:rsidP="00201C0D">
      <w:pPr>
        <w:rPr>
          <w:rFonts w:ascii="Arial" w:hAnsi="Arial" w:cs="Arial"/>
          <w:b/>
        </w:rPr>
      </w:pPr>
    </w:p>
    <w:p w14:paraId="15D09135" w14:textId="77777777" w:rsidR="00201C0D" w:rsidRDefault="00201C0D" w:rsidP="00201C0D">
      <w:pPr>
        <w:rPr>
          <w:rFonts w:ascii="Arial" w:hAnsi="Arial" w:cs="Arial"/>
          <w:b/>
        </w:rPr>
      </w:pPr>
    </w:p>
    <w:p w14:paraId="7D5F50E7" w14:textId="65CDD589" w:rsidR="00201C0D" w:rsidRDefault="00201C0D" w:rsidP="00201C0D">
      <w:pPr>
        <w:rPr>
          <w:rFonts w:ascii="Arial" w:hAnsi="Arial" w:cs="Arial"/>
          <w:b/>
        </w:rPr>
      </w:pPr>
    </w:p>
    <w:p w14:paraId="2485E00F" w14:textId="3EF15985" w:rsidR="00201C0D" w:rsidRDefault="00201C0D" w:rsidP="00201C0D">
      <w:pPr>
        <w:rPr>
          <w:rFonts w:ascii="Arial" w:hAnsi="Arial" w:cs="Arial"/>
          <w:b/>
        </w:rPr>
      </w:pPr>
    </w:p>
    <w:p w14:paraId="4C041463" w14:textId="538F0855" w:rsidR="00201C0D" w:rsidRDefault="00201C0D" w:rsidP="00201C0D">
      <w:pPr>
        <w:rPr>
          <w:rFonts w:ascii="Arial" w:hAnsi="Arial" w:cs="Arial"/>
          <w:b/>
        </w:rPr>
      </w:pPr>
    </w:p>
    <w:p w14:paraId="313F9413" w14:textId="6F2065A8" w:rsidR="00201C0D" w:rsidRDefault="00201C0D" w:rsidP="00201C0D">
      <w:pPr>
        <w:rPr>
          <w:rFonts w:ascii="Arial" w:hAnsi="Arial" w:cs="Arial"/>
          <w:b/>
        </w:rPr>
      </w:pPr>
    </w:p>
    <w:p w14:paraId="48E8C62E" w14:textId="2507BF22" w:rsidR="00201C0D" w:rsidRDefault="00201C0D" w:rsidP="00201C0D">
      <w:pPr>
        <w:rPr>
          <w:rFonts w:ascii="Arial" w:hAnsi="Arial" w:cs="Arial"/>
          <w:b/>
        </w:rPr>
      </w:pPr>
    </w:p>
    <w:p w14:paraId="353C4ED3" w14:textId="65A8B577" w:rsidR="00201C0D" w:rsidRDefault="00201C0D" w:rsidP="00201C0D">
      <w:pPr>
        <w:rPr>
          <w:rFonts w:ascii="Arial" w:hAnsi="Arial" w:cs="Arial"/>
          <w:b/>
        </w:rPr>
      </w:pPr>
    </w:p>
    <w:p w14:paraId="144674A5" w14:textId="6DF58C52" w:rsidR="00201C0D" w:rsidRDefault="00201C0D" w:rsidP="00201C0D">
      <w:pPr>
        <w:rPr>
          <w:rFonts w:ascii="Arial" w:hAnsi="Arial" w:cs="Arial"/>
          <w:b/>
        </w:rPr>
      </w:pPr>
    </w:p>
    <w:p w14:paraId="00151057" w14:textId="43209878" w:rsidR="00201C0D" w:rsidRDefault="00201C0D" w:rsidP="00201C0D">
      <w:pPr>
        <w:rPr>
          <w:rFonts w:ascii="Arial" w:hAnsi="Arial" w:cs="Arial"/>
          <w:b/>
        </w:rPr>
      </w:pPr>
    </w:p>
    <w:p w14:paraId="54861CA5" w14:textId="3805C061" w:rsidR="00201C0D" w:rsidRDefault="00201C0D" w:rsidP="00201C0D">
      <w:pPr>
        <w:rPr>
          <w:rFonts w:ascii="Arial" w:hAnsi="Arial" w:cs="Arial"/>
          <w:b/>
        </w:rPr>
      </w:pPr>
    </w:p>
    <w:p w14:paraId="4FB22C4B" w14:textId="015A1809" w:rsidR="00201C0D" w:rsidRDefault="00201C0D" w:rsidP="00201C0D">
      <w:pPr>
        <w:rPr>
          <w:rFonts w:ascii="Arial" w:hAnsi="Arial" w:cs="Arial"/>
          <w:b/>
        </w:rPr>
      </w:pPr>
    </w:p>
    <w:p w14:paraId="7858BC20" w14:textId="7F3613EE" w:rsidR="00201C0D" w:rsidRDefault="00201C0D" w:rsidP="00201C0D">
      <w:pPr>
        <w:rPr>
          <w:rFonts w:ascii="Arial" w:hAnsi="Arial" w:cs="Arial"/>
          <w:b/>
        </w:rPr>
      </w:pPr>
    </w:p>
    <w:p w14:paraId="58A78406" w14:textId="2D80D00B" w:rsidR="00201C0D" w:rsidRDefault="00201C0D" w:rsidP="00201C0D">
      <w:pPr>
        <w:rPr>
          <w:rFonts w:ascii="Arial" w:hAnsi="Arial" w:cs="Arial"/>
          <w:b/>
        </w:rPr>
      </w:pPr>
    </w:p>
    <w:p w14:paraId="41BA051F" w14:textId="186348E9" w:rsidR="00201C0D" w:rsidRDefault="00201C0D" w:rsidP="00201C0D">
      <w:pPr>
        <w:rPr>
          <w:rFonts w:ascii="Arial" w:hAnsi="Arial" w:cs="Arial"/>
          <w:b/>
        </w:rPr>
      </w:pPr>
    </w:p>
    <w:p w14:paraId="28D1100A" w14:textId="77777777" w:rsidR="00201C0D" w:rsidRDefault="00201C0D" w:rsidP="00201C0D">
      <w:pPr>
        <w:rPr>
          <w:rFonts w:ascii="Arial" w:hAnsi="Arial" w:cs="Arial"/>
          <w:b/>
        </w:rPr>
      </w:pPr>
    </w:p>
    <w:p w14:paraId="4CAFA607" w14:textId="77777777" w:rsidR="00201C0D" w:rsidRPr="00C652B6" w:rsidRDefault="00201C0D" w:rsidP="00A55E85">
      <w:pPr>
        <w:spacing w:line="360" w:lineRule="auto"/>
        <w:rPr>
          <w:rFonts w:ascii="Arial" w:hAnsi="Arial" w:cs="Arial"/>
          <w:b/>
        </w:rPr>
      </w:pPr>
      <w:r w:rsidRPr="00C652B6">
        <w:rPr>
          <w:rFonts w:ascii="Arial" w:hAnsi="Arial" w:cs="Arial"/>
          <w:b/>
        </w:rPr>
        <w:t>Table of Contents</w:t>
      </w:r>
      <w:r w:rsidRPr="00C652B6">
        <w:rPr>
          <w:rFonts w:ascii="Arial" w:hAnsi="Arial" w:cs="Arial"/>
          <w:b/>
        </w:rPr>
        <w:tab/>
      </w:r>
      <w:r w:rsidRPr="00C652B6">
        <w:rPr>
          <w:rFonts w:ascii="Arial" w:hAnsi="Arial" w:cs="Arial"/>
          <w:b/>
        </w:rPr>
        <w:tab/>
      </w:r>
      <w:r w:rsidRPr="00C652B6">
        <w:rPr>
          <w:rFonts w:ascii="Arial" w:hAnsi="Arial" w:cs="Arial"/>
          <w:b/>
        </w:rPr>
        <w:tab/>
      </w:r>
      <w:r w:rsidRPr="00C652B6">
        <w:rPr>
          <w:rFonts w:ascii="Arial" w:hAnsi="Arial" w:cs="Arial"/>
          <w:b/>
        </w:rPr>
        <w:tab/>
      </w:r>
      <w:r w:rsidRPr="00C652B6">
        <w:rPr>
          <w:rFonts w:ascii="Arial" w:hAnsi="Arial" w:cs="Arial"/>
          <w:b/>
        </w:rPr>
        <w:tab/>
      </w:r>
      <w:r w:rsidRPr="00C652B6">
        <w:rPr>
          <w:rFonts w:ascii="Arial" w:hAnsi="Arial" w:cs="Arial"/>
          <w:b/>
        </w:rPr>
        <w:tab/>
      </w:r>
      <w:r w:rsidRPr="00C652B6">
        <w:rPr>
          <w:rFonts w:ascii="Arial" w:hAnsi="Arial" w:cs="Arial"/>
          <w:b/>
        </w:rPr>
        <w:tab/>
      </w:r>
      <w:r w:rsidRPr="00C652B6">
        <w:rPr>
          <w:rFonts w:ascii="Arial" w:hAnsi="Arial" w:cs="Arial"/>
          <w:b/>
        </w:rPr>
        <w:tab/>
        <w:t>Page No</w:t>
      </w:r>
    </w:p>
    <w:p w14:paraId="3DC059E5" w14:textId="44D4E9BA" w:rsidR="00201C0D" w:rsidRPr="00A55E85" w:rsidRDefault="00201C0D" w:rsidP="00A55E85">
      <w:pPr>
        <w:spacing w:line="360" w:lineRule="auto"/>
        <w:rPr>
          <w:rFonts w:ascii="Arial" w:hAnsi="Arial" w:cs="Arial"/>
        </w:rPr>
      </w:pPr>
      <w:r w:rsidRPr="00A55E85">
        <w:rPr>
          <w:rFonts w:ascii="Arial" w:hAnsi="Arial" w:cs="Arial"/>
        </w:rPr>
        <w:tab/>
      </w:r>
      <w:r w:rsidRPr="00A55E85">
        <w:rPr>
          <w:rFonts w:ascii="Arial" w:hAnsi="Arial" w:cs="Arial"/>
        </w:rPr>
        <w:tab/>
      </w:r>
      <w:r w:rsidRPr="00A55E85">
        <w:rPr>
          <w:rFonts w:ascii="Arial" w:hAnsi="Arial" w:cs="Arial"/>
        </w:rPr>
        <w:tab/>
      </w:r>
      <w:r w:rsidRPr="00A55E85">
        <w:rPr>
          <w:rFonts w:ascii="Arial" w:hAnsi="Arial" w:cs="Arial"/>
        </w:rPr>
        <w:tab/>
      </w:r>
      <w:r w:rsidRPr="00A55E85">
        <w:rPr>
          <w:rFonts w:ascii="Arial" w:hAnsi="Arial" w:cs="Arial"/>
        </w:rPr>
        <w:tab/>
      </w:r>
    </w:p>
    <w:p w14:paraId="17456E33" w14:textId="65218691" w:rsidR="00201C0D" w:rsidRDefault="00201C0D" w:rsidP="00A55E85">
      <w:pPr>
        <w:pStyle w:val="ListParagraph"/>
        <w:numPr>
          <w:ilvl w:val="0"/>
          <w:numId w:val="1"/>
        </w:numPr>
        <w:spacing w:after="200" w:line="360" w:lineRule="auto"/>
        <w:contextualSpacing/>
        <w:rPr>
          <w:rFonts w:ascii="Arial" w:hAnsi="Arial" w:cs="Arial"/>
        </w:rPr>
      </w:pPr>
      <w:r w:rsidRPr="00C652B6">
        <w:rPr>
          <w:rFonts w:ascii="Arial" w:hAnsi="Arial" w:cs="Arial"/>
        </w:rPr>
        <w:t xml:space="preserve">Introduction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64CDE">
        <w:rPr>
          <w:rFonts w:ascii="Arial" w:hAnsi="Arial" w:cs="Arial"/>
        </w:rPr>
        <w:t>6</w:t>
      </w:r>
    </w:p>
    <w:p w14:paraId="5DA1635B" w14:textId="77777777" w:rsidR="00201C0D" w:rsidRDefault="00201C0D" w:rsidP="00A55E85">
      <w:pPr>
        <w:pStyle w:val="ListParagraph"/>
        <w:spacing w:line="360" w:lineRule="auto"/>
        <w:rPr>
          <w:rFonts w:ascii="Arial" w:hAnsi="Arial" w:cs="Arial"/>
        </w:rPr>
      </w:pPr>
    </w:p>
    <w:p w14:paraId="136D892E" w14:textId="2E82DCB5" w:rsidR="00201C0D" w:rsidRPr="00405CEC" w:rsidRDefault="00201C0D" w:rsidP="00A55E85">
      <w:pPr>
        <w:pStyle w:val="ListParagraph"/>
        <w:numPr>
          <w:ilvl w:val="0"/>
          <w:numId w:val="1"/>
        </w:numPr>
        <w:spacing w:after="200" w:line="360" w:lineRule="auto"/>
        <w:contextualSpacing/>
        <w:rPr>
          <w:rFonts w:ascii="Arial" w:hAnsi="Arial" w:cs="Arial"/>
        </w:rPr>
      </w:pPr>
      <w:r>
        <w:rPr>
          <w:rFonts w:ascii="Arial" w:hAnsi="Arial" w:cs="Arial"/>
        </w:rPr>
        <w:t>P</w:t>
      </w:r>
      <w:r w:rsidRPr="00C652B6">
        <w:rPr>
          <w:rFonts w:ascii="Arial" w:hAnsi="Arial" w:cs="Arial"/>
        </w:rPr>
        <w:t>rocess followed</w:t>
      </w:r>
      <w:r w:rsidRPr="00C652B6">
        <w:rPr>
          <w:rFonts w:ascii="Arial" w:hAnsi="Arial" w:cs="Arial"/>
        </w:rPr>
        <w:tab/>
      </w:r>
      <w:r w:rsidRPr="00C652B6">
        <w:rPr>
          <w:rFonts w:ascii="Arial" w:hAnsi="Arial" w:cs="Arial"/>
        </w:rPr>
        <w:tab/>
      </w:r>
      <w:r w:rsidRPr="00C652B6">
        <w:rPr>
          <w:rFonts w:ascii="Arial" w:hAnsi="Arial" w:cs="Arial"/>
        </w:rPr>
        <w:tab/>
      </w:r>
      <w:r w:rsidRPr="00C652B6">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64CDE">
        <w:rPr>
          <w:rFonts w:ascii="Arial" w:hAnsi="Arial" w:cs="Arial"/>
        </w:rPr>
        <w:t>6 -</w:t>
      </w:r>
      <w:r w:rsidR="002D06D4">
        <w:rPr>
          <w:rFonts w:ascii="Arial" w:hAnsi="Arial" w:cs="Arial"/>
        </w:rPr>
        <w:t xml:space="preserve"> </w:t>
      </w:r>
      <w:proofErr w:type="gramStart"/>
      <w:r w:rsidR="00564CDE">
        <w:rPr>
          <w:rFonts w:ascii="Arial" w:hAnsi="Arial" w:cs="Arial"/>
        </w:rPr>
        <w:t>7</w:t>
      </w:r>
      <w:proofErr w:type="gramEnd"/>
      <w:r w:rsidR="00564CDE">
        <w:rPr>
          <w:rFonts w:ascii="Arial" w:hAnsi="Arial" w:cs="Arial"/>
        </w:rPr>
        <w:t xml:space="preserve"> </w:t>
      </w:r>
      <w:r w:rsidRPr="00C652B6">
        <w:rPr>
          <w:rFonts w:ascii="Arial" w:hAnsi="Arial" w:cs="Arial"/>
        </w:rPr>
        <w:t xml:space="preserve">    </w:t>
      </w:r>
      <w:r w:rsidRPr="00C652B6">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r w:rsidRPr="00405CEC">
        <w:rPr>
          <w:rFonts w:ascii="Arial" w:hAnsi="Arial" w:cs="Arial"/>
        </w:rPr>
        <w:tab/>
      </w:r>
    </w:p>
    <w:p w14:paraId="6C346B7F" w14:textId="153BB45C" w:rsidR="00201C0D" w:rsidRPr="00C652B6" w:rsidRDefault="00201C0D" w:rsidP="00A55E85">
      <w:pPr>
        <w:pStyle w:val="ListParagraph"/>
        <w:numPr>
          <w:ilvl w:val="0"/>
          <w:numId w:val="1"/>
        </w:numPr>
        <w:spacing w:line="360" w:lineRule="auto"/>
        <w:contextualSpacing/>
        <w:rPr>
          <w:rFonts w:ascii="Arial" w:hAnsi="Arial" w:cs="Arial"/>
        </w:rPr>
      </w:pPr>
      <w:r w:rsidRPr="00C652B6">
        <w:rPr>
          <w:rFonts w:ascii="Arial" w:hAnsi="Arial" w:cs="Arial"/>
        </w:rPr>
        <w:t>Findings by the Auditor-General in the report</w:t>
      </w:r>
      <w:r w:rsidRPr="00C652B6">
        <w:rPr>
          <w:rFonts w:ascii="Arial" w:hAnsi="Arial" w:cs="Arial"/>
        </w:rPr>
        <w:tab/>
      </w:r>
      <w:r w:rsidRPr="00C652B6">
        <w:rPr>
          <w:rFonts w:ascii="Arial" w:hAnsi="Arial" w:cs="Arial"/>
        </w:rPr>
        <w:tab/>
      </w:r>
      <w:r w:rsidRPr="00C652B6">
        <w:rPr>
          <w:rFonts w:ascii="Arial" w:hAnsi="Arial" w:cs="Arial"/>
        </w:rPr>
        <w:tab/>
      </w:r>
      <w:r w:rsidR="00564CDE">
        <w:rPr>
          <w:rFonts w:ascii="Arial" w:hAnsi="Arial" w:cs="Arial"/>
        </w:rPr>
        <w:t xml:space="preserve"> 7 </w:t>
      </w:r>
      <w:r w:rsidR="002D06D4">
        <w:rPr>
          <w:rFonts w:ascii="Arial" w:hAnsi="Arial" w:cs="Arial"/>
        </w:rPr>
        <w:t>- 8</w:t>
      </w:r>
      <w:r w:rsidRPr="00C652B6">
        <w:rPr>
          <w:rFonts w:ascii="Arial" w:hAnsi="Arial" w:cs="Arial"/>
        </w:rPr>
        <w:tab/>
      </w:r>
      <w:r w:rsidRPr="00C652B6">
        <w:rPr>
          <w:rFonts w:ascii="Arial" w:hAnsi="Arial" w:cs="Arial"/>
        </w:rPr>
        <w:tab/>
      </w:r>
    </w:p>
    <w:p w14:paraId="320CD369" w14:textId="77777777" w:rsidR="00201C0D" w:rsidRPr="00C600AE" w:rsidRDefault="00201C0D" w:rsidP="00A55E85">
      <w:pPr>
        <w:spacing w:line="360" w:lineRule="auto"/>
        <w:rPr>
          <w:rFonts w:ascii="Arial" w:hAnsi="Arial" w:cs="Arial"/>
        </w:rPr>
      </w:pPr>
    </w:p>
    <w:p w14:paraId="311728C1" w14:textId="4D9C687A" w:rsidR="00201C0D" w:rsidRDefault="00201C0D" w:rsidP="00A55E85">
      <w:pPr>
        <w:pStyle w:val="ListParagraph"/>
        <w:numPr>
          <w:ilvl w:val="0"/>
          <w:numId w:val="1"/>
        </w:numPr>
        <w:spacing w:line="360" w:lineRule="auto"/>
        <w:contextualSpacing/>
        <w:jc w:val="both"/>
        <w:rPr>
          <w:rFonts w:ascii="Arial" w:hAnsi="Arial" w:cs="Arial"/>
        </w:rPr>
      </w:pPr>
      <w:r>
        <w:rPr>
          <w:rFonts w:ascii="Arial" w:hAnsi="Arial" w:cs="Arial"/>
        </w:rPr>
        <w:t>Committee findings and conclusions</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74EDA">
        <w:rPr>
          <w:rFonts w:ascii="Arial" w:hAnsi="Arial" w:cs="Arial"/>
        </w:rPr>
        <w:t>8 - 27</w:t>
      </w:r>
    </w:p>
    <w:p w14:paraId="4A43AE27" w14:textId="77777777" w:rsidR="00282EA5" w:rsidRPr="00282EA5" w:rsidRDefault="00282EA5" w:rsidP="00A55E85">
      <w:pPr>
        <w:pStyle w:val="ListParagraph"/>
        <w:spacing w:line="360" w:lineRule="auto"/>
        <w:rPr>
          <w:rFonts w:ascii="Arial" w:hAnsi="Arial" w:cs="Arial"/>
        </w:rPr>
      </w:pPr>
    </w:p>
    <w:p w14:paraId="3ECC9A2E" w14:textId="0460E392" w:rsidR="00282EA5" w:rsidRDefault="00282EA5" w:rsidP="00A55E85">
      <w:pPr>
        <w:pStyle w:val="ListParagraph"/>
        <w:numPr>
          <w:ilvl w:val="0"/>
          <w:numId w:val="1"/>
        </w:numPr>
        <w:spacing w:line="360" w:lineRule="auto"/>
        <w:contextualSpacing/>
        <w:jc w:val="both"/>
        <w:rPr>
          <w:rFonts w:ascii="Arial" w:hAnsi="Arial" w:cs="Arial"/>
        </w:rPr>
      </w:pPr>
      <w:r>
        <w:rPr>
          <w:rFonts w:ascii="Arial" w:hAnsi="Arial" w:cs="Arial"/>
        </w:rPr>
        <w:t>Committee Concerns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74EDA">
        <w:rPr>
          <w:rFonts w:ascii="Arial" w:hAnsi="Arial" w:cs="Arial"/>
        </w:rPr>
        <w:t xml:space="preserve"> </w:t>
      </w:r>
      <w:r w:rsidR="004E0176">
        <w:rPr>
          <w:rFonts w:ascii="Arial" w:hAnsi="Arial" w:cs="Arial"/>
        </w:rPr>
        <w:t>27 - 29</w:t>
      </w:r>
    </w:p>
    <w:p w14:paraId="79CD8845" w14:textId="77777777" w:rsidR="00282EA5" w:rsidRPr="00282EA5" w:rsidRDefault="00282EA5" w:rsidP="00A55E85">
      <w:pPr>
        <w:pStyle w:val="ListParagraph"/>
        <w:spacing w:line="360" w:lineRule="auto"/>
        <w:rPr>
          <w:rFonts w:ascii="Arial" w:hAnsi="Arial" w:cs="Arial"/>
        </w:rPr>
      </w:pPr>
    </w:p>
    <w:p w14:paraId="6ED4EE79" w14:textId="140703F3" w:rsidR="00282EA5" w:rsidRDefault="00282EA5" w:rsidP="00A55E85">
      <w:pPr>
        <w:pStyle w:val="ListParagraph"/>
        <w:numPr>
          <w:ilvl w:val="0"/>
          <w:numId w:val="1"/>
        </w:numPr>
        <w:spacing w:line="360" w:lineRule="auto"/>
        <w:contextualSpacing/>
        <w:jc w:val="both"/>
        <w:rPr>
          <w:rFonts w:ascii="Arial" w:hAnsi="Arial" w:cs="Arial"/>
        </w:rPr>
      </w:pPr>
      <w:r>
        <w:rPr>
          <w:rFonts w:ascii="Arial" w:hAnsi="Arial" w:cs="Arial"/>
        </w:rPr>
        <w:t>Committee Recommendations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74EDA">
        <w:rPr>
          <w:rFonts w:ascii="Arial" w:hAnsi="Arial" w:cs="Arial"/>
        </w:rPr>
        <w:t xml:space="preserve"> </w:t>
      </w:r>
      <w:r w:rsidR="009B3CB7">
        <w:rPr>
          <w:rFonts w:ascii="Arial" w:hAnsi="Arial" w:cs="Arial"/>
        </w:rPr>
        <w:t xml:space="preserve">29 - </w:t>
      </w:r>
      <w:r>
        <w:rPr>
          <w:rFonts w:ascii="Arial" w:hAnsi="Arial" w:cs="Arial"/>
        </w:rPr>
        <w:t>3</w:t>
      </w:r>
      <w:r w:rsidR="009B3CB7">
        <w:rPr>
          <w:rFonts w:ascii="Arial" w:hAnsi="Arial" w:cs="Arial"/>
        </w:rPr>
        <w:t>3</w:t>
      </w:r>
    </w:p>
    <w:p w14:paraId="60834423" w14:textId="77777777" w:rsidR="00201C0D" w:rsidRPr="00B81BCD" w:rsidRDefault="00201C0D" w:rsidP="00A55E85">
      <w:pPr>
        <w:pStyle w:val="ListParagraph"/>
        <w:spacing w:line="360" w:lineRule="auto"/>
        <w:rPr>
          <w:rFonts w:ascii="Arial" w:hAnsi="Arial" w:cs="Arial"/>
        </w:rPr>
      </w:pPr>
    </w:p>
    <w:p w14:paraId="07AE1328" w14:textId="6C2F45AF" w:rsidR="00201C0D" w:rsidRDefault="00201C0D" w:rsidP="00A55E85">
      <w:pPr>
        <w:pStyle w:val="ListParagraph"/>
        <w:numPr>
          <w:ilvl w:val="0"/>
          <w:numId w:val="1"/>
        </w:numPr>
        <w:spacing w:line="360" w:lineRule="auto"/>
        <w:contextualSpacing/>
        <w:jc w:val="both"/>
        <w:rPr>
          <w:rFonts w:ascii="Arial" w:hAnsi="Arial" w:cs="Arial"/>
        </w:rPr>
      </w:pPr>
      <w:r>
        <w:rPr>
          <w:rFonts w:ascii="Arial" w:hAnsi="Arial" w:cs="Arial"/>
        </w:rPr>
        <w:t xml:space="preserve">Conclusions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74EDA">
        <w:rPr>
          <w:rFonts w:ascii="Arial" w:hAnsi="Arial" w:cs="Arial"/>
        </w:rPr>
        <w:t xml:space="preserve"> </w:t>
      </w:r>
      <w:r w:rsidR="00853682">
        <w:rPr>
          <w:rFonts w:ascii="Arial" w:hAnsi="Arial" w:cs="Arial"/>
        </w:rPr>
        <w:t>3</w:t>
      </w:r>
      <w:r w:rsidR="009B3CB7">
        <w:rPr>
          <w:rFonts w:ascii="Arial" w:hAnsi="Arial" w:cs="Arial"/>
        </w:rPr>
        <w:t>3</w:t>
      </w:r>
    </w:p>
    <w:p w14:paraId="3C2190EA" w14:textId="77777777" w:rsidR="00201C0D" w:rsidRPr="0089190E" w:rsidRDefault="00201C0D" w:rsidP="00A55E85">
      <w:pPr>
        <w:spacing w:line="360" w:lineRule="auto"/>
        <w:jc w:val="both"/>
        <w:rPr>
          <w:rFonts w:ascii="Arial" w:hAnsi="Arial" w:cs="Arial"/>
        </w:rPr>
      </w:pPr>
      <w:r w:rsidRPr="0089190E">
        <w:rPr>
          <w:rFonts w:ascii="Arial" w:hAnsi="Arial" w:cs="Arial"/>
        </w:rPr>
        <w:tab/>
      </w:r>
    </w:p>
    <w:p w14:paraId="6EC1415D" w14:textId="6C91448E" w:rsidR="00201C0D" w:rsidRPr="001F1C0F" w:rsidRDefault="00201C0D" w:rsidP="00A55E85">
      <w:pPr>
        <w:pStyle w:val="ListParagraph"/>
        <w:numPr>
          <w:ilvl w:val="0"/>
          <w:numId w:val="1"/>
        </w:numPr>
        <w:spacing w:line="360" w:lineRule="auto"/>
        <w:contextualSpacing/>
        <w:rPr>
          <w:rFonts w:ascii="Arial" w:hAnsi="Arial" w:cs="Arial"/>
        </w:rPr>
      </w:pPr>
      <w:r w:rsidRPr="001F1C0F">
        <w:rPr>
          <w:rFonts w:ascii="Arial" w:hAnsi="Arial" w:cs="Arial"/>
        </w:rPr>
        <w:t>Acknowledgements</w:t>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00774EDA">
        <w:rPr>
          <w:rFonts w:ascii="Arial" w:hAnsi="Arial" w:cs="Arial"/>
        </w:rPr>
        <w:t xml:space="preserve"> </w:t>
      </w:r>
      <w:r w:rsidR="00853682">
        <w:rPr>
          <w:rFonts w:ascii="Arial" w:hAnsi="Arial" w:cs="Arial"/>
        </w:rPr>
        <w:t>3</w:t>
      </w:r>
      <w:r w:rsidR="000C6F37">
        <w:rPr>
          <w:rFonts w:ascii="Arial" w:hAnsi="Arial" w:cs="Arial"/>
        </w:rPr>
        <w:t>3</w:t>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r w:rsidRPr="001F1C0F">
        <w:rPr>
          <w:rFonts w:ascii="Arial" w:hAnsi="Arial" w:cs="Arial"/>
        </w:rPr>
        <w:tab/>
      </w:r>
    </w:p>
    <w:p w14:paraId="06F57D42" w14:textId="1BFFF0B4" w:rsidR="00201C0D" w:rsidRDefault="00201C0D" w:rsidP="00A55E85">
      <w:pPr>
        <w:pStyle w:val="ListParagraph"/>
        <w:numPr>
          <w:ilvl w:val="0"/>
          <w:numId w:val="1"/>
        </w:numPr>
        <w:spacing w:line="360" w:lineRule="auto"/>
        <w:contextualSpacing/>
        <w:rPr>
          <w:rFonts w:ascii="Arial" w:hAnsi="Arial" w:cs="Arial"/>
        </w:rPr>
      </w:pPr>
      <w:r w:rsidRPr="00C652B6">
        <w:rPr>
          <w:rFonts w:ascii="Arial" w:hAnsi="Arial" w:cs="Arial"/>
        </w:rPr>
        <w:t>Adoption of the report</w:t>
      </w:r>
      <w:r w:rsidRPr="00C652B6">
        <w:rPr>
          <w:rFonts w:ascii="Arial" w:hAnsi="Arial" w:cs="Arial"/>
        </w:rPr>
        <w:tab/>
      </w:r>
      <w:r w:rsidRPr="00C652B6">
        <w:rPr>
          <w:rFonts w:ascii="Arial" w:hAnsi="Arial" w:cs="Arial"/>
        </w:rPr>
        <w:tab/>
      </w:r>
      <w:r w:rsidRPr="00C652B6">
        <w:rPr>
          <w:rFonts w:ascii="Arial" w:hAnsi="Arial" w:cs="Arial"/>
        </w:rPr>
        <w:tab/>
      </w:r>
      <w:r w:rsidRPr="00C652B6">
        <w:rPr>
          <w:rFonts w:ascii="Arial" w:hAnsi="Arial" w:cs="Arial"/>
        </w:rPr>
        <w:tab/>
      </w:r>
      <w:r w:rsidRPr="00C652B6">
        <w:rPr>
          <w:rFonts w:ascii="Arial" w:hAnsi="Arial" w:cs="Arial"/>
        </w:rPr>
        <w:tab/>
      </w:r>
      <w:r>
        <w:rPr>
          <w:rFonts w:ascii="Arial" w:hAnsi="Arial" w:cs="Arial"/>
        </w:rPr>
        <w:tab/>
      </w:r>
      <w:r w:rsidR="00774EDA">
        <w:rPr>
          <w:rFonts w:ascii="Arial" w:hAnsi="Arial" w:cs="Arial"/>
        </w:rPr>
        <w:t xml:space="preserve"> </w:t>
      </w:r>
      <w:r w:rsidR="00853682">
        <w:rPr>
          <w:rFonts w:ascii="Arial" w:hAnsi="Arial" w:cs="Arial"/>
        </w:rPr>
        <w:t>3</w:t>
      </w:r>
      <w:r w:rsidR="009B3CB7">
        <w:rPr>
          <w:rFonts w:ascii="Arial" w:hAnsi="Arial" w:cs="Arial"/>
        </w:rPr>
        <w:t>4</w:t>
      </w:r>
      <w:r w:rsidRPr="00C652B6">
        <w:rPr>
          <w:rFonts w:ascii="Arial" w:hAnsi="Arial" w:cs="Arial"/>
        </w:rPr>
        <w:tab/>
      </w:r>
      <w:r w:rsidRPr="00C652B6">
        <w:rPr>
          <w:rFonts w:ascii="Arial" w:hAnsi="Arial" w:cs="Arial"/>
        </w:rPr>
        <w:tab/>
      </w:r>
      <w:r w:rsidRPr="00C652B6">
        <w:rPr>
          <w:rFonts w:ascii="Arial" w:hAnsi="Arial" w:cs="Arial"/>
        </w:rPr>
        <w:tab/>
      </w:r>
      <w:r w:rsidRPr="00C652B6">
        <w:rPr>
          <w:rFonts w:ascii="Arial" w:hAnsi="Arial" w:cs="Arial"/>
        </w:rPr>
        <w:tab/>
      </w:r>
      <w:r w:rsidRPr="00C652B6">
        <w:rPr>
          <w:rFonts w:ascii="Arial" w:hAnsi="Arial" w:cs="Arial"/>
        </w:rPr>
        <w:tab/>
      </w:r>
      <w:r w:rsidRPr="00C652B6">
        <w:rPr>
          <w:rFonts w:ascii="Arial" w:hAnsi="Arial" w:cs="Arial"/>
        </w:rPr>
        <w:tab/>
      </w:r>
    </w:p>
    <w:p w14:paraId="12D2F2D2" w14:textId="77777777" w:rsidR="00201C0D" w:rsidRDefault="00201C0D" w:rsidP="00A55E85">
      <w:pPr>
        <w:spacing w:line="360" w:lineRule="auto"/>
        <w:rPr>
          <w:rFonts w:ascii="Arial" w:hAnsi="Arial" w:cs="Arial"/>
        </w:rPr>
      </w:pPr>
    </w:p>
    <w:p w14:paraId="41BA0B5A" w14:textId="77777777" w:rsidR="00201C0D" w:rsidRDefault="00201C0D" w:rsidP="00A55E85">
      <w:pPr>
        <w:spacing w:line="360" w:lineRule="auto"/>
        <w:rPr>
          <w:rFonts w:ascii="Arial" w:hAnsi="Arial" w:cs="Arial"/>
        </w:rPr>
      </w:pPr>
    </w:p>
    <w:p w14:paraId="195243DB" w14:textId="77777777" w:rsidR="00201C0D" w:rsidRDefault="00201C0D" w:rsidP="00201C0D">
      <w:pPr>
        <w:rPr>
          <w:rFonts w:ascii="Arial" w:hAnsi="Arial" w:cs="Arial"/>
        </w:rPr>
      </w:pPr>
    </w:p>
    <w:p w14:paraId="0401D8F7" w14:textId="77777777" w:rsidR="00201C0D" w:rsidRDefault="00201C0D" w:rsidP="00201C0D">
      <w:pPr>
        <w:rPr>
          <w:rFonts w:ascii="Arial" w:hAnsi="Arial" w:cs="Arial"/>
        </w:rPr>
      </w:pPr>
    </w:p>
    <w:p w14:paraId="55ED3C3E" w14:textId="77777777" w:rsidR="00201C0D" w:rsidRDefault="00201C0D" w:rsidP="00201C0D">
      <w:pPr>
        <w:rPr>
          <w:rFonts w:ascii="Arial" w:hAnsi="Arial" w:cs="Arial"/>
        </w:rPr>
      </w:pPr>
    </w:p>
    <w:p w14:paraId="092CFF6D" w14:textId="77777777" w:rsidR="00201C0D" w:rsidRDefault="00201C0D" w:rsidP="00201C0D">
      <w:pPr>
        <w:rPr>
          <w:rFonts w:ascii="Arial" w:hAnsi="Arial" w:cs="Arial"/>
        </w:rPr>
      </w:pPr>
    </w:p>
    <w:p w14:paraId="1E4FB777" w14:textId="77777777" w:rsidR="00201C0D" w:rsidRDefault="00201C0D" w:rsidP="00201C0D">
      <w:pPr>
        <w:rPr>
          <w:rFonts w:ascii="Arial" w:hAnsi="Arial" w:cs="Arial"/>
        </w:rPr>
      </w:pPr>
    </w:p>
    <w:p w14:paraId="733E12EA" w14:textId="77777777" w:rsidR="00201C0D" w:rsidRDefault="00201C0D" w:rsidP="00201C0D">
      <w:pPr>
        <w:rPr>
          <w:rFonts w:ascii="Arial" w:hAnsi="Arial" w:cs="Arial"/>
        </w:rPr>
      </w:pPr>
    </w:p>
    <w:p w14:paraId="2F688E2D" w14:textId="77777777" w:rsidR="00201C0D" w:rsidRDefault="00201C0D" w:rsidP="00201C0D">
      <w:pPr>
        <w:pStyle w:val="NoSpacing"/>
        <w:rPr>
          <w:rFonts w:cs="Arial"/>
        </w:rPr>
      </w:pPr>
    </w:p>
    <w:p w14:paraId="59230EDE" w14:textId="77777777" w:rsidR="00201C0D" w:rsidRDefault="00201C0D" w:rsidP="00201C0D">
      <w:pPr>
        <w:pStyle w:val="NoSpacing"/>
        <w:rPr>
          <w:rFonts w:cs="Arial"/>
        </w:rPr>
      </w:pPr>
    </w:p>
    <w:p w14:paraId="30FE2F2B" w14:textId="77777777" w:rsidR="00201C0D" w:rsidRDefault="00201C0D" w:rsidP="00201C0D">
      <w:pPr>
        <w:pStyle w:val="NoSpacing"/>
        <w:rPr>
          <w:rFonts w:cs="Arial"/>
        </w:rPr>
      </w:pPr>
    </w:p>
    <w:p w14:paraId="22645A44" w14:textId="77777777" w:rsidR="00201C0D" w:rsidRDefault="00201C0D" w:rsidP="00201C0D">
      <w:pPr>
        <w:pStyle w:val="NoSpacing"/>
        <w:rPr>
          <w:rFonts w:cs="Arial"/>
        </w:rPr>
      </w:pPr>
    </w:p>
    <w:p w14:paraId="7EE7ADC7" w14:textId="77777777" w:rsidR="00201C0D" w:rsidRDefault="00201C0D" w:rsidP="00201C0D">
      <w:pPr>
        <w:pStyle w:val="NoSpacing"/>
        <w:rPr>
          <w:rFonts w:cs="Arial"/>
        </w:rPr>
      </w:pPr>
    </w:p>
    <w:p w14:paraId="1902ABA6" w14:textId="77777777" w:rsidR="00201C0D" w:rsidRDefault="00201C0D" w:rsidP="00201C0D">
      <w:pPr>
        <w:pStyle w:val="NoSpacing"/>
        <w:rPr>
          <w:rFonts w:cs="Arial"/>
        </w:rPr>
      </w:pPr>
    </w:p>
    <w:p w14:paraId="167FB8A1" w14:textId="77777777" w:rsidR="00201C0D" w:rsidRDefault="00201C0D" w:rsidP="00201C0D">
      <w:pPr>
        <w:pStyle w:val="NoSpacing"/>
        <w:rPr>
          <w:rFonts w:cs="Arial"/>
        </w:rPr>
      </w:pPr>
    </w:p>
    <w:p w14:paraId="3CDAAA3E" w14:textId="0D7A14B5" w:rsidR="00201C0D" w:rsidRDefault="00201C0D" w:rsidP="00201C0D">
      <w:pPr>
        <w:pStyle w:val="NoSpacing"/>
        <w:rPr>
          <w:rFonts w:cs="Arial"/>
        </w:rPr>
      </w:pPr>
    </w:p>
    <w:p w14:paraId="1F7922FF" w14:textId="05404FCE" w:rsidR="00575A91" w:rsidRDefault="00575A91" w:rsidP="00201C0D">
      <w:pPr>
        <w:pStyle w:val="NoSpacing"/>
        <w:rPr>
          <w:rFonts w:cs="Arial"/>
        </w:rPr>
      </w:pPr>
    </w:p>
    <w:p w14:paraId="4FDA0EE9" w14:textId="7B7ADFA6" w:rsidR="004B4B7F" w:rsidRDefault="004B4B7F" w:rsidP="00201C0D">
      <w:pPr>
        <w:pStyle w:val="NoSpacing"/>
        <w:rPr>
          <w:rFonts w:cs="Arial"/>
        </w:rPr>
      </w:pPr>
    </w:p>
    <w:p w14:paraId="61855AC2" w14:textId="77777777" w:rsidR="00201C0D" w:rsidRPr="00905D19" w:rsidRDefault="00201C0D" w:rsidP="00201C0D">
      <w:pPr>
        <w:pStyle w:val="NoSpacing"/>
        <w:rPr>
          <w:rFonts w:cs="Arial"/>
        </w:rPr>
      </w:pPr>
    </w:p>
    <w:p w14:paraId="53F7BADD" w14:textId="77777777" w:rsidR="00201C0D" w:rsidRPr="00905D19" w:rsidRDefault="00201C0D" w:rsidP="00201C0D">
      <w:pPr>
        <w:pStyle w:val="NoSpacing"/>
        <w:rPr>
          <w:rFonts w:cs="Arial"/>
          <w:b/>
          <w:bCs/>
        </w:rPr>
      </w:pPr>
      <w:r w:rsidRPr="00905D19">
        <w:rPr>
          <w:rFonts w:cs="Arial"/>
          <w:b/>
          <w:bCs/>
        </w:rPr>
        <w:t>Acronyms</w:t>
      </w:r>
    </w:p>
    <w:p w14:paraId="61C889D3" w14:textId="77777777" w:rsidR="00201C0D" w:rsidRPr="00905D19" w:rsidRDefault="00201C0D" w:rsidP="00201C0D">
      <w:pPr>
        <w:pStyle w:val="NoSpacing"/>
        <w:rPr>
          <w:rFonts w:cs="Arial"/>
        </w:rPr>
      </w:pPr>
    </w:p>
    <w:p w14:paraId="655C3FD0" w14:textId="77777777" w:rsidR="00201C0D" w:rsidRDefault="00201C0D" w:rsidP="00201C0D">
      <w:pPr>
        <w:spacing w:after="100" w:afterAutospacing="1" w:line="360" w:lineRule="auto"/>
        <w:jc w:val="both"/>
        <w:rPr>
          <w:rFonts w:ascii="Arial" w:hAnsi="Arial" w:cs="Arial"/>
        </w:rPr>
      </w:pPr>
      <w:r w:rsidRPr="00C7017F">
        <w:rPr>
          <w:rFonts w:ascii="Arial" w:hAnsi="Arial" w:cs="Arial"/>
        </w:rPr>
        <w:t>AGSA</w:t>
      </w:r>
      <w:r w:rsidRPr="00C7017F">
        <w:rPr>
          <w:rFonts w:ascii="Arial" w:hAnsi="Arial" w:cs="Arial"/>
        </w:rPr>
        <w:tab/>
      </w:r>
      <w:r w:rsidRPr="00C7017F">
        <w:rPr>
          <w:rFonts w:ascii="Arial" w:hAnsi="Arial" w:cs="Arial"/>
        </w:rPr>
        <w:tab/>
      </w:r>
      <w:r w:rsidRPr="00C7017F">
        <w:rPr>
          <w:rFonts w:ascii="Arial" w:hAnsi="Arial" w:cs="Arial"/>
        </w:rPr>
        <w:tab/>
        <w:t>Auditor-General of South Africa</w:t>
      </w:r>
    </w:p>
    <w:p w14:paraId="1F08F870" w14:textId="77777777" w:rsidR="00201C0D" w:rsidRDefault="00201C0D" w:rsidP="00201C0D">
      <w:pPr>
        <w:spacing w:after="100" w:afterAutospacing="1" w:line="360" w:lineRule="auto"/>
        <w:jc w:val="both"/>
        <w:rPr>
          <w:rFonts w:ascii="Arial" w:hAnsi="Arial" w:cs="Arial"/>
        </w:rPr>
      </w:pPr>
      <w:r>
        <w:rPr>
          <w:rFonts w:ascii="Arial" w:hAnsi="Arial" w:cs="Arial"/>
        </w:rPr>
        <w:t>AOPO</w:t>
      </w:r>
      <w:r>
        <w:rPr>
          <w:rFonts w:ascii="Arial" w:hAnsi="Arial" w:cs="Arial"/>
        </w:rPr>
        <w:tab/>
      </w:r>
      <w:r>
        <w:rPr>
          <w:rFonts w:ascii="Arial" w:hAnsi="Arial" w:cs="Arial"/>
        </w:rPr>
        <w:tab/>
      </w:r>
      <w:r>
        <w:rPr>
          <w:rFonts w:ascii="Arial" w:hAnsi="Arial" w:cs="Arial"/>
        </w:rPr>
        <w:tab/>
        <w:t>A</w:t>
      </w:r>
      <w:r w:rsidRPr="00265067">
        <w:rPr>
          <w:rFonts w:ascii="Arial" w:hAnsi="Arial" w:cs="Arial"/>
        </w:rPr>
        <w:t xml:space="preserve">udit of </w:t>
      </w:r>
      <w:r>
        <w:rPr>
          <w:rFonts w:ascii="Arial" w:hAnsi="Arial" w:cs="Arial"/>
        </w:rPr>
        <w:t>P</w:t>
      </w:r>
      <w:r w:rsidRPr="00265067">
        <w:rPr>
          <w:rFonts w:ascii="Arial" w:hAnsi="Arial" w:cs="Arial"/>
        </w:rPr>
        <w:t xml:space="preserve">redetermined </w:t>
      </w:r>
      <w:r>
        <w:rPr>
          <w:rFonts w:ascii="Arial" w:hAnsi="Arial" w:cs="Arial"/>
        </w:rPr>
        <w:t>O</w:t>
      </w:r>
      <w:r w:rsidRPr="00265067">
        <w:rPr>
          <w:rFonts w:ascii="Arial" w:hAnsi="Arial" w:cs="Arial"/>
        </w:rPr>
        <w:t>bjectives</w:t>
      </w:r>
    </w:p>
    <w:p w14:paraId="362FAD6A" w14:textId="77777777" w:rsidR="00201C0D" w:rsidRPr="00C7017F" w:rsidRDefault="00201C0D" w:rsidP="00201C0D">
      <w:pPr>
        <w:spacing w:after="100" w:afterAutospacing="1" w:line="360" w:lineRule="auto"/>
        <w:jc w:val="both"/>
        <w:rPr>
          <w:rFonts w:ascii="Arial" w:hAnsi="Arial" w:cs="Arial"/>
        </w:rPr>
      </w:pPr>
      <w:r>
        <w:rPr>
          <w:rFonts w:ascii="Arial" w:hAnsi="Arial" w:cs="Arial"/>
        </w:rPr>
        <w:t>B</w:t>
      </w:r>
      <w:r w:rsidRPr="00FF62D2">
        <w:rPr>
          <w:rFonts w:ascii="Arial" w:hAnsi="Arial" w:cs="Arial"/>
        </w:rPr>
        <w:t>BBEE</w:t>
      </w:r>
      <w:r>
        <w:rPr>
          <w:rFonts w:ascii="Arial" w:hAnsi="Arial" w:cs="Arial"/>
        </w:rPr>
        <w:tab/>
      </w:r>
      <w:r>
        <w:rPr>
          <w:rFonts w:ascii="Arial" w:hAnsi="Arial" w:cs="Arial"/>
        </w:rPr>
        <w:tab/>
      </w:r>
      <w:r w:rsidRPr="00417BDF">
        <w:rPr>
          <w:rStyle w:val="tgc"/>
          <w:rFonts w:ascii="Arial" w:hAnsi="Arial" w:cs="Arial"/>
          <w:bCs/>
          <w:color w:val="222222"/>
        </w:rPr>
        <w:t>Broad-Based Black Economic Empowerment</w:t>
      </w:r>
    </w:p>
    <w:p w14:paraId="5E1C9558" w14:textId="77777777" w:rsidR="00201C0D" w:rsidRPr="00C7017F" w:rsidRDefault="00201C0D" w:rsidP="00201C0D">
      <w:pPr>
        <w:spacing w:after="100" w:afterAutospacing="1" w:line="360" w:lineRule="auto"/>
        <w:jc w:val="both"/>
        <w:rPr>
          <w:rFonts w:ascii="Arial" w:hAnsi="Arial" w:cs="Arial"/>
        </w:rPr>
      </w:pPr>
      <w:r w:rsidRPr="00C7017F">
        <w:rPr>
          <w:rFonts w:ascii="Arial" w:hAnsi="Arial" w:cs="Arial"/>
        </w:rPr>
        <w:t>CFO</w:t>
      </w:r>
      <w:r w:rsidRPr="00C7017F">
        <w:rPr>
          <w:rFonts w:ascii="Arial" w:hAnsi="Arial" w:cs="Arial"/>
        </w:rPr>
        <w:tab/>
      </w:r>
      <w:r w:rsidRPr="00C7017F">
        <w:rPr>
          <w:rFonts w:ascii="Arial" w:hAnsi="Arial" w:cs="Arial"/>
        </w:rPr>
        <w:tab/>
      </w:r>
      <w:r w:rsidRPr="00C7017F">
        <w:rPr>
          <w:rFonts w:ascii="Arial" w:hAnsi="Arial" w:cs="Arial"/>
        </w:rPr>
        <w:tab/>
        <w:t>Chief Financial Officer</w:t>
      </w:r>
    </w:p>
    <w:p w14:paraId="099A4902" w14:textId="77777777" w:rsidR="00201C0D" w:rsidRDefault="00201C0D" w:rsidP="00201C0D">
      <w:pPr>
        <w:spacing w:after="100" w:afterAutospacing="1" w:line="360" w:lineRule="auto"/>
        <w:jc w:val="both"/>
        <w:rPr>
          <w:rFonts w:ascii="Arial" w:hAnsi="Arial" w:cs="Arial"/>
        </w:rPr>
      </w:pPr>
      <w:r w:rsidRPr="00C7017F">
        <w:rPr>
          <w:rFonts w:ascii="Arial" w:hAnsi="Arial" w:cs="Arial"/>
        </w:rPr>
        <w:t>CHC</w:t>
      </w:r>
      <w:r w:rsidRPr="00C7017F">
        <w:rPr>
          <w:rFonts w:ascii="Arial" w:hAnsi="Arial" w:cs="Arial"/>
        </w:rPr>
        <w:tab/>
      </w:r>
      <w:r w:rsidRPr="00C7017F">
        <w:rPr>
          <w:rFonts w:ascii="Arial" w:hAnsi="Arial" w:cs="Arial"/>
        </w:rPr>
        <w:tab/>
      </w:r>
      <w:r w:rsidRPr="00C7017F">
        <w:rPr>
          <w:rFonts w:ascii="Arial" w:hAnsi="Arial" w:cs="Arial"/>
        </w:rPr>
        <w:tab/>
        <w:t>Community Health Centre</w:t>
      </w:r>
    </w:p>
    <w:p w14:paraId="7EEF84C0" w14:textId="77777777" w:rsidR="00201C0D" w:rsidRDefault="00201C0D" w:rsidP="00201C0D">
      <w:pPr>
        <w:spacing w:after="100" w:afterAutospacing="1" w:line="360" w:lineRule="auto"/>
        <w:jc w:val="both"/>
        <w:rPr>
          <w:rFonts w:ascii="Arial" w:hAnsi="Arial" w:cs="Arial"/>
        </w:rPr>
      </w:pPr>
      <w:r>
        <w:rPr>
          <w:rFonts w:ascii="Arial" w:hAnsi="Arial" w:cs="Arial"/>
        </w:rPr>
        <w:t>DBAC</w:t>
      </w:r>
      <w:r>
        <w:rPr>
          <w:rFonts w:ascii="Arial" w:hAnsi="Arial" w:cs="Arial"/>
        </w:rPr>
        <w:tab/>
      </w:r>
      <w:r>
        <w:rPr>
          <w:rFonts w:ascii="Arial" w:hAnsi="Arial" w:cs="Arial"/>
        </w:rPr>
        <w:tab/>
      </w:r>
      <w:r>
        <w:rPr>
          <w:rFonts w:ascii="Arial" w:hAnsi="Arial" w:cs="Arial"/>
        </w:rPr>
        <w:tab/>
        <w:t>Department Bid Adjudication Committee</w:t>
      </w:r>
    </w:p>
    <w:p w14:paraId="45C4AE57" w14:textId="77777777" w:rsidR="00201C0D" w:rsidRPr="00C7017F" w:rsidRDefault="00201C0D" w:rsidP="00201C0D">
      <w:pPr>
        <w:spacing w:after="100" w:afterAutospacing="1" w:line="360" w:lineRule="auto"/>
        <w:jc w:val="both"/>
        <w:rPr>
          <w:rFonts w:ascii="Arial" w:hAnsi="Arial" w:cs="Arial"/>
        </w:rPr>
      </w:pPr>
      <w:r>
        <w:rPr>
          <w:rFonts w:ascii="Arial" w:hAnsi="Arial" w:cs="Arial"/>
        </w:rPr>
        <w:t>DMBE</w:t>
      </w:r>
      <w:r>
        <w:rPr>
          <w:rFonts w:ascii="Arial" w:hAnsi="Arial" w:cs="Arial"/>
        </w:rPr>
        <w:tab/>
      </w:r>
      <w:r>
        <w:rPr>
          <w:rFonts w:ascii="Arial" w:hAnsi="Arial" w:cs="Arial"/>
        </w:rPr>
        <w:tab/>
      </w:r>
      <w:r>
        <w:rPr>
          <w:rFonts w:ascii="Arial" w:hAnsi="Arial" w:cs="Arial"/>
        </w:rPr>
        <w:tab/>
      </w:r>
      <w:r w:rsidRPr="008A0AAF">
        <w:rPr>
          <w:rFonts w:ascii="Arial" w:hAnsi="Arial" w:cs="Arial"/>
        </w:rPr>
        <w:t>Data Management Baseline Evaluation</w:t>
      </w:r>
    </w:p>
    <w:p w14:paraId="25610B5C" w14:textId="77777777" w:rsidR="00201C0D" w:rsidRDefault="00201C0D" w:rsidP="00201C0D">
      <w:pPr>
        <w:tabs>
          <w:tab w:val="left" w:pos="3390"/>
        </w:tabs>
        <w:jc w:val="both"/>
        <w:rPr>
          <w:rFonts w:ascii="Arial" w:hAnsi="Arial" w:cs="Arial"/>
        </w:rPr>
      </w:pPr>
      <w:r>
        <w:rPr>
          <w:rFonts w:ascii="Arial" w:hAnsi="Arial" w:cs="Arial"/>
        </w:rPr>
        <w:t xml:space="preserve">FMPPI                     </w:t>
      </w:r>
      <w:r w:rsidRPr="00C7017F">
        <w:rPr>
          <w:rFonts w:ascii="Arial" w:hAnsi="Arial" w:cs="Arial"/>
        </w:rPr>
        <w:t xml:space="preserve">Framework for Managing Programme Performance Information </w:t>
      </w:r>
    </w:p>
    <w:p w14:paraId="16FD9467" w14:textId="77777777" w:rsidR="00201C0D" w:rsidRPr="00C7017F" w:rsidRDefault="00201C0D" w:rsidP="00201C0D">
      <w:pPr>
        <w:tabs>
          <w:tab w:val="left" w:pos="3390"/>
        </w:tabs>
        <w:jc w:val="both"/>
        <w:rPr>
          <w:rFonts w:ascii="Arial" w:hAnsi="Arial" w:cs="Arial"/>
        </w:rPr>
      </w:pPr>
    </w:p>
    <w:p w14:paraId="1932EDF1" w14:textId="77777777" w:rsidR="00201C0D" w:rsidRDefault="00201C0D" w:rsidP="00201C0D">
      <w:pPr>
        <w:spacing w:after="100" w:afterAutospacing="1" w:line="360" w:lineRule="auto"/>
        <w:jc w:val="both"/>
        <w:rPr>
          <w:rFonts w:ascii="Arial" w:hAnsi="Arial" w:cs="Arial"/>
        </w:rPr>
      </w:pPr>
      <w:r w:rsidRPr="00C7017F">
        <w:rPr>
          <w:rFonts w:ascii="Arial" w:hAnsi="Arial" w:cs="Arial"/>
        </w:rPr>
        <w:t>GPL</w:t>
      </w:r>
      <w:r w:rsidRPr="00C7017F">
        <w:rPr>
          <w:rFonts w:ascii="Arial" w:hAnsi="Arial" w:cs="Arial"/>
        </w:rPr>
        <w:tab/>
      </w:r>
      <w:r w:rsidRPr="00C7017F">
        <w:rPr>
          <w:rFonts w:ascii="Arial" w:hAnsi="Arial" w:cs="Arial"/>
        </w:rPr>
        <w:tab/>
      </w:r>
      <w:r w:rsidRPr="00C7017F">
        <w:rPr>
          <w:rFonts w:ascii="Arial" w:hAnsi="Arial" w:cs="Arial"/>
        </w:rPr>
        <w:tab/>
        <w:t>Gauteng Provincial Legislature</w:t>
      </w:r>
    </w:p>
    <w:p w14:paraId="51DEE4B5" w14:textId="3024DD9A" w:rsidR="00201C0D" w:rsidRDefault="00201C0D" w:rsidP="00201C0D">
      <w:pPr>
        <w:spacing w:after="100" w:afterAutospacing="1" w:line="360" w:lineRule="auto"/>
        <w:jc w:val="both"/>
        <w:rPr>
          <w:rFonts w:ascii="Arial" w:hAnsi="Arial" w:cs="Arial"/>
        </w:rPr>
      </w:pPr>
      <w:proofErr w:type="spellStart"/>
      <w:r>
        <w:rPr>
          <w:rFonts w:ascii="Arial" w:hAnsi="Arial" w:cs="Arial"/>
        </w:rPr>
        <w:t>GDoH</w:t>
      </w:r>
      <w:proofErr w:type="spellEnd"/>
      <w:r w:rsidR="00A01F2C">
        <w:rPr>
          <w:rFonts w:ascii="Arial" w:hAnsi="Arial" w:cs="Arial"/>
        </w:rPr>
        <w:t>&amp; W</w:t>
      </w:r>
      <w:r>
        <w:rPr>
          <w:rFonts w:ascii="Arial" w:hAnsi="Arial" w:cs="Arial"/>
        </w:rPr>
        <w:tab/>
      </w:r>
      <w:r>
        <w:rPr>
          <w:rFonts w:ascii="Arial" w:hAnsi="Arial" w:cs="Arial"/>
        </w:rPr>
        <w:tab/>
        <w:t>Gauteng Department of Health</w:t>
      </w:r>
      <w:r w:rsidR="00A01F2C">
        <w:rPr>
          <w:rFonts w:ascii="Arial" w:hAnsi="Arial" w:cs="Arial"/>
        </w:rPr>
        <w:t xml:space="preserve"> and Wellness</w:t>
      </w:r>
    </w:p>
    <w:p w14:paraId="6EF8C965" w14:textId="77777777" w:rsidR="00201C0D" w:rsidRDefault="00201C0D" w:rsidP="00201C0D">
      <w:pPr>
        <w:spacing w:after="100" w:afterAutospacing="1" w:line="360" w:lineRule="auto"/>
        <w:jc w:val="both"/>
        <w:rPr>
          <w:rFonts w:ascii="Arial" w:hAnsi="Arial" w:cs="Arial"/>
        </w:rPr>
      </w:pPr>
      <w:r>
        <w:rPr>
          <w:rFonts w:ascii="Arial" w:hAnsi="Arial" w:cs="Arial"/>
        </w:rPr>
        <w:t>GDID</w:t>
      </w:r>
      <w:r>
        <w:rPr>
          <w:rFonts w:ascii="Arial" w:hAnsi="Arial" w:cs="Arial"/>
        </w:rPr>
        <w:tab/>
      </w:r>
      <w:r>
        <w:rPr>
          <w:rFonts w:ascii="Arial" w:hAnsi="Arial" w:cs="Arial"/>
        </w:rPr>
        <w:tab/>
      </w:r>
      <w:r>
        <w:rPr>
          <w:rFonts w:ascii="Arial" w:hAnsi="Arial" w:cs="Arial"/>
        </w:rPr>
        <w:tab/>
        <w:t>Gauteng Department of Infrastructure Development</w:t>
      </w:r>
    </w:p>
    <w:p w14:paraId="59531922" w14:textId="77777777" w:rsidR="00201C0D" w:rsidRDefault="00201C0D" w:rsidP="00201C0D">
      <w:pPr>
        <w:spacing w:after="100" w:afterAutospacing="1" w:line="360" w:lineRule="auto"/>
        <w:jc w:val="both"/>
        <w:rPr>
          <w:rFonts w:ascii="Arial" w:hAnsi="Arial" w:cs="Arial"/>
        </w:rPr>
      </w:pPr>
      <w:r>
        <w:rPr>
          <w:rFonts w:ascii="Arial" w:hAnsi="Arial" w:cs="Arial"/>
        </w:rPr>
        <w:t>GPT</w:t>
      </w:r>
      <w:r>
        <w:rPr>
          <w:rFonts w:ascii="Arial" w:hAnsi="Arial" w:cs="Arial"/>
        </w:rPr>
        <w:tab/>
      </w:r>
      <w:r>
        <w:rPr>
          <w:rFonts w:ascii="Arial" w:hAnsi="Arial" w:cs="Arial"/>
        </w:rPr>
        <w:tab/>
      </w:r>
      <w:r>
        <w:rPr>
          <w:rFonts w:ascii="Arial" w:hAnsi="Arial" w:cs="Arial"/>
        </w:rPr>
        <w:tab/>
        <w:t>Gauteng Provincial Treasury</w:t>
      </w:r>
    </w:p>
    <w:p w14:paraId="63F8077D" w14:textId="7EFF9CFC" w:rsidR="00201C0D" w:rsidRDefault="00201C0D" w:rsidP="00201C0D">
      <w:pPr>
        <w:spacing w:after="100" w:afterAutospacing="1" w:line="360" w:lineRule="auto"/>
        <w:jc w:val="both"/>
        <w:rPr>
          <w:rFonts w:ascii="Arial" w:hAnsi="Arial" w:cs="Arial"/>
        </w:rPr>
      </w:pPr>
      <w:r>
        <w:rPr>
          <w:rFonts w:ascii="Arial" w:hAnsi="Arial" w:cs="Arial"/>
        </w:rPr>
        <w:t>HIS</w:t>
      </w:r>
      <w:r>
        <w:rPr>
          <w:rFonts w:ascii="Arial" w:hAnsi="Arial" w:cs="Arial"/>
        </w:rPr>
        <w:tab/>
      </w:r>
      <w:r>
        <w:rPr>
          <w:rFonts w:ascii="Arial" w:hAnsi="Arial" w:cs="Arial"/>
        </w:rPr>
        <w:tab/>
      </w:r>
      <w:r>
        <w:rPr>
          <w:rFonts w:ascii="Arial" w:hAnsi="Arial" w:cs="Arial"/>
        </w:rPr>
        <w:tab/>
        <w:t>Health Information System</w:t>
      </w:r>
    </w:p>
    <w:p w14:paraId="553098AB" w14:textId="3AA6A6F9" w:rsidR="00B95F11" w:rsidRDefault="00B95F11" w:rsidP="00B95F11">
      <w:pPr>
        <w:pStyle w:val="NoSpacing"/>
        <w:jc w:val="both"/>
        <w:rPr>
          <w:rFonts w:cs="Arial"/>
        </w:rPr>
      </w:pPr>
      <w:r>
        <w:rPr>
          <w:rFonts w:cs="Arial"/>
        </w:rPr>
        <w:t xml:space="preserve">HIE </w:t>
      </w:r>
      <w:r>
        <w:rPr>
          <w:rFonts w:cs="Arial"/>
        </w:rPr>
        <w:tab/>
      </w:r>
      <w:r>
        <w:rPr>
          <w:rFonts w:cs="Arial"/>
        </w:rPr>
        <w:tab/>
      </w:r>
      <w:r>
        <w:rPr>
          <w:rFonts w:cs="Arial"/>
        </w:rPr>
        <w:tab/>
      </w:r>
      <w:r w:rsidRPr="00553280">
        <w:rPr>
          <w:rFonts w:cs="Arial"/>
        </w:rPr>
        <w:t xml:space="preserve">Health Information Exchange Layer </w:t>
      </w:r>
    </w:p>
    <w:p w14:paraId="2F366795" w14:textId="77777777" w:rsidR="00B95F11" w:rsidRDefault="00B95F11" w:rsidP="00B95F11">
      <w:pPr>
        <w:spacing w:line="360" w:lineRule="auto"/>
        <w:jc w:val="both"/>
        <w:rPr>
          <w:rFonts w:ascii="Arial" w:hAnsi="Arial" w:cs="Arial"/>
        </w:rPr>
      </w:pPr>
    </w:p>
    <w:p w14:paraId="3D4433F5" w14:textId="77777777" w:rsidR="00201C0D" w:rsidRDefault="00201C0D" w:rsidP="00201C0D">
      <w:pPr>
        <w:spacing w:after="100" w:afterAutospacing="1" w:line="360" w:lineRule="auto"/>
        <w:jc w:val="both"/>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Human Resource</w:t>
      </w:r>
    </w:p>
    <w:p w14:paraId="7C8A06E8" w14:textId="77777777" w:rsidR="00201C0D" w:rsidRDefault="00201C0D" w:rsidP="00201C0D">
      <w:pPr>
        <w:spacing w:after="100" w:afterAutospacing="1" w:line="360" w:lineRule="auto"/>
        <w:jc w:val="both"/>
        <w:rPr>
          <w:rFonts w:ascii="Arial" w:hAnsi="Arial" w:cs="Arial"/>
        </w:rPr>
      </w:pPr>
      <w:r>
        <w:rPr>
          <w:rFonts w:ascii="Arial" w:hAnsi="Arial" w:cs="Arial"/>
        </w:rPr>
        <w:t>IVS</w:t>
      </w:r>
      <w:r>
        <w:rPr>
          <w:rFonts w:ascii="Arial" w:hAnsi="Arial" w:cs="Arial"/>
        </w:rPr>
        <w:tab/>
      </w:r>
      <w:r>
        <w:rPr>
          <w:rFonts w:ascii="Arial" w:hAnsi="Arial" w:cs="Arial"/>
        </w:rPr>
        <w:tab/>
      </w:r>
      <w:r>
        <w:rPr>
          <w:rFonts w:ascii="Arial" w:hAnsi="Arial" w:cs="Arial"/>
        </w:rPr>
        <w:tab/>
      </w:r>
      <w:r w:rsidRPr="007122F3">
        <w:rPr>
          <w:rFonts w:ascii="Arial" w:hAnsi="Arial" w:cs="Arial"/>
        </w:rPr>
        <w:t xml:space="preserve">Identification Verification System </w:t>
      </w:r>
    </w:p>
    <w:p w14:paraId="5637E85E" w14:textId="77777777" w:rsidR="00201C0D" w:rsidRDefault="00201C0D" w:rsidP="00201C0D">
      <w:pPr>
        <w:spacing w:after="100" w:afterAutospacing="1" w:line="360" w:lineRule="auto"/>
        <w:jc w:val="both"/>
        <w:rPr>
          <w:rFonts w:ascii="Arial" w:hAnsi="Arial" w:cs="Arial"/>
        </w:rPr>
      </w:pPr>
      <w:r>
        <w:rPr>
          <w:rFonts w:ascii="Arial" w:hAnsi="Arial" w:cs="Arial"/>
        </w:rPr>
        <w:t>IPSIC</w:t>
      </w:r>
      <w:r>
        <w:rPr>
          <w:rFonts w:ascii="Arial" w:hAnsi="Arial" w:cs="Arial"/>
        </w:rPr>
        <w:tab/>
      </w:r>
      <w:r>
        <w:rPr>
          <w:rFonts w:ascii="Arial" w:hAnsi="Arial" w:cs="Arial"/>
        </w:rPr>
        <w:tab/>
      </w:r>
      <w:r>
        <w:rPr>
          <w:rFonts w:ascii="Arial" w:hAnsi="Arial" w:cs="Arial"/>
        </w:rPr>
        <w:tab/>
        <w:t>Internal Patient Safety Incident Committee</w:t>
      </w:r>
    </w:p>
    <w:p w14:paraId="39DA422E" w14:textId="77777777" w:rsidR="00201C0D" w:rsidRDefault="00201C0D" w:rsidP="00201C0D">
      <w:pPr>
        <w:spacing w:after="100" w:afterAutospacing="1" w:line="360" w:lineRule="auto"/>
        <w:jc w:val="both"/>
        <w:rPr>
          <w:rFonts w:ascii="Arial" w:hAnsi="Arial" w:cs="Arial"/>
        </w:rPr>
      </w:pPr>
      <w:r>
        <w:rPr>
          <w:rFonts w:ascii="Arial" w:hAnsi="Arial" w:cs="Arial"/>
        </w:rPr>
        <w:t>ICU</w:t>
      </w:r>
      <w:r>
        <w:rPr>
          <w:rFonts w:ascii="Arial" w:hAnsi="Arial" w:cs="Arial"/>
        </w:rPr>
        <w:tab/>
      </w:r>
      <w:r>
        <w:rPr>
          <w:rFonts w:ascii="Arial" w:hAnsi="Arial" w:cs="Arial"/>
        </w:rPr>
        <w:tab/>
      </w:r>
      <w:r>
        <w:rPr>
          <w:rFonts w:ascii="Arial" w:hAnsi="Arial" w:cs="Arial"/>
        </w:rPr>
        <w:tab/>
        <w:t>Intensive Care Unit</w:t>
      </w:r>
    </w:p>
    <w:p w14:paraId="209EF9D9" w14:textId="6268FEA5" w:rsidR="00C13A42" w:rsidRDefault="00C13A42" w:rsidP="00201C0D">
      <w:pPr>
        <w:spacing w:after="100" w:afterAutospacing="1" w:line="360" w:lineRule="auto"/>
        <w:jc w:val="both"/>
        <w:rPr>
          <w:rFonts w:ascii="Arial" w:hAnsi="Arial" w:cs="Arial"/>
        </w:rPr>
      </w:pPr>
      <w:r>
        <w:rPr>
          <w:rFonts w:ascii="Arial" w:hAnsi="Arial" w:cs="Arial"/>
        </w:rPr>
        <w:t>ICRM</w:t>
      </w:r>
      <w:r>
        <w:rPr>
          <w:rFonts w:ascii="Arial" w:hAnsi="Arial" w:cs="Arial"/>
        </w:rPr>
        <w:tab/>
      </w:r>
      <w:r>
        <w:rPr>
          <w:rFonts w:ascii="Arial" w:hAnsi="Arial" w:cs="Arial"/>
        </w:rPr>
        <w:tab/>
      </w:r>
      <w:r>
        <w:rPr>
          <w:rFonts w:ascii="Arial" w:hAnsi="Arial" w:cs="Arial"/>
        </w:rPr>
        <w:tab/>
        <w:t>I</w:t>
      </w:r>
      <w:r w:rsidRPr="00D52C44">
        <w:rPr>
          <w:rFonts w:ascii="Arial" w:hAnsi="Arial" w:cs="Arial"/>
        </w:rPr>
        <w:t xml:space="preserve">deal </w:t>
      </w:r>
      <w:r>
        <w:rPr>
          <w:rFonts w:ascii="Arial" w:hAnsi="Arial" w:cs="Arial"/>
        </w:rPr>
        <w:t>C</w:t>
      </w:r>
      <w:r w:rsidRPr="00D52C44">
        <w:rPr>
          <w:rFonts w:ascii="Arial" w:hAnsi="Arial" w:cs="Arial"/>
        </w:rPr>
        <w:t xml:space="preserve">linic </w:t>
      </w:r>
      <w:r>
        <w:rPr>
          <w:rFonts w:ascii="Arial" w:hAnsi="Arial" w:cs="Arial"/>
        </w:rPr>
        <w:t>R</w:t>
      </w:r>
      <w:r w:rsidRPr="00D52C44">
        <w:rPr>
          <w:rFonts w:ascii="Arial" w:hAnsi="Arial" w:cs="Arial"/>
        </w:rPr>
        <w:t xml:space="preserve">ealisation and </w:t>
      </w:r>
      <w:r>
        <w:rPr>
          <w:rFonts w:ascii="Arial" w:hAnsi="Arial" w:cs="Arial"/>
        </w:rPr>
        <w:t>M</w:t>
      </w:r>
      <w:r w:rsidRPr="00D52C44">
        <w:rPr>
          <w:rFonts w:ascii="Arial" w:hAnsi="Arial" w:cs="Arial"/>
        </w:rPr>
        <w:t xml:space="preserve">aintenance programme </w:t>
      </w:r>
    </w:p>
    <w:p w14:paraId="156C86E5" w14:textId="77777777" w:rsidR="00F649FE" w:rsidRPr="00C7017F" w:rsidRDefault="00F649FE" w:rsidP="00201C0D">
      <w:pPr>
        <w:spacing w:after="100" w:afterAutospacing="1" w:line="360" w:lineRule="auto"/>
        <w:jc w:val="both"/>
        <w:rPr>
          <w:rFonts w:ascii="Arial" w:hAnsi="Arial" w:cs="Arial"/>
        </w:rPr>
      </w:pPr>
    </w:p>
    <w:p w14:paraId="0529A4FF" w14:textId="77777777" w:rsidR="00201C0D" w:rsidRDefault="00201C0D" w:rsidP="00201C0D">
      <w:pPr>
        <w:spacing w:after="100" w:afterAutospacing="1" w:line="360" w:lineRule="auto"/>
        <w:jc w:val="both"/>
        <w:rPr>
          <w:rFonts w:ascii="Arial" w:hAnsi="Arial" w:cs="Arial"/>
        </w:rPr>
      </w:pPr>
      <w:r w:rsidRPr="00C7017F">
        <w:rPr>
          <w:rFonts w:ascii="Arial" w:hAnsi="Arial" w:cs="Arial"/>
        </w:rPr>
        <w:t>MEC</w:t>
      </w:r>
      <w:r w:rsidRPr="00C7017F">
        <w:rPr>
          <w:rFonts w:ascii="Arial" w:hAnsi="Arial" w:cs="Arial"/>
        </w:rPr>
        <w:tab/>
      </w:r>
      <w:r w:rsidRPr="00C7017F">
        <w:rPr>
          <w:rFonts w:ascii="Arial" w:hAnsi="Arial" w:cs="Arial"/>
        </w:rPr>
        <w:tab/>
      </w:r>
      <w:r w:rsidRPr="00C7017F">
        <w:rPr>
          <w:rFonts w:ascii="Arial" w:hAnsi="Arial" w:cs="Arial"/>
        </w:rPr>
        <w:tab/>
        <w:t>Member of Executive Council</w:t>
      </w:r>
    </w:p>
    <w:p w14:paraId="29AB8CA6" w14:textId="77777777" w:rsidR="00201C0D" w:rsidRPr="00C7017F" w:rsidRDefault="00201C0D" w:rsidP="00201C0D">
      <w:pPr>
        <w:spacing w:after="100" w:afterAutospacing="1" w:line="360" w:lineRule="auto"/>
        <w:jc w:val="both"/>
        <w:rPr>
          <w:rFonts w:ascii="Arial" w:hAnsi="Arial" w:cs="Arial"/>
        </w:rPr>
      </w:pPr>
      <w:r>
        <w:rPr>
          <w:rFonts w:ascii="Arial" w:hAnsi="Arial" w:cs="Arial"/>
        </w:rPr>
        <w:t>M&amp;E</w:t>
      </w:r>
      <w:r>
        <w:rPr>
          <w:rFonts w:ascii="Arial" w:hAnsi="Arial" w:cs="Arial"/>
        </w:rPr>
        <w:tab/>
      </w:r>
      <w:r>
        <w:rPr>
          <w:rFonts w:ascii="Arial" w:hAnsi="Arial" w:cs="Arial"/>
        </w:rPr>
        <w:tab/>
      </w:r>
      <w:r>
        <w:rPr>
          <w:rFonts w:ascii="Arial" w:hAnsi="Arial" w:cs="Arial"/>
        </w:rPr>
        <w:tab/>
        <w:t>Monitoring and Evaluation</w:t>
      </w:r>
    </w:p>
    <w:p w14:paraId="353F971E" w14:textId="77777777" w:rsidR="00201C0D" w:rsidRDefault="00201C0D" w:rsidP="00201C0D">
      <w:pPr>
        <w:spacing w:after="100" w:afterAutospacing="1" w:line="360" w:lineRule="auto"/>
        <w:jc w:val="both"/>
        <w:rPr>
          <w:rFonts w:ascii="Arial" w:hAnsi="Arial" w:cs="Arial"/>
        </w:rPr>
      </w:pPr>
      <w:r w:rsidRPr="00C7017F">
        <w:rPr>
          <w:rFonts w:ascii="Arial" w:hAnsi="Arial" w:cs="Arial"/>
        </w:rPr>
        <w:t>MTEF</w:t>
      </w:r>
      <w:r w:rsidRPr="00C7017F">
        <w:rPr>
          <w:rFonts w:ascii="Arial" w:hAnsi="Arial" w:cs="Arial"/>
        </w:rPr>
        <w:tab/>
      </w:r>
      <w:r w:rsidRPr="00C7017F">
        <w:rPr>
          <w:rFonts w:ascii="Arial" w:hAnsi="Arial" w:cs="Arial"/>
        </w:rPr>
        <w:tab/>
      </w:r>
      <w:r w:rsidRPr="00C7017F">
        <w:rPr>
          <w:rFonts w:ascii="Arial" w:hAnsi="Arial" w:cs="Arial"/>
        </w:rPr>
        <w:tab/>
        <w:t>Medium Term Expenditure Framework</w:t>
      </w:r>
    </w:p>
    <w:p w14:paraId="6395396E" w14:textId="77777777" w:rsidR="00201C0D" w:rsidRDefault="00201C0D" w:rsidP="00201C0D">
      <w:pPr>
        <w:spacing w:after="100" w:afterAutospacing="1" w:line="360" w:lineRule="auto"/>
        <w:jc w:val="both"/>
        <w:rPr>
          <w:rFonts w:ascii="Arial" w:hAnsi="Arial" w:cs="Arial"/>
        </w:rPr>
      </w:pPr>
      <w:r>
        <w:rPr>
          <w:rFonts w:ascii="Arial" w:hAnsi="Arial" w:cs="Arial"/>
        </w:rPr>
        <w:t>MPAC</w:t>
      </w:r>
      <w:r>
        <w:rPr>
          <w:rFonts w:ascii="Arial" w:hAnsi="Arial" w:cs="Arial"/>
        </w:rPr>
        <w:tab/>
      </w:r>
      <w:r>
        <w:rPr>
          <w:rFonts w:ascii="Arial" w:hAnsi="Arial" w:cs="Arial"/>
        </w:rPr>
        <w:tab/>
      </w:r>
      <w:r>
        <w:rPr>
          <w:rFonts w:ascii="Arial" w:hAnsi="Arial" w:cs="Arial"/>
        </w:rPr>
        <w:tab/>
        <w:t>Municipal Public Accounts Committees</w:t>
      </w:r>
    </w:p>
    <w:p w14:paraId="6EC92180" w14:textId="77777777" w:rsidR="00201C0D" w:rsidRDefault="00201C0D" w:rsidP="00201C0D">
      <w:pPr>
        <w:spacing w:after="100" w:afterAutospacing="1" w:line="360" w:lineRule="auto"/>
        <w:jc w:val="both"/>
        <w:rPr>
          <w:rFonts w:ascii="Arial" w:hAnsi="Arial" w:cs="Arial"/>
        </w:rPr>
      </w:pPr>
      <w:r>
        <w:rPr>
          <w:rFonts w:ascii="Arial" w:hAnsi="Arial" w:cs="Arial"/>
        </w:rPr>
        <w:t>MPL</w:t>
      </w:r>
      <w:r>
        <w:rPr>
          <w:rFonts w:ascii="Arial" w:hAnsi="Arial" w:cs="Arial"/>
        </w:rPr>
        <w:tab/>
      </w:r>
      <w:r>
        <w:rPr>
          <w:rFonts w:ascii="Arial" w:hAnsi="Arial" w:cs="Arial"/>
        </w:rPr>
        <w:tab/>
      </w:r>
      <w:r>
        <w:rPr>
          <w:rFonts w:ascii="Arial" w:hAnsi="Arial" w:cs="Arial"/>
        </w:rPr>
        <w:tab/>
        <w:t>Member of Provincial Legislature</w:t>
      </w:r>
    </w:p>
    <w:p w14:paraId="351724F6" w14:textId="77777777" w:rsidR="00201C0D" w:rsidRDefault="00201C0D" w:rsidP="00201C0D">
      <w:pPr>
        <w:spacing w:after="100" w:afterAutospacing="1" w:line="360" w:lineRule="auto"/>
        <w:jc w:val="both"/>
        <w:rPr>
          <w:rFonts w:ascii="Arial" w:hAnsi="Arial" w:cs="Arial"/>
        </w:rPr>
      </w:pPr>
      <w:r>
        <w:rPr>
          <w:rFonts w:ascii="Arial" w:hAnsi="Arial" w:cs="Arial"/>
        </w:rPr>
        <w:t>NHLS</w:t>
      </w:r>
      <w:r>
        <w:rPr>
          <w:rFonts w:ascii="Arial" w:hAnsi="Arial" w:cs="Arial"/>
        </w:rPr>
        <w:tab/>
      </w:r>
      <w:r>
        <w:rPr>
          <w:rFonts w:ascii="Arial" w:hAnsi="Arial" w:cs="Arial"/>
        </w:rPr>
        <w:tab/>
      </w:r>
      <w:r>
        <w:rPr>
          <w:rFonts w:ascii="Arial" w:hAnsi="Arial" w:cs="Arial"/>
        </w:rPr>
        <w:tab/>
        <w:t>National Health Laboratory Services</w:t>
      </w:r>
    </w:p>
    <w:p w14:paraId="53F1B5C7" w14:textId="59ABCD67" w:rsidR="00201C0D" w:rsidRDefault="00201C0D" w:rsidP="00201C0D">
      <w:pPr>
        <w:spacing w:after="100" w:afterAutospacing="1" w:line="360" w:lineRule="auto"/>
        <w:jc w:val="both"/>
        <w:rPr>
          <w:rFonts w:ascii="Arial" w:hAnsi="Arial" w:cs="Arial"/>
        </w:rPr>
      </w:pPr>
      <w:r>
        <w:rPr>
          <w:rFonts w:ascii="Arial" w:hAnsi="Arial" w:cs="Arial"/>
        </w:rPr>
        <w:t>PAAA</w:t>
      </w:r>
      <w:r>
        <w:rPr>
          <w:rFonts w:ascii="Arial" w:hAnsi="Arial" w:cs="Arial"/>
        </w:rPr>
        <w:tab/>
      </w:r>
      <w:r>
        <w:rPr>
          <w:rFonts w:ascii="Arial" w:hAnsi="Arial" w:cs="Arial"/>
        </w:rPr>
        <w:tab/>
      </w:r>
      <w:r>
        <w:rPr>
          <w:rFonts w:ascii="Arial" w:hAnsi="Arial" w:cs="Arial"/>
        </w:rPr>
        <w:tab/>
        <w:t>Public Audit Amendment Act</w:t>
      </w:r>
    </w:p>
    <w:p w14:paraId="599E0211" w14:textId="547CB548" w:rsidR="003A4284" w:rsidRPr="006F6FCB" w:rsidRDefault="003A4284" w:rsidP="003A4284">
      <w:pPr>
        <w:pStyle w:val="NoSpacing"/>
        <w:jc w:val="both"/>
        <w:rPr>
          <w:rFonts w:cs="Arial"/>
        </w:rPr>
      </w:pPr>
      <w:r>
        <w:rPr>
          <w:rFonts w:cs="Arial"/>
        </w:rPr>
        <w:t xml:space="preserve">PACS </w:t>
      </w:r>
      <w:r>
        <w:rPr>
          <w:rFonts w:cs="Arial"/>
        </w:rPr>
        <w:tab/>
      </w:r>
      <w:r>
        <w:rPr>
          <w:rFonts w:cs="Arial"/>
        </w:rPr>
        <w:tab/>
      </w:r>
      <w:r w:rsidRPr="00553280">
        <w:rPr>
          <w:rFonts w:cs="Arial"/>
        </w:rPr>
        <w:t xml:space="preserve">Picture Archiving and Communication System </w:t>
      </w:r>
    </w:p>
    <w:p w14:paraId="2EF3CA20" w14:textId="77777777" w:rsidR="003A4284" w:rsidRPr="00C7017F" w:rsidRDefault="003A4284" w:rsidP="003A4284">
      <w:pPr>
        <w:spacing w:line="360" w:lineRule="auto"/>
        <w:jc w:val="both"/>
        <w:rPr>
          <w:rFonts w:ascii="Arial" w:hAnsi="Arial" w:cs="Arial"/>
        </w:rPr>
      </w:pPr>
    </w:p>
    <w:p w14:paraId="7AD766E9" w14:textId="77777777" w:rsidR="00201C0D" w:rsidRPr="00C7017F" w:rsidRDefault="00201C0D" w:rsidP="00201C0D">
      <w:pPr>
        <w:spacing w:after="100" w:afterAutospacing="1" w:line="360" w:lineRule="auto"/>
        <w:jc w:val="both"/>
        <w:rPr>
          <w:rFonts w:ascii="Arial" w:hAnsi="Arial" w:cs="Arial"/>
        </w:rPr>
      </w:pPr>
      <w:r w:rsidRPr="00C7017F">
        <w:rPr>
          <w:rFonts w:ascii="Arial" w:hAnsi="Arial" w:cs="Arial"/>
        </w:rPr>
        <w:t>PFMA</w:t>
      </w:r>
      <w:r w:rsidRPr="00C7017F">
        <w:rPr>
          <w:rFonts w:ascii="Arial" w:hAnsi="Arial" w:cs="Arial"/>
        </w:rPr>
        <w:tab/>
      </w:r>
      <w:r w:rsidRPr="00C7017F">
        <w:rPr>
          <w:rFonts w:ascii="Arial" w:hAnsi="Arial" w:cs="Arial"/>
        </w:rPr>
        <w:tab/>
      </w:r>
      <w:r w:rsidRPr="00C7017F">
        <w:rPr>
          <w:rFonts w:ascii="Arial" w:hAnsi="Arial" w:cs="Arial"/>
        </w:rPr>
        <w:tab/>
        <w:t xml:space="preserve">Public Finance Management Act </w:t>
      </w:r>
    </w:p>
    <w:p w14:paraId="3B41A753" w14:textId="4D01D095" w:rsidR="00853DA1" w:rsidRDefault="00201C0D" w:rsidP="00201C0D">
      <w:pPr>
        <w:spacing w:after="100" w:afterAutospacing="1" w:line="360" w:lineRule="auto"/>
        <w:jc w:val="both"/>
        <w:rPr>
          <w:rFonts w:ascii="Arial" w:hAnsi="Arial" w:cs="Arial"/>
        </w:rPr>
      </w:pPr>
      <w:r w:rsidRPr="00C7017F">
        <w:rPr>
          <w:rFonts w:ascii="Arial" w:hAnsi="Arial" w:cs="Arial"/>
        </w:rPr>
        <w:t>PHC</w:t>
      </w:r>
      <w:r w:rsidRPr="00C7017F">
        <w:rPr>
          <w:rFonts w:ascii="Arial" w:hAnsi="Arial" w:cs="Arial"/>
        </w:rPr>
        <w:tab/>
      </w:r>
      <w:r w:rsidRPr="00C7017F">
        <w:rPr>
          <w:rFonts w:ascii="Arial" w:hAnsi="Arial" w:cs="Arial"/>
        </w:rPr>
        <w:tab/>
      </w:r>
      <w:r w:rsidRPr="00C7017F">
        <w:rPr>
          <w:rFonts w:ascii="Arial" w:hAnsi="Arial" w:cs="Arial"/>
        </w:rPr>
        <w:tab/>
        <w:t>P</w:t>
      </w:r>
      <w:r>
        <w:rPr>
          <w:rFonts w:ascii="Arial" w:hAnsi="Arial" w:cs="Arial"/>
        </w:rPr>
        <w:t>rimary Health Care</w:t>
      </w:r>
    </w:p>
    <w:p w14:paraId="2A1501B8" w14:textId="77777777" w:rsidR="00201C0D" w:rsidRDefault="00201C0D" w:rsidP="00201C0D">
      <w:pPr>
        <w:spacing w:after="100" w:afterAutospacing="1" w:line="360" w:lineRule="auto"/>
        <w:jc w:val="both"/>
        <w:rPr>
          <w:rFonts w:ascii="Arial" w:hAnsi="Arial" w:cs="Arial"/>
        </w:rPr>
      </w:pPr>
      <w:r>
        <w:rPr>
          <w:rFonts w:ascii="Arial" w:hAnsi="Arial" w:cs="Arial"/>
        </w:rPr>
        <w:t>POE</w:t>
      </w:r>
      <w:r>
        <w:rPr>
          <w:rFonts w:ascii="Arial" w:hAnsi="Arial" w:cs="Arial"/>
        </w:rPr>
        <w:tab/>
      </w:r>
      <w:r>
        <w:rPr>
          <w:rFonts w:ascii="Arial" w:hAnsi="Arial" w:cs="Arial"/>
        </w:rPr>
        <w:tab/>
      </w:r>
      <w:r>
        <w:rPr>
          <w:rFonts w:ascii="Arial" w:hAnsi="Arial" w:cs="Arial"/>
        </w:rPr>
        <w:tab/>
        <w:t>Portfolio of Evidence</w:t>
      </w:r>
    </w:p>
    <w:p w14:paraId="02EFCC4F" w14:textId="77777777" w:rsidR="00201C0D" w:rsidRDefault="00201C0D" w:rsidP="00201C0D">
      <w:pPr>
        <w:spacing w:after="100" w:afterAutospacing="1" w:line="360" w:lineRule="auto"/>
        <w:jc w:val="both"/>
        <w:rPr>
          <w:rFonts w:ascii="Arial" w:hAnsi="Arial" w:cs="Arial"/>
        </w:rPr>
      </w:pPr>
      <w:r>
        <w:rPr>
          <w:rFonts w:ascii="Arial" w:hAnsi="Arial" w:cs="Arial"/>
        </w:rPr>
        <w:t>PSC</w:t>
      </w:r>
      <w:r>
        <w:rPr>
          <w:rFonts w:ascii="Arial" w:hAnsi="Arial" w:cs="Arial"/>
        </w:rPr>
        <w:tab/>
      </w:r>
      <w:r>
        <w:rPr>
          <w:rFonts w:ascii="Arial" w:hAnsi="Arial" w:cs="Arial"/>
        </w:rPr>
        <w:tab/>
      </w:r>
      <w:r>
        <w:rPr>
          <w:rFonts w:ascii="Arial" w:hAnsi="Arial" w:cs="Arial"/>
        </w:rPr>
        <w:tab/>
        <w:t>Public Service Commission</w:t>
      </w:r>
    </w:p>
    <w:p w14:paraId="447DABB8" w14:textId="77777777" w:rsidR="00201C0D" w:rsidRPr="00C2675B" w:rsidRDefault="00201C0D" w:rsidP="00201C0D">
      <w:pPr>
        <w:spacing w:after="100" w:afterAutospacing="1" w:line="360" w:lineRule="auto"/>
        <w:jc w:val="both"/>
        <w:rPr>
          <w:rFonts w:ascii="Arial" w:hAnsi="Arial" w:cs="Arial"/>
        </w:rPr>
      </w:pPr>
      <w:r w:rsidRPr="00C2675B">
        <w:rPr>
          <w:rFonts w:ascii="Arial" w:hAnsi="Arial" w:cs="Arial"/>
          <w:color w:val="000000" w:themeColor="text1"/>
        </w:rPr>
        <w:t>PSMLAC</w:t>
      </w:r>
      <w:r w:rsidRPr="00C2675B">
        <w:rPr>
          <w:rFonts w:ascii="Arial" w:hAnsi="Arial" w:cs="Arial"/>
          <w:color w:val="000000" w:themeColor="text1"/>
        </w:rPr>
        <w:tab/>
      </w:r>
      <w:r w:rsidRPr="00C2675B">
        <w:rPr>
          <w:rFonts w:ascii="Arial" w:hAnsi="Arial" w:cs="Arial"/>
          <w:color w:val="000000" w:themeColor="text1"/>
        </w:rPr>
        <w:tab/>
        <w:t xml:space="preserve">Patient Safety and Medico- Legal Advisory Committee </w:t>
      </w:r>
    </w:p>
    <w:p w14:paraId="24319474" w14:textId="77777777" w:rsidR="00201C0D" w:rsidRPr="00C7017F" w:rsidRDefault="00201C0D" w:rsidP="00201C0D">
      <w:pPr>
        <w:spacing w:after="100" w:afterAutospacing="1" w:line="360" w:lineRule="auto"/>
        <w:jc w:val="both"/>
        <w:rPr>
          <w:rFonts w:ascii="Arial" w:hAnsi="Arial" w:cs="Arial"/>
        </w:rPr>
      </w:pPr>
      <w:r>
        <w:rPr>
          <w:rFonts w:ascii="Arial" w:hAnsi="Arial" w:cs="Arial"/>
        </w:rPr>
        <w:t>RAF</w:t>
      </w:r>
      <w:r>
        <w:rPr>
          <w:rFonts w:ascii="Arial" w:hAnsi="Arial" w:cs="Arial"/>
        </w:rPr>
        <w:tab/>
      </w:r>
      <w:r>
        <w:rPr>
          <w:rFonts w:ascii="Arial" w:hAnsi="Arial" w:cs="Arial"/>
        </w:rPr>
        <w:tab/>
      </w:r>
      <w:r>
        <w:rPr>
          <w:rFonts w:ascii="Arial" w:hAnsi="Arial" w:cs="Arial"/>
        </w:rPr>
        <w:tab/>
        <w:t>Road Accident Fund</w:t>
      </w:r>
    </w:p>
    <w:p w14:paraId="1D18F21F" w14:textId="77777777" w:rsidR="00201C0D" w:rsidRDefault="00201C0D" w:rsidP="00201C0D">
      <w:pPr>
        <w:spacing w:after="100" w:afterAutospacing="1" w:line="360" w:lineRule="auto"/>
        <w:jc w:val="both"/>
        <w:rPr>
          <w:rFonts w:ascii="Arial" w:hAnsi="Arial" w:cs="Arial"/>
        </w:rPr>
      </w:pPr>
      <w:r w:rsidRPr="00C7017F">
        <w:rPr>
          <w:rFonts w:ascii="Arial" w:hAnsi="Arial" w:cs="Arial"/>
        </w:rPr>
        <w:t>RSA</w:t>
      </w:r>
      <w:r w:rsidRPr="00C7017F">
        <w:rPr>
          <w:rFonts w:ascii="Arial" w:hAnsi="Arial" w:cs="Arial"/>
        </w:rPr>
        <w:tab/>
      </w:r>
      <w:r w:rsidRPr="00C7017F">
        <w:rPr>
          <w:rFonts w:ascii="Arial" w:hAnsi="Arial" w:cs="Arial"/>
        </w:rPr>
        <w:tab/>
      </w:r>
      <w:r w:rsidRPr="00C7017F">
        <w:rPr>
          <w:rFonts w:ascii="Arial" w:hAnsi="Arial" w:cs="Arial"/>
        </w:rPr>
        <w:tab/>
        <w:t>Republic of South Africa</w:t>
      </w:r>
    </w:p>
    <w:p w14:paraId="610D49C7" w14:textId="77777777" w:rsidR="00201C0D" w:rsidRDefault="00201C0D" w:rsidP="00201C0D">
      <w:pPr>
        <w:spacing w:after="100" w:afterAutospacing="1" w:line="360" w:lineRule="auto"/>
        <w:jc w:val="both"/>
        <w:rPr>
          <w:rFonts w:ascii="Arial" w:hAnsi="Arial" w:cs="Arial"/>
        </w:rPr>
      </w:pPr>
      <w:r w:rsidRPr="00C7017F">
        <w:rPr>
          <w:rFonts w:ascii="Arial" w:hAnsi="Arial" w:cs="Arial"/>
        </w:rPr>
        <w:t>RFT</w:t>
      </w:r>
      <w:r w:rsidRPr="00C7017F">
        <w:rPr>
          <w:rFonts w:ascii="Arial" w:hAnsi="Arial" w:cs="Arial"/>
        </w:rPr>
        <w:tab/>
      </w:r>
      <w:r w:rsidRPr="00C7017F">
        <w:rPr>
          <w:rFonts w:ascii="Arial" w:hAnsi="Arial" w:cs="Arial"/>
        </w:rPr>
        <w:tab/>
      </w:r>
      <w:r w:rsidRPr="00C7017F">
        <w:rPr>
          <w:rFonts w:ascii="Arial" w:hAnsi="Arial" w:cs="Arial"/>
        </w:rPr>
        <w:tab/>
        <w:t>Request f</w:t>
      </w:r>
      <w:r>
        <w:rPr>
          <w:rFonts w:ascii="Arial" w:hAnsi="Arial" w:cs="Arial"/>
        </w:rPr>
        <w:t>or Tender</w:t>
      </w:r>
    </w:p>
    <w:p w14:paraId="55D4522D" w14:textId="77777777" w:rsidR="00201C0D" w:rsidRPr="00C7017F" w:rsidRDefault="00201C0D" w:rsidP="00201C0D">
      <w:pPr>
        <w:spacing w:after="100" w:afterAutospacing="1" w:line="360" w:lineRule="auto"/>
        <w:jc w:val="both"/>
        <w:rPr>
          <w:rFonts w:ascii="Arial" w:hAnsi="Arial" w:cs="Arial"/>
        </w:rPr>
      </w:pPr>
      <w:r>
        <w:rPr>
          <w:rFonts w:ascii="Arial" w:hAnsi="Arial" w:cs="Arial"/>
        </w:rPr>
        <w:t>SCM</w:t>
      </w:r>
      <w:r>
        <w:rPr>
          <w:rFonts w:ascii="Arial" w:hAnsi="Arial" w:cs="Arial"/>
        </w:rPr>
        <w:tab/>
      </w:r>
      <w:r>
        <w:rPr>
          <w:rFonts w:ascii="Arial" w:hAnsi="Arial" w:cs="Arial"/>
        </w:rPr>
        <w:tab/>
      </w:r>
      <w:r>
        <w:rPr>
          <w:rFonts w:ascii="Arial" w:hAnsi="Arial" w:cs="Arial"/>
        </w:rPr>
        <w:tab/>
        <w:t>Supply Chain Management</w:t>
      </w:r>
    </w:p>
    <w:p w14:paraId="4D615DFD" w14:textId="77777777" w:rsidR="00201C0D" w:rsidRDefault="00201C0D" w:rsidP="00201C0D">
      <w:pPr>
        <w:spacing w:after="100" w:afterAutospacing="1" w:line="360" w:lineRule="auto"/>
        <w:jc w:val="both"/>
        <w:rPr>
          <w:rFonts w:ascii="Arial" w:hAnsi="Arial" w:cs="Arial"/>
        </w:rPr>
      </w:pPr>
      <w:r w:rsidRPr="00C7017F">
        <w:rPr>
          <w:rFonts w:ascii="Arial" w:hAnsi="Arial" w:cs="Arial"/>
        </w:rPr>
        <w:t>SOP</w:t>
      </w:r>
      <w:r w:rsidRPr="00C7017F">
        <w:rPr>
          <w:rFonts w:ascii="Arial" w:hAnsi="Arial" w:cs="Arial"/>
        </w:rPr>
        <w:tab/>
      </w:r>
      <w:r w:rsidRPr="00C7017F">
        <w:rPr>
          <w:rFonts w:ascii="Arial" w:hAnsi="Arial" w:cs="Arial"/>
        </w:rPr>
        <w:tab/>
      </w:r>
      <w:r>
        <w:rPr>
          <w:rFonts w:ascii="Arial" w:hAnsi="Arial" w:cs="Arial"/>
        </w:rPr>
        <w:tab/>
        <w:t>Standard Operating Procedures</w:t>
      </w:r>
    </w:p>
    <w:p w14:paraId="2B5FA45A" w14:textId="77777777" w:rsidR="00201C0D" w:rsidRDefault="00201C0D" w:rsidP="00201C0D">
      <w:pPr>
        <w:tabs>
          <w:tab w:val="left" w:pos="720"/>
          <w:tab w:val="left" w:pos="1440"/>
          <w:tab w:val="left" w:pos="2160"/>
          <w:tab w:val="left" w:pos="2880"/>
          <w:tab w:val="left" w:pos="3600"/>
          <w:tab w:val="left" w:pos="4320"/>
          <w:tab w:val="left" w:pos="5040"/>
          <w:tab w:val="left" w:pos="5760"/>
          <w:tab w:val="left" w:pos="6840"/>
        </w:tabs>
        <w:spacing w:after="100" w:afterAutospacing="1" w:line="360" w:lineRule="auto"/>
        <w:jc w:val="both"/>
        <w:rPr>
          <w:rFonts w:ascii="Arial" w:hAnsi="Arial" w:cs="Arial"/>
        </w:rPr>
      </w:pPr>
      <w:r w:rsidRPr="00C7017F">
        <w:rPr>
          <w:rFonts w:ascii="Arial" w:hAnsi="Arial" w:cs="Arial"/>
        </w:rPr>
        <w:t>SAQA</w:t>
      </w:r>
      <w:r w:rsidRPr="00C7017F">
        <w:rPr>
          <w:rFonts w:ascii="Arial" w:hAnsi="Arial" w:cs="Arial"/>
        </w:rPr>
        <w:tab/>
      </w:r>
      <w:r w:rsidRPr="00C7017F">
        <w:rPr>
          <w:rFonts w:ascii="Arial" w:hAnsi="Arial" w:cs="Arial"/>
        </w:rPr>
        <w:tab/>
      </w:r>
      <w:r w:rsidRPr="00C7017F">
        <w:rPr>
          <w:rFonts w:ascii="Arial" w:hAnsi="Arial" w:cs="Arial"/>
        </w:rPr>
        <w:tab/>
        <w:t>South African Qualifications Authority</w:t>
      </w:r>
      <w:r>
        <w:rPr>
          <w:rFonts w:ascii="Arial" w:hAnsi="Arial" w:cs="Arial"/>
        </w:rPr>
        <w:tab/>
      </w:r>
    </w:p>
    <w:p w14:paraId="0F30EAB0" w14:textId="77777777" w:rsidR="00201C0D" w:rsidRPr="00891AE9" w:rsidRDefault="00201C0D" w:rsidP="00201C0D">
      <w:pPr>
        <w:spacing w:after="100" w:afterAutospacing="1" w:line="360" w:lineRule="auto"/>
        <w:jc w:val="both"/>
        <w:rPr>
          <w:rFonts w:ascii="Arial" w:hAnsi="Arial" w:cs="Arial"/>
        </w:rPr>
      </w:pPr>
      <w:r>
        <w:rPr>
          <w:rFonts w:ascii="Arial" w:hAnsi="Arial" w:cs="Arial"/>
        </w:rPr>
        <w:t>SAICA</w:t>
      </w:r>
      <w:r>
        <w:rPr>
          <w:rFonts w:ascii="Arial" w:hAnsi="Arial" w:cs="Arial"/>
        </w:rPr>
        <w:tab/>
      </w:r>
      <w:r>
        <w:rPr>
          <w:rFonts w:ascii="Arial" w:hAnsi="Arial" w:cs="Arial"/>
        </w:rPr>
        <w:tab/>
      </w:r>
      <w:r w:rsidRPr="006B0A1B">
        <w:rPr>
          <w:rStyle w:val="st1"/>
          <w:rFonts w:ascii="Arial" w:hAnsi="Arial" w:cs="Arial"/>
        </w:rPr>
        <w:t>South African Institute of Chartered Accountants</w:t>
      </w:r>
    </w:p>
    <w:p w14:paraId="62A81B2E" w14:textId="77777777" w:rsidR="00201C0D" w:rsidRDefault="00201C0D" w:rsidP="004B4B7F">
      <w:pPr>
        <w:spacing w:line="360" w:lineRule="auto"/>
        <w:jc w:val="both"/>
        <w:rPr>
          <w:rFonts w:ascii="Arial" w:hAnsi="Arial" w:cs="Arial"/>
          <w:lang w:val="en-GB"/>
        </w:rPr>
      </w:pPr>
      <w:r w:rsidRPr="00C7017F">
        <w:rPr>
          <w:rFonts w:ascii="Arial" w:hAnsi="Arial" w:cs="Arial"/>
          <w:lang w:val="en-GB"/>
        </w:rPr>
        <w:t>SCOA</w:t>
      </w:r>
      <w:r w:rsidRPr="00C7017F">
        <w:rPr>
          <w:rFonts w:ascii="Arial" w:hAnsi="Arial" w:cs="Arial"/>
          <w:lang w:val="en-GB"/>
        </w:rPr>
        <w:tab/>
      </w:r>
      <w:r w:rsidRPr="00C7017F">
        <w:rPr>
          <w:rFonts w:ascii="Arial" w:hAnsi="Arial" w:cs="Arial"/>
          <w:lang w:val="en-GB"/>
        </w:rPr>
        <w:tab/>
      </w:r>
      <w:r w:rsidRPr="00C7017F">
        <w:rPr>
          <w:rFonts w:ascii="Arial" w:hAnsi="Arial" w:cs="Arial"/>
          <w:lang w:val="en-GB"/>
        </w:rPr>
        <w:tab/>
        <w:t>Standard Charte</w:t>
      </w:r>
      <w:r>
        <w:rPr>
          <w:rFonts w:ascii="Arial" w:hAnsi="Arial" w:cs="Arial"/>
          <w:lang w:val="en-GB"/>
        </w:rPr>
        <w:t>red of Accounts</w:t>
      </w:r>
    </w:p>
    <w:p w14:paraId="094DA302" w14:textId="77777777" w:rsidR="00470734" w:rsidRDefault="00470734" w:rsidP="004B4B7F">
      <w:pPr>
        <w:spacing w:line="360" w:lineRule="auto"/>
        <w:jc w:val="both"/>
        <w:rPr>
          <w:rFonts w:ascii="Arial" w:hAnsi="Arial" w:cs="Arial"/>
          <w:lang w:val="en-GB"/>
        </w:rPr>
      </w:pPr>
    </w:p>
    <w:p w14:paraId="6627AB38" w14:textId="77777777" w:rsidR="00201C0D" w:rsidRPr="007A3A55" w:rsidRDefault="00201C0D" w:rsidP="00201C0D">
      <w:pPr>
        <w:spacing w:after="100" w:afterAutospacing="1" w:line="360" w:lineRule="auto"/>
        <w:rPr>
          <w:rFonts w:ascii="Arial" w:hAnsi="Arial" w:cs="Arial"/>
          <w:lang w:val="en-GB"/>
        </w:rPr>
      </w:pPr>
      <w:r>
        <w:rPr>
          <w:rFonts w:ascii="Arial" w:hAnsi="Arial" w:cs="Arial"/>
          <w:lang w:val="en-GB"/>
        </w:rPr>
        <w:t>SIU</w:t>
      </w:r>
      <w:r>
        <w:rPr>
          <w:rFonts w:ascii="Arial" w:hAnsi="Arial" w:cs="Arial"/>
          <w:lang w:val="en-GB"/>
        </w:rPr>
        <w:tab/>
      </w:r>
      <w:r>
        <w:rPr>
          <w:rFonts w:ascii="Arial" w:hAnsi="Arial" w:cs="Arial"/>
          <w:lang w:val="en-GB"/>
        </w:rPr>
        <w:tab/>
      </w:r>
      <w:r>
        <w:rPr>
          <w:rFonts w:ascii="Arial" w:hAnsi="Arial" w:cs="Arial"/>
          <w:lang w:val="en-GB"/>
        </w:rPr>
        <w:tab/>
        <w:t>Special Investigative Unit</w:t>
      </w:r>
    </w:p>
    <w:p w14:paraId="1AE078AF" w14:textId="77777777" w:rsidR="00201C0D" w:rsidRDefault="00201C0D" w:rsidP="00201C0D">
      <w:pPr>
        <w:spacing w:after="100" w:afterAutospacing="1" w:line="360" w:lineRule="auto"/>
        <w:jc w:val="both"/>
        <w:rPr>
          <w:rFonts w:ascii="Arial" w:hAnsi="Arial" w:cs="Arial"/>
        </w:rPr>
      </w:pPr>
      <w:r>
        <w:rPr>
          <w:rFonts w:ascii="Arial" w:hAnsi="Arial" w:cs="Arial"/>
        </w:rPr>
        <w:t>TR</w:t>
      </w:r>
      <w:r>
        <w:rPr>
          <w:rFonts w:ascii="Arial" w:hAnsi="Arial" w:cs="Arial"/>
        </w:rPr>
        <w:tab/>
      </w:r>
      <w:r>
        <w:rPr>
          <w:rFonts w:ascii="Arial" w:hAnsi="Arial" w:cs="Arial"/>
        </w:rPr>
        <w:tab/>
      </w:r>
      <w:r>
        <w:rPr>
          <w:rFonts w:ascii="Arial" w:hAnsi="Arial" w:cs="Arial"/>
        </w:rPr>
        <w:tab/>
        <w:t>Treasury Regulations</w:t>
      </w:r>
    </w:p>
    <w:p w14:paraId="232D98CC" w14:textId="19A83BC0" w:rsidR="00B1671A" w:rsidRDefault="00B1671A" w:rsidP="00201C0D">
      <w:pPr>
        <w:spacing w:after="100" w:afterAutospacing="1" w:line="360" w:lineRule="auto"/>
        <w:jc w:val="both"/>
        <w:rPr>
          <w:rFonts w:ascii="Arial" w:hAnsi="Arial" w:cs="Arial"/>
        </w:rPr>
      </w:pPr>
      <w:r>
        <w:rPr>
          <w:rFonts w:ascii="Arial" w:hAnsi="Arial" w:cs="Arial"/>
        </w:rPr>
        <w:t>VMMC</w:t>
      </w:r>
      <w:r>
        <w:rPr>
          <w:rFonts w:ascii="Arial" w:hAnsi="Arial" w:cs="Arial"/>
        </w:rPr>
        <w:tab/>
      </w:r>
      <w:r>
        <w:rPr>
          <w:rFonts w:ascii="Arial" w:hAnsi="Arial" w:cs="Arial"/>
        </w:rPr>
        <w:tab/>
      </w:r>
      <w:r w:rsidRPr="00B1671A">
        <w:rPr>
          <w:rFonts w:ascii="Arial" w:hAnsi="Arial" w:cs="Arial"/>
        </w:rPr>
        <w:t>Voluntary Medical Male Circumcision</w:t>
      </w:r>
    </w:p>
    <w:p w14:paraId="4FF80D9C" w14:textId="77777777" w:rsidR="003A3544" w:rsidRDefault="003A3544" w:rsidP="00201C0D">
      <w:pPr>
        <w:spacing w:after="100" w:afterAutospacing="1" w:line="360" w:lineRule="auto"/>
        <w:jc w:val="both"/>
        <w:rPr>
          <w:rFonts w:ascii="Arial" w:hAnsi="Arial" w:cs="Arial"/>
        </w:rPr>
      </w:pPr>
    </w:p>
    <w:p w14:paraId="783AA37F" w14:textId="77777777" w:rsidR="003A3544" w:rsidRDefault="003A3544" w:rsidP="00201C0D">
      <w:pPr>
        <w:spacing w:after="100" w:afterAutospacing="1" w:line="360" w:lineRule="auto"/>
        <w:jc w:val="both"/>
        <w:rPr>
          <w:rFonts w:ascii="Arial" w:hAnsi="Arial" w:cs="Arial"/>
        </w:rPr>
      </w:pPr>
    </w:p>
    <w:p w14:paraId="04CC38AA" w14:textId="77777777" w:rsidR="003A3544" w:rsidRDefault="003A3544" w:rsidP="00201C0D">
      <w:pPr>
        <w:spacing w:after="100" w:afterAutospacing="1" w:line="360" w:lineRule="auto"/>
        <w:jc w:val="both"/>
        <w:rPr>
          <w:rFonts w:ascii="Arial" w:hAnsi="Arial" w:cs="Arial"/>
        </w:rPr>
      </w:pPr>
    </w:p>
    <w:p w14:paraId="76E182FB" w14:textId="77777777" w:rsidR="003A3544" w:rsidRDefault="003A3544" w:rsidP="00201C0D">
      <w:pPr>
        <w:spacing w:after="100" w:afterAutospacing="1" w:line="360" w:lineRule="auto"/>
        <w:jc w:val="both"/>
        <w:rPr>
          <w:rFonts w:ascii="Arial" w:hAnsi="Arial" w:cs="Arial"/>
        </w:rPr>
      </w:pPr>
    </w:p>
    <w:p w14:paraId="4EF02414" w14:textId="77777777" w:rsidR="003A3544" w:rsidRDefault="003A3544" w:rsidP="00201C0D">
      <w:pPr>
        <w:spacing w:after="100" w:afterAutospacing="1" w:line="360" w:lineRule="auto"/>
        <w:jc w:val="both"/>
        <w:rPr>
          <w:rFonts w:ascii="Arial" w:hAnsi="Arial" w:cs="Arial"/>
        </w:rPr>
      </w:pPr>
    </w:p>
    <w:p w14:paraId="6A7F5E1C" w14:textId="77777777" w:rsidR="003A3544" w:rsidRDefault="003A3544" w:rsidP="00201C0D">
      <w:pPr>
        <w:spacing w:after="100" w:afterAutospacing="1" w:line="360" w:lineRule="auto"/>
        <w:jc w:val="both"/>
        <w:rPr>
          <w:rFonts w:ascii="Arial" w:hAnsi="Arial" w:cs="Arial"/>
        </w:rPr>
      </w:pPr>
    </w:p>
    <w:p w14:paraId="42505909" w14:textId="77777777" w:rsidR="003A3544" w:rsidRDefault="003A3544" w:rsidP="00201C0D">
      <w:pPr>
        <w:spacing w:after="100" w:afterAutospacing="1" w:line="360" w:lineRule="auto"/>
        <w:jc w:val="both"/>
        <w:rPr>
          <w:rFonts w:ascii="Arial" w:hAnsi="Arial" w:cs="Arial"/>
        </w:rPr>
      </w:pPr>
    </w:p>
    <w:p w14:paraId="54402FB9" w14:textId="77777777" w:rsidR="003A3544" w:rsidRDefault="003A3544" w:rsidP="00201C0D">
      <w:pPr>
        <w:spacing w:after="100" w:afterAutospacing="1" w:line="360" w:lineRule="auto"/>
        <w:jc w:val="both"/>
        <w:rPr>
          <w:rFonts w:ascii="Arial" w:hAnsi="Arial" w:cs="Arial"/>
        </w:rPr>
      </w:pPr>
    </w:p>
    <w:p w14:paraId="19EC5E11" w14:textId="77777777" w:rsidR="003A3544" w:rsidRDefault="003A3544" w:rsidP="00201C0D">
      <w:pPr>
        <w:spacing w:after="100" w:afterAutospacing="1" w:line="360" w:lineRule="auto"/>
        <w:jc w:val="both"/>
        <w:rPr>
          <w:rFonts w:ascii="Arial" w:hAnsi="Arial" w:cs="Arial"/>
        </w:rPr>
      </w:pPr>
    </w:p>
    <w:p w14:paraId="333EAFBC" w14:textId="77777777" w:rsidR="003A3544" w:rsidRDefault="003A3544" w:rsidP="00201C0D">
      <w:pPr>
        <w:spacing w:after="100" w:afterAutospacing="1" w:line="360" w:lineRule="auto"/>
        <w:jc w:val="both"/>
        <w:rPr>
          <w:rFonts w:ascii="Arial" w:hAnsi="Arial" w:cs="Arial"/>
        </w:rPr>
      </w:pPr>
    </w:p>
    <w:p w14:paraId="22A9B803" w14:textId="77777777" w:rsidR="003A3544" w:rsidRDefault="003A3544" w:rsidP="00201C0D">
      <w:pPr>
        <w:spacing w:after="100" w:afterAutospacing="1" w:line="360" w:lineRule="auto"/>
        <w:jc w:val="both"/>
        <w:rPr>
          <w:rFonts w:ascii="Arial" w:hAnsi="Arial" w:cs="Arial"/>
        </w:rPr>
      </w:pPr>
    </w:p>
    <w:p w14:paraId="31477416" w14:textId="77777777" w:rsidR="003A3544" w:rsidRDefault="003A3544" w:rsidP="00201C0D">
      <w:pPr>
        <w:spacing w:after="100" w:afterAutospacing="1" w:line="360" w:lineRule="auto"/>
        <w:jc w:val="both"/>
        <w:rPr>
          <w:rFonts w:ascii="Arial" w:hAnsi="Arial" w:cs="Arial"/>
        </w:rPr>
      </w:pPr>
    </w:p>
    <w:p w14:paraId="526BCBE1" w14:textId="77777777" w:rsidR="003A3544" w:rsidRDefault="003A3544" w:rsidP="00201C0D">
      <w:pPr>
        <w:spacing w:after="100" w:afterAutospacing="1" w:line="360" w:lineRule="auto"/>
        <w:jc w:val="both"/>
        <w:rPr>
          <w:rFonts w:ascii="Arial" w:hAnsi="Arial" w:cs="Arial"/>
        </w:rPr>
      </w:pPr>
    </w:p>
    <w:p w14:paraId="25F5455A" w14:textId="77777777" w:rsidR="003A3544" w:rsidRDefault="003A3544" w:rsidP="00201C0D">
      <w:pPr>
        <w:spacing w:after="100" w:afterAutospacing="1" w:line="360" w:lineRule="auto"/>
        <w:jc w:val="both"/>
        <w:rPr>
          <w:rFonts w:ascii="Arial" w:hAnsi="Arial" w:cs="Arial"/>
        </w:rPr>
      </w:pPr>
    </w:p>
    <w:p w14:paraId="30829649" w14:textId="77777777" w:rsidR="00201C0D" w:rsidRDefault="00201C0D" w:rsidP="00201C0D">
      <w:pPr>
        <w:pStyle w:val="NoSpacing"/>
        <w:rPr>
          <w:rFonts w:cs="Arial"/>
        </w:rPr>
      </w:pPr>
    </w:p>
    <w:p w14:paraId="0BF15979" w14:textId="77777777" w:rsidR="00A55E85" w:rsidRDefault="00A55E85" w:rsidP="00201C0D">
      <w:pPr>
        <w:pStyle w:val="NoSpacing"/>
        <w:rPr>
          <w:rFonts w:cs="Arial"/>
        </w:rPr>
      </w:pPr>
    </w:p>
    <w:p w14:paraId="7E53BF4E" w14:textId="77777777" w:rsidR="00A55E85" w:rsidRPr="00B1671A" w:rsidRDefault="00A55E85" w:rsidP="00201C0D">
      <w:pPr>
        <w:pStyle w:val="NoSpacing"/>
        <w:rPr>
          <w:rFonts w:cs="Arial"/>
        </w:rPr>
      </w:pPr>
    </w:p>
    <w:p w14:paraId="1CCC37A7" w14:textId="77777777" w:rsidR="00201C0D" w:rsidRPr="00905D19" w:rsidRDefault="00201C0D" w:rsidP="00A55E85">
      <w:pPr>
        <w:pStyle w:val="NoSpacing"/>
        <w:spacing w:line="360" w:lineRule="auto"/>
        <w:rPr>
          <w:rFonts w:cs="Arial"/>
        </w:rPr>
      </w:pPr>
    </w:p>
    <w:p w14:paraId="617FBFEF" w14:textId="77777777" w:rsidR="00201C0D" w:rsidRPr="00905D19" w:rsidRDefault="00201C0D" w:rsidP="00A55E85">
      <w:pPr>
        <w:pStyle w:val="NoSpacing"/>
        <w:numPr>
          <w:ilvl w:val="0"/>
          <w:numId w:val="6"/>
        </w:numPr>
        <w:spacing w:line="360" w:lineRule="auto"/>
        <w:jc w:val="both"/>
        <w:rPr>
          <w:rFonts w:cs="Arial"/>
          <w:b/>
          <w:bCs/>
        </w:rPr>
      </w:pPr>
      <w:r w:rsidRPr="00905D19">
        <w:rPr>
          <w:rFonts w:cs="Arial"/>
          <w:b/>
          <w:bCs/>
        </w:rPr>
        <w:t>INTRODUCTION</w:t>
      </w:r>
    </w:p>
    <w:p w14:paraId="7CF30B7D" w14:textId="77777777" w:rsidR="00201C0D" w:rsidRPr="00905D19" w:rsidRDefault="00201C0D" w:rsidP="00A55E85">
      <w:pPr>
        <w:pStyle w:val="NoSpacing"/>
        <w:spacing w:line="360" w:lineRule="auto"/>
        <w:jc w:val="both"/>
        <w:rPr>
          <w:rFonts w:cs="Arial"/>
        </w:rPr>
      </w:pPr>
    </w:p>
    <w:p w14:paraId="5FBFDD48" w14:textId="2EF2D02F" w:rsidR="00AA3D3B" w:rsidRDefault="00201C0D" w:rsidP="00A55E85">
      <w:pPr>
        <w:pStyle w:val="NoSpacing"/>
        <w:spacing w:line="360" w:lineRule="auto"/>
        <w:jc w:val="both"/>
        <w:rPr>
          <w:rFonts w:cs="Arial"/>
        </w:rPr>
      </w:pPr>
      <w:r w:rsidRPr="00905D19">
        <w:rPr>
          <w:rFonts w:cs="Arial"/>
        </w:rPr>
        <w:t xml:space="preserve">The Standing Committee on Public Accounts (SCOPA) has examined the Report of the Auditor-General of South Africa (AGSA) to the Gauteng Provincial Legislature (GPL) on the financial statements of </w:t>
      </w:r>
      <w:r w:rsidRPr="002F03A3">
        <w:rPr>
          <w:rFonts w:cs="Arial"/>
          <w:bCs/>
        </w:rPr>
        <w:t>Vote 4: Gauteng Department of Health (</w:t>
      </w:r>
      <w:proofErr w:type="spellStart"/>
      <w:r>
        <w:rPr>
          <w:rFonts w:cs="Arial"/>
          <w:bCs/>
        </w:rPr>
        <w:t>GDoH</w:t>
      </w:r>
      <w:proofErr w:type="spellEnd"/>
      <w:r w:rsidRPr="002F03A3">
        <w:rPr>
          <w:rFonts w:cs="Arial"/>
          <w:bCs/>
        </w:rPr>
        <w:t>)</w:t>
      </w:r>
      <w:r w:rsidRPr="00877836">
        <w:rPr>
          <w:rFonts w:cs="Arial"/>
          <w:b/>
        </w:rPr>
        <w:t xml:space="preserve"> </w:t>
      </w:r>
      <w:r w:rsidRPr="00905D19">
        <w:rPr>
          <w:rFonts w:cs="Arial"/>
        </w:rPr>
        <w:t>for the year ended 31 March 202</w:t>
      </w:r>
      <w:r w:rsidR="00061CE6">
        <w:rPr>
          <w:rFonts w:cs="Arial"/>
        </w:rPr>
        <w:t>3</w:t>
      </w:r>
      <w:r w:rsidRPr="00905D19">
        <w:rPr>
          <w:rFonts w:cs="Arial"/>
        </w:rPr>
        <w:t xml:space="preserve">. </w:t>
      </w:r>
      <w:r w:rsidR="00AA3D3B" w:rsidRPr="00CD71C8">
        <w:rPr>
          <w:rFonts w:cs="Arial"/>
        </w:rPr>
        <w:t>This was done as per GPL Rule 178 (2).</w:t>
      </w:r>
    </w:p>
    <w:p w14:paraId="0BD15D76" w14:textId="77777777" w:rsidR="00C704CE" w:rsidRPr="00CD71C8" w:rsidRDefault="00C704CE" w:rsidP="00A55E85">
      <w:pPr>
        <w:pStyle w:val="NoSpacing"/>
        <w:spacing w:line="360" w:lineRule="auto"/>
        <w:jc w:val="both"/>
        <w:rPr>
          <w:rFonts w:cs="Arial"/>
        </w:rPr>
      </w:pPr>
    </w:p>
    <w:p w14:paraId="3885663F" w14:textId="77777777" w:rsidR="00872BE4" w:rsidRPr="00CD71C8" w:rsidRDefault="00872BE4" w:rsidP="00A55E85">
      <w:pPr>
        <w:pStyle w:val="NoSpacing"/>
        <w:spacing w:line="360" w:lineRule="auto"/>
        <w:jc w:val="both"/>
        <w:rPr>
          <w:rFonts w:cs="Arial"/>
        </w:rPr>
      </w:pPr>
      <w:r w:rsidRPr="00CD71C8">
        <w:rPr>
          <w:rFonts w:cs="Arial"/>
        </w:rPr>
        <w:t xml:space="preserve">The function of SCOPA is to examine the financial statements of the Legislature, all executive organs of the province and other </w:t>
      </w:r>
      <w:r>
        <w:rPr>
          <w:rFonts w:cs="Arial"/>
        </w:rPr>
        <w:t>p</w:t>
      </w:r>
      <w:r w:rsidRPr="00CD71C8">
        <w:rPr>
          <w:rFonts w:cs="Arial"/>
        </w:rPr>
        <w:t>rovincial organs of state, including any reports issued by the AGSA on the affairs of GPL, Office of Premier (</w:t>
      </w:r>
      <w:proofErr w:type="spellStart"/>
      <w:r w:rsidRPr="00CD71C8">
        <w:rPr>
          <w:rFonts w:cs="Arial"/>
        </w:rPr>
        <w:t>OoP</w:t>
      </w:r>
      <w:proofErr w:type="spellEnd"/>
      <w:r w:rsidRPr="00CD71C8">
        <w:rPr>
          <w:rFonts w:cs="Arial"/>
        </w:rPr>
        <w:t xml:space="preserve">)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70B05AE5" w14:textId="77777777" w:rsidR="00872BE4" w:rsidRPr="00CD71C8" w:rsidRDefault="00872BE4" w:rsidP="00A55E85">
      <w:pPr>
        <w:pStyle w:val="NoSpacing"/>
        <w:spacing w:line="360" w:lineRule="auto"/>
        <w:jc w:val="both"/>
        <w:rPr>
          <w:rFonts w:cs="Arial"/>
        </w:rPr>
      </w:pPr>
    </w:p>
    <w:p w14:paraId="389C057E" w14:textId="77777777" w:rsidR="00872BE4" w:rsidRDefault="00872BE4" w:rsidP="00A55E85">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014290BE" w14:textId="77777777" w:rsidR="00201C0D" w:rsidRPr="003D5342" w:rsidRDefault="00201C0D" w:rsidP="00A55E85">
      <w:pPr>
        <w:keepLines/>
        <w:tabs>
          <w:tab w:val="left" w:pos="284"/>
        </w:tabs>
        <w:spacing w:line="360" w:lineRule="auto"/>
        <w:jc w:val="both"/>
        <w:rPr>
          <w:rFonts w:ascii="Arial" w:hAnsi="Arial" w:cs="Arial"/>
          <w:b/>
          <w:highlight w:val="yellow"/>
        </w:rPr>
      </w:pPr>
    </w:p>
    <w:p w14:paraId="71B76E7C" w14:textId="77777777" w:rsidR="00201C0D" w:rsidRPr="00324ABA" w:rsidRDefault="00201C0D" w:rsidP="00A55E85">
      <w:pPr>
        <w:pStyle w:val="ListParagraph"/>
        <w:keepLines/>
        <w:numPr>
          <w:ilvl w:val="0"/>
          <w:numId w:val="6"/>
        </w:numPr>
        <w:tabs>
          <w:tab w:val="left" w:pos="284"/>
        </w:tabs>
        <w:spacing w:line="360" w:lineRule="auto"/>
        <w:contextualSpacing/>
        <w:jc w:val="both"/>
        <w:rPr>
          <w:rFonts w:ascii="Arial" w:hAnsi="Arial" w:cs="Arial"/>
          <w:b/>
        </w:rPr>
      </w:pPr>
      <w:r w:rsidRPr="00324ABA">
        <w:rPr>
          <w:rFonts w:ascii="Arial" w:hAnsi="Arial" w:cs="Arial"/>
          <w:b/>
        </w:rPr>
        <w:t>PROCESS FOLLOWED</w:t>
      </w:r>
    </w:p>
    <w:p w14:paraId="2516845C" w14:textId="77777777" w:rsidR="00201C0D" w:rsidRPr="00324ABA" w:rsidRDefault="00201C0D" w:rsidP="00A55E85">
      <w:pPr>
        <w:keepLines/>
        <w:tabs>
          <w:tab w:val="left" w:pos="284"/>
        </w:tabs>
        <w:spacing w:line="360" w:lineRule="auto"/>
        <w:jc w:val="both"/>
        <w:rPr>
          <w:rFonts w:ascii="Arial" w:hAnsi="Arial" w:cs="Arial"/>
          <w:bCs/>
        </w:rPr>
      </w:pPr>
    </w:p>
    <w:p w14:paraId="44C06867" w14:textId="77777777" w:rsidR="00206662" w:rsidRPr="00A62049" w:rsidRDefault="00201C0D" w:rsidP="00A55E85">
      <w:pPr>
        <w:keepLines/>
        <w:tabs>
          <w:tab w:val="left" w:pos="284"/>
        </w:tabs>
        <w:spacing w:line="360" w:lineRule="auto"/>
        <w:jc w:val="both"/>
        <w:rPr>
          <w:rFonts w:ascii="Arial" w:hAnsi="Arial" w:cs="Arial"/>
          <w:bCs/>
        </w:rPr>
      </w:pPr>
      <w:r w:rsidRPr="00324ABA">
        <w:rPr>
          <w:rFonts w:ascii="Arial" w:hAnsi="Arial" w:cs="Arial"/>
          <w:bCs/>
        </w:rPr>
        <w:t>The Report of the AGSA on the financial statements of Vote 4: Gauteng Department of Health for the year ended 31 March 202</w:t>
      </w:r>
      <w:r w:rsidR="00AC5698">
        <w:rPr>
          <w:rFonts w:ascii="Arial" w:hAnsi="Arial" w:cs="Arial"/>
          <w:bCs/>
        </w:rPr>
        <w:t>3</w:t>
      </w:r>
      <w:r w:rsidRPr="00324ABA">
        <w:rPr>
          <w:rFonts w:ascii="Arial" w:hAnsi="Arial" w:cs="Arial"/>
          <w:bCs/>
        </w:rPr>
        <w:t>, was tabled together with its 202</w:t>
      </w:r>
      <w:r w:rsidR="00AC5698">
        <w:rPr>
          <w:rFonts w:ascii="Arial" w:hAnsi="Arial" w:cs="Arial"/>
          <w:bCs/>
        </w:rPr>
        <w:t>2</w:t>
      </w:r>
      <w:r w:rsidRPr="00324ABA">
        <w:rPr>
          <w:rFonts w:ascii="Arial" w:hAnsi="Arial" w:cs="Arial"/>
          <w:bCs/>
        </w:rPr>
        <w:t>/2</w:t>
      </w:r>
      <w:r w:rsidR="00AC5698">
        <w:rPr>
          <w:rFonts w:ascii="Arial" w:hAnsi="Arial" w:cs="Arial"/>
          <w:bCs/>
        </w:rPr>
        <w:t>3</w:t>
      </w:r>
      <w:r w:rsidRPr="00324ABA">
        <w:rPr>
          <w:rFonts w:ascii="Arial" w:hAnsi="Arial" w:cs="Arial"/>
          <w:bCs/>
        </w:rPr>
        <w:t xml:space="preserve"> Annual Report on </w:t>
      </w:r>
      <w:r w:rsidRPr="00EB488D">
        <w:rPr>
          <w:rFonts w:ascii="Arial" w:hAnsi="Arial" w:cs="Arial"/>
          <w:bCs/>
        </w:rPr>
        <w:t>31 August 202</w:t>
      </w:r>
      <w:r w:rsidR="00AC5698" w:rsidRPr="00EB488D">
        <w:rPr>
          <w:rFonts w:ascii="Arial" w:hAnsi="Arial" w:cs="Arial"/>
          <w:bCs/>
        </w:rPr>
        <w:t>3</w:t>
      </w:r>
      <w:r w:rsidRPr="00EB488D">
        <w:rPr>
          <w:rFonts w:ascii="Arial" w:hAnsi="Arial" w:cs="Arial"/>
          <w:bCs/>
        </w:rPr>
        <w:t>.</w:t>
      </w:r>
      <w:r w:rsidRPr="00324ABA">
        <w:rPr>
          <w:rFonts w:ascii="Arial" w:hAnsi="Arial" w:cs="Arial"/>
          <w:bCs/>
        </w:rPr>
        <w:t xml:space="preserve"> </w:t>
      </w:r>
      <w:r w:rsidR="00206662" w:rsidRPr="00A62049">
        <w:rPr>
          <w:rFonts w:ascii="Arial" w:hAnsi="Arial" w:cs="Arial"/>
          <w:bCs/>
        </w:rPr>
        <w:t>This was done in terms of Sections 188(1) and (2) of the Constitution of the Republic of South Africa, (Act No. 108 of 1996), read with Sections 4, 20, and 21 of the Public Audit Act</w:t>
      </w:r>
      <w:r w:rsidR="00206662">
        <w:rPr>
          <w:rFonts w:ascii="Arial" w:hAnsi="Arial" w:cs="Arial"/>
          <w:bCs/>
        </w:rPr>
        <w:t xml:space="preserve"> No 5 of 2018. </w:t>
      </w:r>
    </w:p>
    <w:p w14:paraId="1E85A024" w14:textId="2472129C" w:rsidR="00201C0D" w:rsidRPr="00324ABA" w:rsidRDefault="00201C0D" w:rsidP="00A55E85">
      <w:pPr>
        <w:keepLines/>
        <w:tabs>
          <w:tab w:val="left" w:pos="284"/>
        </w:tabs>
        <w:spacing w:line="360" w:lineRule="auto"/>
        <w:jc w:val="both"/>
        <w:rPr>
          <w:rFonts w:ascii="Arial" w:hAnsi="Arial" w:cs="Arial"/>
          <w:bCs/>
        </w:rPr>
      </w:pPr>
    </w:p>
    <w:p w14:paraId="075D3E41" w14:textId="27585F5D" w:rsidR="00201C0D" w:rsidRDefault="00201C0D" w:rsidP="00A55E85">
      <w:pPr>
        <w:keepLines/>
        <w:tabs>
          <w:tab w:val="left" w:pos="284"/>
        </w:tabs>
        <w:spacing w:line="360" w:lineRule="auto"/>
        <w:jc w:val="both"/>
        <w:rPr>
          <w:rFonts w:ascii="Arial" w:hAnsi="Arial" w:cs="Arial"/>
          <w:bCs/>
        </w:rPr>
      </w:pPr>
      <w:r w:rsidRPr="00704587">
        <w:rPr>
          <w:rFonts w:ascii="Arial" w:hAnsi="Arial" w:cs="Arial"/>
          <w:bCs/>
        </w:rPr>
        <w:t xml:space="preserve">The report was referred by the Speaker to SCOPA on </w:t>
      </w:r>
      <w:r w:rsidRPr="00EB488D">
        <w:rPr>
          <w:rFonts w:ascii="Arial" w:hAnsi="Arial" w:cs="Arial"/>
        </w:rPr>
        <w:t>31 August 202</w:t>
      </w:r>
      <w:r w:rsidR="00AC5698" w:rsidRPr="00EB488D">
        <w:rPr>
          <w:rFonts w:ascii="Arial" w:hAnsi="Arial" w:cs="Arial"/>
        </w:rPr>
        <w:t>3</w:t>
      </w:r>
      <w:r w:rsidRPr="00EB488D">
        <w:rPr>
          <w:rFonts w:ascii="Arial" w:hAnsi="Arial" w:cs="Arial"/>
        </w:rPr>
        <w:t>,</w:t>
      </w:r>
      <w:r w:rsidRPr="00704587">
        <w:rPr>
          <w:rFonts w:ascii="Arial" w:hAnsi="Arial" w:cs="Arial"/>
        </w:rPr>
        <w:t xml:space="preserve"> </w:t>
      </w:r>
      <w:r w:rsidRPr="00704587">
        <w:rPr>
          <w:rFonts w:ascii="Arial" w:hAnsi="Arial" w:cs="Arial"/>
          <w:bCs/>
        </w:rPr>
        <w:t>for consideration, as per Rule 149 read with Rule 233 of the Standing Rules of the GPL.</w:t>
      </w:r>
    </w:p>
    <w:p w14:paraId="06499702" w14:textId="77777777" w:rsidR="000455E5" w:rsidRDefault="000455E5" w:rsidP="00A55E85">
      <w:pPr>
        <w:keepLines/>
        <w:tabs>
          <w:tab w:val="left" w:pos="284"/>
        </w:tabs>
        <w:spacing w:line="360" w:lineRule="auto"/>
        <w:jc w:val="both"/>
        <w:rPr>
          <w:rFonts w:ascii="Arial" w:hAnsi="Arial" w:cs="Arial"/>
          <w:bCs/>
        </w:rPr>
      </w:pPr>
    </w:p>
    <w:p w14:paraId="1F29E76E" w14:textId="6BDD8969" w:rsidR="00201C0D" w:rsidRPr="00A55E85" w:rsidRDefault="000455E5" w:rsidP="00A55E85">
      <w:pPr>
        <w:keepLines/>
        <w:tabs>
          <w:tab w:val="left" w:pos="284"/>
        </w:tabs>
        <w:spacing w:line="360" w:lineRule="auto"/>
        <w:jc w:val="both"/>
        <w:rPr>
          <w:rFonts w:ascii="Arial" w:hAnsi="Arial" w:cs="Arial"/>
          <w:bCs/>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Pr>
          <w:rFonts w:ascii="Arial" w:eastAsiaTheme="minorEastAsia" w:hAnsi="Arial" w:cs="Arial"/>
          <w:bCs/>
          <w:lang w:eastAsia="en-ZA"/>
        </w:rPr>
        <w:t>19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of</w:t>
      </w:r>
      <w:r>
        <w:rPr>
          <w:rFonts w:ascii="Arial" w:eastAsiaTheme="minorEastAsia" w:hAnsi="Arial" w:cs="Arial"/>
          <w:bCs/>
          <w:lang w:eastAsia="en-ZA"/>
        </w:rPr>
        <w:t xml:space="preserve"> </w:t>
      </w:r>
      <w:r w:rsidRPr="004576BF">
        <w:rPr>
          <w:rFonts w:ascii="Arial" w:hAnsi="Arial" w:cs="Arial"/>
          <w:bCs/>
        </w:rPr>
        <w:t>Gauteng Department of Health</w:t>
      </w:r>
      <w:r>
        <w:rPr>
          <w:rFonts w:ascii="Arial" w:hAnsi="Arial" w:cs="Arial"/>
          <w:bCs/>
        </w:rPr>
        <w:t xml:space="preserve"> </w:t>
      </w:r>
    </w:p>
    <w:p w14:paraId="25A03A0F" w14:textId="7C5143D7" w:rsidR="00201C0D" w:rsidRPr="004576BF" w:rsidRDefault="00201C0D" w:rsidP="00A55E85">
      <w:pPr>
        <w:spacing w:line="360" w:lineRule="auto"/>
        <w:jc w:val="both"/>
        <w:rPr>
          <w:rFonts w:ascii="Arial" w:hAnsi="Arial" w:cs="Arial"/>
        </w:rPr>
      </w:pPr>
      <w:r w:rsidRPr="004576BF">
        <w:rPr>
          <w:rFonts w:ascii="Arial" w:hAnsi="Arial" w:cs="Arial"/>
          <w:bCs/>
        </w:rPr>
        <w:t xml:space="preserve">The Committee analysed the report and produced preliminary questions which were sent to the Gauteng Department of Health for responses by </w:t>
      </w:r>
      <w:r w:rsidR="00C6004F" w:rsidRPr="00C6004F">
        <w:rPr>
          <w:rFonts w:ascii="Arial" w:hAnsi="Arial" w:cs="Arial"/>
          <w:bCs/>
        </w:rPr>
        <w:t>26</w:t>
      </w:r>
      <w:r w:rsidRPr="00C6004F">
        <w:rPr>
          <w:rFonts w:ascii="Arial" w:hAnsi="Arial" w:cs="Arial"/>
          <w:bCs/>
        </w:rPr>
        <w:t xml:space="preserve"> </w:t>
      </w:r>
      <w:r w:rsidR="00C6004F" w:rsidRPr="00C6004F">
        <w:rPr>
          <w:rFonts w:ascii="Arial" w:hAnsi="Arial" w:cs="Arial"/>
          <w:bCs/>
        </w:rPr>
        <w:t>October</w:t>
      </w:r>
      <w:r w:rsidRPr="00C6004F">
        <w:rPr>
          <w:rFonts w:ascii="Arial" w:hAnsi="Arial" w:cs="Arial"/>
          <w:bCs/>
        </w:rPr>
        <w:t xml:space="preserve"> 202</w:t>
      </w:r>
      <w:r w:rsidR="00C6004F" w:rsidRPr="00C6004F">
        <w:rPr>
          <w:rFonts w:ascii="Arial" w:hAnsi="Arial" w:cs="Arial"/>
          <w:bCs/>
        </w:rPr>
        <w:t>3</w:t>
      </w:r>
      <w:r w:rsidR="00B97C75" w:rsidRPr="00C6004F">
        <w:rPr>
          <w:rFonts w:ascii="Arial" w:hAnsi="Arial" w:cs="Arial"/>
          <w:bCs/>
        </w:rPr>
        <w:t>.</w:t>
      </w:r>
    </w:p>
    <w:p w14:paraId="7A62F504" w14:textId="77777777" w:rsidR="000C7FFB" w:rsidRPr="007C5B17" w:rsidRDefault="000C7FFB" w:rsidP="00A55E85">
      <w:pPr>
        <w:keepLines/>
        <w:tabs>
          <w:tab w:val="left" w:pos="284"/>
        </w:tabs>
        <w:spacing w:line="360" w:lineRule="auto"/>
        <w:jc w:val="both"/>
        <w:rPr>
          <w:rFonts w:ascii="Arial" w:eastAsiaTheme="minorEastAsia" w:hAnsi="Arial" w:cs="Arial"/>
          <w:bCs/>
          <w:lang w:eastAsia="en-ZA"/>
        </w:rPr>
      </w:pPr>
    </w:p>
    <w:p w14:paraId="2A05A24C" w14:textId="77777777" w:rsidR="003E32DD" w:rsidRPr="00E55B3F" w:rsidRDefault="003E32DD" w:rsidP="00A55E85">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3530153D" w14:textId="77777777" w:rsidR="003E32DD" w:rsidRPr="00E55B3F" w:rsidRDefault="003E32DD" w:rsidP="00A55E85">
      <w:pPr>
        <w:keepLines/>
        <w:tabs>
          <w:tab w:val="left" w:pos="284"/>
        </w:tabs>
        <w:spacing w:line="360" w:lineRule="auto"/>
        <w:jc w:val="both"/>
        <w:rPr>
          <w:rFonts w:ascii="Arial" w:eastAsiaTheme="minorEastAsia" w:hAnsi="Arial" w:cs="Arial"/>
          <w:bCs/>
          <w:lang w:eastAsia="en-ZA"/>
        </w:rPr>
      </w:pPr>
    </w:p>
    <w:p w14:paraId="2296A965" w14:textId="2787C595" w:rsidR="003E32DD" w:rsidRPr="00846A25" w:rsidRDefault="003E32DD" w:rsidP="00846A25">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w:t>
      </w:r>
      <w:proofErr w:type="gramStart"/>
      <w:r w:rsidRPr="00304AEC">
        <w:rPr>
          <w:rFonts w:ascii="Arial" w:hAnsi="Arial" w:cs="Arial"/>
        </w:rPr>
        <w:t>Departments</w:t>
      </w:r>
      <w:r w:rsidRPr="00E55B3F">
        <w:rPr>
          <w:rFonts w:ascii="Arial" w:eastAsia="Calibri" w:hAnsi="Arial" w:cs="Arial"/>
          <w:bCs/>
          <w:lang w:eastAsia="en-ZA"/>
        </w:rPr>
        <w:t>;</w:t>
      </w:r>
      <w:proofErr w:type="gramEnd"/>
    </w:p>
    <w:p w14:paraId="125DE734" w14:textId="5D290D44" w:rsidR="003E32DD" w:rsidRPr="00846A25" w:rsidRDefault="003E32DD" w:rsidP="00A55E85">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proofErr w:type="gramStart"/>
      <w:r>
        <w:rPr>
          <w:rFonts w:ascii="Arial" w:hAnsi="Arial" w:cs="Arial"/>
        </w:rPr>
        <w:t>O</w:t>
      </w:r>
      <w:r w:rsidRPr="00E55B3F">
        <w:rPr>
          <w:rFonts w:ascii="Arial" w:hAnsi="Arial" w:cs="Arial"/>
        </w:rPr>
        <w:t>utcomes</w:t>
      </w:r>
      <w:r w:rsidRPr="00E55B3F">
        <w:rPr>
          <w:rFonts w:ascii="Arial" w:eastAsia="Calibri" w:hAnsi="Arial" w:cs="Arial"/>
          <w:bCs/>
          <w:lang w:eastAsia="en-ZA"/>
        </w:rPr>
        <w:t>;</w:t>
      </w:r>
      <w:proofErr w:type="gramEnd"/>
    </w:p>
    <w:p w14:paraId="146D9DEC" w14:textId="6BE198A9" w:rsidR="003E32DD" w:rsidRPr="00846A25" w:rsidRDefault="003E32DD" w:rsidP="00A55E85">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4C502992" w14:textId="267AFEEC" w:rsidR="003E32DD" w:rsidRPr="00E55B3F" w:rsidRDefault="003E32DD" w:rsidP="00A55E85">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w:t>
      </w:r>
      <w:r w:rsidR="00071A43">
        <w:rPr>
          <w:rFonts w:ascii="Arial" w:eastAsia="Calibri" w:hAnsi="Arial" w:cs="Arial"/>
          <w:bCs/>
          <w:lang w:eastAsia="en-ZA"/>
        </w:rPr>
        <w:t xml:space="preserve">the </w:t>
      </w:r>
      <w:r w:rsidRPr="00E55B3F">
        <w:rPr>
          <w:rFonts w:ascii="Arial" w:eastAsia="Calibri" w:hAnsi="Arial" w:cs="Arial"/>
          <w:bCs/>
          <w:lang w:eastAsia="en-ZA"/>
        </w:rPr>
        <w:t xml:space="preserve">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3F7108FE" w14:textId="77777777" w:rsidR="00201C0D" w:rsidRPr="003D5342" w:rsidRDefault="00201C0D" w:rsidP="00A55E85">
      <w:pPr>
        <w:keepLines/>
        <w:tabs>
          <w:tab w:val="left" w:pos="284"/>
        </w:tabs>
        <w:spacing w:line="360" w:lineRule="auto"/>
        <w:jc w:val="both"/>
        <w:rPr>
          <w:rFonts w:ascii="Arial" w:hAnsi="Arial" w:cs="Arial"/>
          <w:bCs/>
          <w:highlight w:val="yellow"/>
        </w:rPr>
      </w:pPr>
    </w:p>
    <w:p w14:paraId="6E72BC4E" w14:textId="39E8E023" w:rsidR="00201C0D" w:rsidRPr="00216C24" w:rsidRDefault="00201C0D" w:rsidP="00A55E85">
      <w:pPr>
        <w:keepLines/>
        <w:tabs>
          <w:tab w:val="left" w:pos="284"/>
        </w:tabs>
        <w:spacing w:line="360" w:lineRule="auto"/>
        <w:jc w:val="both"/>
        <w:rPr>
          <w:rFonts w:ascii="Arial" w:hAnsi="Arial" w:cs="Arial"/>
          <w:bCs/>
        </w:rPr>
      </w:pPr>
      <w:r w:rsidRPr="00216C24">
        <w:rPr>
          <w:rFonts w:ascii="Arial" w:hAnsi="Arial" w:cs="Arial"/>
          <w:bCs/>
        </w:rPr>
        <w:t xml:space="preserve">In examining the report and responses by </w:t>
      </w:r>
      <w:r w:rsidR="000552A4">
        <w:rPr>
          <w:rFonts w:ascii="Arial" w:hAnsi="Arial" w:cs="Arial"/>
          <w:bCs/>
        </w:rPr>
        <w:t xml:space="preserve">the </w:t>
      </w:r>
      <w:r w:rsidRPr="00216C24">
        <w:rPr>
          <w:rFonts w:ascii="Arial" w:hAnsi="Arial" w:cs="Arial"/>
          <w:bCs/>
        </w:rPr>
        <w:t>Gauteng Department of Health (GDOH),</w:t>
      </w:r>
      <w:r w:rsidRPr="00216C24">
        <w:rPr>
          <w:rFonts w:ascii="Arial" w:hAnsi="Arial" w:cs="Arial"/>
          <w:b/>
        </w:rPr>
        <w:t xml:space="preserve"> </w:t>
      </w:r>
      <w:r w:rsidRPr="00216C24">
        <w:rPr>
          <w:rFonts w:ascii="Arial" w:hAnsi="Arial" w:cs="Arial"/>
          <w:bCs/>
        </w:rPr>
        <w:t xml:space="preserve">the Committee resolved to conduct a public hearing with the Department, which was </w:t>
      </w:r>
      <w:r w:rsidR="004513FC" w:rsidRPr="00216C24">
        <w:rPr>
          <w:rFonts w:ascii="Arial" w:hAnsi="Arial" w:cs="Arial"/>
          <w:bCs/>
        </w:rPr>
        <w:t xml:space="preserve">held on </w:t>
      </w:r>
      <w:r w:rsidR="003E32DD">
        <w:rPr>
          <w:rFonts w:ascii="Arial" w:hAnsi="Arial" w:cs="Arial"/>
          <w:bCs/>
        </w:rPr>
        <w:t>24</w:t>
      </w:r>
      <w:r w:rsidR="004513FC" w:rsidRPr="00216C24">
        <w:rPr>
          <w:rFonts w:ascii="Arial" w:hAnsi="Arial" w:cs="Arial"/>
          <w:bCs/>
        </w:rPr>
        <w:t xml:space="preserve"> </w:t>
      </w:r>
      <w:r w:rsidR="003E32DD">
        <w:rPr>
          <w:rFonts w:ascii="Arial" w:hAnsi="Arial" w:cs="Arial"/>
          <w:bCs/>
        </w:rPr>
        <w:t>November</w:t>
      </w:r>
      <w:r w:rsidR="004513FC" w:rsidRPr="00216C24">
        <w:rPr>
          <w:rFonts w:ascii="Arial" w:hAnsi="Arial" w:cs="Arial"/>
          <w:bCs/>
        </w:rPr>
        <w:t xml:space="preserve"> 202</w:t>
      </w:r>
      <w:r w:rsidR="003E32DD">
        <w:rPr>
          <w:rFonts w:ascii="Arial" w:hAnsi="Arial" w:cs="Arial"/>
          <w:bCs/>
        </w:rPr>
        <w:t>3</w:t>
      </w:r>
      <w:r w:rsidRPr="00216C24">
        <w:rPr>
          <w:rFonts w:ascii="Arial" w:hAnsi="Arial" w:cs="Arial"/>
          <w:bCs/>
        </w:rPr>
        <w:t>.</w:t>
      </w:r>
    </w:p>
    <w:p w14:paraId="42AEF9D7" w14:textId="77777777" w:rsidR="00201C0D" w:rsidRPr="00216C24" w:rsidRDefault="00201C0D" w:rsidP="00A55E85">
      <w:pPr>
        <w:keepLines/>
        <w:tabs>
          <w:tab w:val="left" w:pos="284"/>
        </w:tabs>
        <w:spacing w:line="360" w:lineRule="auto"/>
        <w:jc w:val="both"/>
        <w:rPr>
          <w:rFonts w:ascii="Arial" w:hAnsi="Arial" w:cs="Arial"/>
          <w:bCs/>
        </w:rPr>
      </w:pPr>
    </w:p>
    <w:p w14:paraId="7CBCB307" w14:textId="4532760F" w:rsidR="00201C0D" w:rsidRDefault="009D3102" w:rsidP="00A55E85">
      <w:pPr>
        <w:spacing w:line="360" w:lineRule="auto"/>
        <w:jc w:val="both"/>
        <w:rPr>
          <w:rFonts w:ascii="Arial" w:hAnsi="Arial" w:cs="Arial"/>
        </w:rPr>
      </w:pPr>
      <w:r w:rsidRPr="009D3102">
        <w:rPr>
          <w:rFonts w:ascii="Arial" w:hAnsi="Arial" w:cs="Arial"/>
        </w:rPr>
        <w:t xml:space="preserve">On Friday, </w:t>
      </w:r>
      <w:r>
        <w:rPr>
          <w:rFonts w:ascii="Arial" w:hAnsi="Arial" w:cs="Arial"/>
        </w:rPr>
        <w:t>30</w:t>
      </w:r>
      <w:r w:rsidRPr="009D3102">
        <w:rPr>
          <w:rFonts w:ascii="Arial" w:hAnsi="Arial" w:cs="Arial"/>
        </w:rPr>
        <w:t xml:space="preserve"> November 2023, the Standing Committee on Public Accounts (SCOPA) considered and adopted its Oversight Report on the report of the Auditor-General of South Africa for the </w:t>
      </w:r>
      <w:r w:rsidR="00201C0D" w:rsidRPr="009D3102">
        <w:rPr>
          <w:rFonts w:ascii="Arial" w:hAnsi="Arial" w:cs="Arial"/>
          <w:bCs/>
        </w:rPr>
        <w:t>Gauteng Department of Health</w:t>
      </w:r>
      <w:r w:rsidR="000552A4" w:rsidRPr="009D3102">
        <w:rPr>
          <w:rFonts w:ascii="Arial" w:hAnsi="Arial" w:cs="Arial"/>
          <w:bCs/>
        </w:rPr>
        <w:t xml:space="preserve"> &amp; Wellness</w:t>
      </w:r>
      <w:r w:rsidR="00201C0D" w:rsidRPr="009D3102">
        <w:rPr>
          <w:rFonts w:ascii="Arial" w:hAnsi="Arial" w:cs="Arial"/>
          <w:bCs/>
        </w:rPr>
        <w:t xml:space="preserve"> (</w:t>
      </w:r>
      <w:r w:rsidR="00E607A2" w:rsidRPr="009D3102">
        <w:rPr>
          <w:rFonts w:ascii="Arial" w:hAnsi="Arial" w:cs="Arial"/>
          <w:bCs/>
        </w:rPr>
        <w:t>GDOH</w:t>
      </w:r>
      <w:r w:rsidR="00201C0D" w:rsidRPr="009D3102">
        <w:rPr>
          <w:rFonts w:ascii="Arial" w:hAnsi="Arial" w:cs="Arial"/>
          <w:bCs/>
        </w:rPr>
        <w:t>),</w:t>
      </w:r>
      <w:r w:rsidR="00201C0D" w:rsidRPr="009D3102">
        <w:rPr>
          <w:rFonts w:ascii="Arial" w:hAnsi="Arial" w:cs="Arial"/>
          <w:bCs/>
          <w:color w:val="FF0000"/>
        </w:rPr>
        <w:t xml:space="preserve"> </w:t>
      </w:r>
      <w:r w:rsidR="00201C0D" w:rsidRPr="009D3102">
        <w:rPr>
          <w:rFonts w:ascii="Arial" w:hAnsi="Arial" w:cs="Arial"/>
          <w:bCs/>
        </w:rPr>
        <w:t>for the year ended 31 March 202</w:t>
      </w:r>
      <w:r w:rsidRPr="009D3102">
        <w:rPr>
          <w:rFonts w:ascii="Arial" w:hAnsi="Arial" w:cs="Arial"/>
          <w:bCs/>
        </w:rPr>
        <w:t>3</w:t>
      </w:r>
      <w:r w:rsidR="00201C0D" w:rsidRPr="009D3102">
        <w:rPr>
          <w:rFonts w:ascii="Arial" w:hAnsi="Arial" w:cs="Arial"/>
          <w:bCs/>
        </w:rPr>
        <w:t>.</w:t>
      </w:r>
    </w:p>
    <w:p w14:paraId="4DE3F999" w14:textId="77777777" w:rsidR="00912726" w:rsidRPr="00912726" w:rsidRDefault="00912726" w:rsidP="00A55E85">
      <w:pPr>
        <w:spacing w:line="360" w:lineRule="auto"/>
        <w:jc w:val="both"/>
        <w:rPr>
          <w:rFonts w:ascii="Arial" w:hAnsi="Arial" w:cs="Arial"/>
        </w:rPr>
      </w:pPr>
    </w:p>
    <w:p w14:paraId="6E2D1CE2" w14:textId="77777777" w:rsidR="00201C0D" w:rsidRPr="00216C24" w:rsidRDefault="00201C0D" w:rsidP="00A55E85">
      <w:pPr>
        <w:pStyle w:val="ListParagraph"/>
        <w:keepLines/>
        <w:numPr>
          <w:ilvl w:val="0"/>
          <w:numId w:val="6"/>
        </w:numPr>
        <w:tabs>
          <w:tab w:val="left" w:pos="284"/>
        </w:tabs>
        <w:spacing w:line="360" w:lineRule="auto"/>
        <w:contextualSpacing/>
        <w:jc w:val="both"/>
        <w:rPr>
          <w:rFonts w:ascii="Arial" w:hAnsi="Arial" w:cs="Arial"/>
          <w:b/>
        </w:rPr>
      </w:pPr>
      <w:r w:rsidRPr="00216C24">
        <w:rPr>
          <w:rFonts w:ascii="Arial" w:hAnsi="Arial" w:cs="Arial"/>
          <w:b/>
        </w:rPr>
        <w:t>FINDINGS BY THE AGSA ON THE REPORT</w:t>
      </w:r>
    </w:p>
    <w:p w14:paraId="53BA085B" w14:textId="77777777" w:rsidR="00201C0D" w:rsidRPr="00216C24" w:rsidRDefault="00201C0D" w:rsidP="00A55E85">
      <w:pPr>
        <w:keepLines/>
        <w:tabs>
          <w:tab w:val="left" w:pos="284"/>
        </w:tabs>
        <w:spacing w:line="360" w:lineRule="auto"/>
        <w:jc w:val="both"/>
        <w:rPr>
          <w:rFonts w:ascii="Arial" w:hAnsi="Arial" w:cs="Arial"/>
          <w:b/>
        </w:rPr>
      </w:pPr>
    </w:p>
    <w:p w14:paraId="22DF6773" w14:textId="77777777" w:rsidR="00201C0D" w:rsidRPr="00216C24" w:rsidRDefault="00201C0D" w:rsidP="00A55E85">
      <w:pPr>
        <w:pStyle w:val="ListParagraph"/>
        <w:keepLines/>
        <w:numPr>
          <w:ilvl w:val="1"/>
          <w:numId w:val="6"/>
        </w:numPr>
        <w:tabs>
          <w:tab w:val="left" w:pos="284"/>
        </w:tabs>
        <w:spacing w:line="360" w:lineRule="auto"/>
        <w:contextualSpacing/>
        <w:jc w:val="both"/>
        <w:rPr>
          <w:rFonts w:ascii="Arial" w:hAnsi="Arial" w:cs="Arial"/>
          <w:b/>
        </w:rPr>
      </w:pPr>
      <w:r w:rsidRPr="00216C24">
        <w:rPr>
          <w:rFonts w:ascii="Arial" w:hAnsi="Arial" w:cs="Arial"/>
          <w:b/>
        </w:rPr>
        <w:t>Audit Opinion</w:t>
      </w:r>
    </w:p>
    <w:p w14:paraId="6F9058D4" w14:textId="77777777" w:rsidR="00201C0D" w:rsidRPr="00216C24" w:rsidRDefault="00201C0D" w:rsidP="00A55E85">
      <w:pPr>
        <w:pStyle w:val="NoSpacing"/>
        <w:spacing w:line="360" w:lineRule="auto"/>
        <w:jc w:val="both"/>
        <w:rPr>
          <w:rFonts w:cs="Arial"/>
        </w:rPr>
      </w:pPr>
    </w:p>
    <w:p w14:paraId="0FACA3BF" w14:textId="77777777" w:rsidR="00201C0D" w:rsidRPr="00216C24" w:rsidRDefault="00201C0D" w:rsidP="00A55E85">
      <w:pPr>
        <w:pStyle w:val="NoSpacing"/>
        <w:spacing w:line="360" w:lineRule="auto"/>
        <w:jc w:val="both"/>
        <w:rPr>
          <w:rFonts w:cs="Arial"/>
        </w:rPr>
      </w:pPr>
      <w:r w:rsidRPr="00216C24">
        <w:rPr>
          <w:rFonts w:cs="Arial"/>
        </w:rPr>
        <w:t xml:space="preserve">The Auditor-General of South Africa issued </w:t>
      </w:r>
      <w:r w:rsidRPr="00216C24">
        <w:rPr>
          <w:rFonts w:cs="Arial"/>
          <w:lang w:val="en-US"/>
        </w:rPr>
        <w:t xml:space="preserve">an unqualified audit outcome on the annual financial statements and findings on compliance with laws and regulations.  </w:t>
      </w:r>
    </w:p>
    <w:p w14:paraId="6D128B0F" w14:textId="77777777" w:rsidR="00201C0D" w:rsidRPr="003D5342" w:rsidRDefault="00201C0D" w:rsidP="00A55E85">
      <w:pPr>
        <w:pStyle w:val="NoSpacing"/>
        <w:spacing w:line="360" w:lineRule="auto"/>
        <w:jc w:val="both"/>
        <w:rPr>
          <w:rFonts w:cs="Arial"/>
          <w:highlight w:val="yellow"/>
        </w:rPr>
      </w:pPr>
    </w:p>
    <w:p w14:paraId="7B6DB2E2" w14:textId="12BBFC17" w:rsidR="00201C0D" w:rsidRPr="00216C24" w:rsidRDefault="00201C0D" w:rsidP="00A55E85">
      <w:pPr>
        <w:pStyle w:val="NoSpacing"/>
        <w:spacing w:line="360" w:lineRule="auto"/>
        <w:jc w:val="both"/>
        <w:rPr>
          <w:rFonts w:cs="Arial"/>
          <w:lang w:val="en-US"/>
        </w:rPr>
      </w:pPr>
      <w:r w:rsidRPr="00216C24">
        <w:rPr>
          <w:rFonts w:cs="Arial"/>
          <w:lang w:val="en-US"/>
        </w:rPr>
        <w:t xml:space="preserve">This is a stagnation in audit </w:t>
      </w:r>
      <w:r w:rsidRPr="00216C24">
        <w:rPr>
          <w:rFonts w:cs="Arial"/>
        </w:rPr>
        <w:t>compared to that which it received in the last financial year (20</w:t>
      </w:r>
      <w:r w:rsidR="00216C24" w:rsidRPr="00216C24">
        <w:rPr>
          <w:rFonts w:cs="Arial"/>
        </w:rPr>
        <w:t>2</w:t>
      </w:r>
      <w:r w:rsidR="00422E7F">
        <w:rPr>
          <w:rFonts w:cs="Arial"/>
        </w:rPr>
        <w:t>1</w:t>
      </w:r>
      <w:r w:rsidRPr="00216C24">
        <w:rPr>
          <w:rFonts w:cs="Arial"/>
        </w:rPr>
        <w:t>/2</w:t>
      </w:r>
      <w:r w:rsidR="00422E7F">
        <w:rPr>
          <w:rFonts w:cs="Arial"/>
        </w:rPr>
        <w:t>2</w:t>
      </w:r>
      <w:r w:rsidRPr="00216C24">
        <w:rPr>
          <w:rFonts w:cs="Arial"/>
        </w:rPr>
        <w:t xml:space="preserve">) </w:t>
      </w:r>
      <w:r w:rsidRPr="00216C24">
        <w:rPr>
          <w:rFonts w:cs="Arial"/>
          <w:lang w:val="en-US"/>
        </w:rPr>
        <w:t>as it remains unchanged from the 2019/20 FY audit findings</w:t>
      </w:r>
      <w:r w:rsidRPr="00216C24">
        <w:rPr>
          <w:rFonts w:cs="Arial"/>
        </w:rPr>
        <w:t>, and an unchanged audit opinion from that received in the 201</w:t>
      </w:r>
      <w:r w:rsidR="002226DC">
        <w:rPr>
          <w:rFonts w:cs="Arial"/>
        </w:rPr>
        <w:t>8</w:t>
      </w:r>
      <w:r w:rsidRPr="00216C24">
        <w:rPr>
          <w:rFonts w:cs="Arial"/>
        </w:rPr>
        <w:t>/</w:t>
      </w:r>
      <w:r w:rsidR="002226DC">
        <w:rPr>
          <w:rFonts w:cs="Arial"/>
        </w:rPr>
        <w:t>19</w:t>
      </w:r>
      <w:r w:rsidR="00216C24">
        <w:rPr>
          <w:rFonts w:cs="Arial"/>
        </w:rPr>
        <w:t xml:space="preserve"> </w:t>
      </w:r>
      <w:r w:rsidRPr="00216C24">
        <w:rPr>
          <w:rFonts w:cs="Arial"/>
        </w:rPr>
        <w:t>financial year.</w:t>
      </w:r>
    </w:p>
    <w:p w14:paraId="3A7492CB" w14:textId="77777777" w:rsidR="00201C0D" w:rsidRPr="00216C24" w:rsidRDefault="00201C0D" w:rsidP="00A55E85">
      <w:pPr>
        <w:pStyle w:val="NoSpacing"/>
        <w:spacing w:line="360" w:lineRule="auto"/>
        <w:jc w:val="both"/>
        <w:rPr>
          <w:rFonts w:cs="Arial"/>
        </w:rPr>
      </w:pPr>
    </w:p>
    <w:p w14:paraId="253057FB" w14:textId="77777777" w:rsidR="00201C0D" w:rsidRPr="00216C24" w:rsidRDefault="00201C0D" w:rsidP="00A55E85">
      <w:pPr>
        <w:pStyle w:val="ListParagraph"/>
        <w:keepLines/>
        <w:numPr>
          <w:ilvl w:val="1"/>
          <w:numId w:val="6"/>
        </w:numPr>
        <w:tabs>
          <w:tab w:val="left" w:pos="284"/>
        </w:tabs>
        <w:spacing w:line="360" w:lineRule="auto"/>
        <w:contextualSpacing/>
        <w:jc w:val="both"/>
        <w:rPr>
          <w:rFonts w:ascii="Arial" w:hAnsi="Arial" w:cs="Arial"/>
          <w:b/>
        </w:rPr>
      </w:pPr>
      <w:r w:rsidRPr="00216C24">
        <w:rPr>
          <w:rFonts w:ascii="Arial" w:hAnsi="Arial" w:cs="Arial"/>
          <w:b/>
        </w:rPr>
        <w:t>Emphasis of Matters</w:t>
      </w:r>
    </w:p>
    <w:p w14:paraId="4AABF0AE" w14:textId="77777777" w:rsidR="00201C0D" w:rsidRPr="00216C24" w:rsidRDefault="00201C0D" w:rsidP="00A55E85">
      <w:pPr>
        <w:keepLines/>
        <w:tabs>
          <w:tab w:val="left" w:pos="284"/>
        </w:tabs>
        <w:spacing w:line="360" w:lineRule="auto"/>
        <w:jc w:val="both"/>
        <w:rPr>
          <w:rFonts w:ascii="Arial" w:hAnsi="Arial" w:cs="Arial"/>
          <w:bCs/>
        </w:rPr>
      </w:pPr>
    </w:p>
    <w:p w14:paraId="6051103D" w14:textId="653B8806" w:rsidR="00201C0D" w:rsidRDefault="00BA2FB0" w:rsidP="00A55E85">
      <w:pPr>
        <w:tabs>
          <w:tab w:val="left" w:pos="3390"/>
        </w:tabs>
        <w:spacing w:line="360" w:lineRule="auto"/>
        <w:jc w:val="both"/>
        <w:rPr>
          <w:rFonts w:ascii="Arial" w:hAnsi="Arial" w:cs="Arial"/>
        </w:rPr>
      </w:pPr>
      <w:r>
        <w:rPr>
          <w:rFonts w:ascii="Arial" w:hAnsi="Arial" w:cs="Arial"/>
        </w:rPr>
        <w:t>The emphasis</w:t>
      </w:r>
      <w:r w:rsidR="00201C0D" w:rsidRPr="00216C24">
        <w:rPr>
          <w:rFonts w:ascii="Arial" w:hAnsi="Arial" w:cs="Arial"/>
        </w:rPr>
        <w:t xml:space="preserve"> of mat</w:t>
      </w:r>
      <w:r>
        <w:rPr>
          <w:rFonts w:ascii="Arial" w:hAnsi="Arial" w:cs="Arial"/>
        </w:rPr>
        <w:t xml:space="preserve">ters </w:t>
      </w:r>
      <w:r w:rsidR="007409F0">
        <w:rPr>
          <w:rFonts w:ascii="Arial" w:hAnsi="Arial" w:cs="Arial"/>
        </w:rPr>
        <w:t>was</w:t>
      </w:r>
      <w:r w:rsidR="00201C0D" w:rsidRPr="00216C24">
        <w:rPr>
          <w:rFonts w:ascii="Arial" w:hAnsi="Arial" w:cs="Arial"/>
        </w:rPr>
        <w:t xml:space="preserve"> raised on the following: </w:t>
      </w:r>
      <w:bookmarkStart w:id="0" w:name="_Hlk88538401"/>
    </w:p>
    <w:p w14:paraId="4E590555" w14:textId="77777777" w:rsidR="00846A25" w:rsidRPr="00216C24" w:rsidRDefault="00846A25" w:rsidP="00A55E85">
      <w:pPr>
        <w:tabs>
          <w:tab w:val="left" w:pos="3390"/>
        </w:tabs>
        <w:spacing w:line="360" w:lineRule="auto"/>
        <w:jc w:val="both"/>
        <w:rPr>
          <w:rFonts w:ascii="Arial" w:hAnsi="Arial" w:cs="Arial"/>
        </w:rPr>
      </w:pPr>
    </w:p>
    <w:p w14:paraId="312F7DE8" w14:textId="578D321D" w:rsidR="00E425B2" w:rsidRPr="00E425B2" w:rsidRDefault="009D7485" w:rsidP="00A55E85">
      <w:pPr>
        <w:pStyle w:val="ListParagraph"/>
        <w:numPr>
          <w:ilvl w:val="0"/>
          <w:numId w:val="5"/>
        </w:numPr>
        <w:spacing w:line="360" w:lineRule="auto"/>
        <w:jc w:val="both"/>
        <w:rPr>
          <w:rFonts w:ascii="Arial" w:hAnsi="Arial" w:cs="Arial"/>
        </w:rPr>
      </w:pPr>
      <w:r w:rsidRPr="009D7485">
        <w:rPr>
          <w:rFonts w:ascii="Arial" w:hAnsi="Arial" w:cs="Arial"/>
        </w:rPr>
        <w:t xml:space="preserve">Restatement of corresponding figures </w:t>
      </w:r>
    </w:p>
    <w:p w14:paraId="1650C339" w14:textId="4AE2D0AF" w:rsidR="00E425B2" w:rsidRPr="00E425B2" w:rsidRDefault="00201C0D" w:rsidP="00A55E85">
      <w:pPr>
        <w:pStyle w:val="NoSpacing"/>
        <w:numPr>
          <w:ilvl w:val="0"/>
          <w:numId w:val="5"/>
        </w:numPr>
        <w:spacing w:line="360" w:lineRule="auto"/>
        <w:jc w:val="both"/>
        <w:rPr>
          <w:rFonts w:cs="Arial"/>
          <w:lang w:val="en-US"/>
        </w:rPr>
      </w:pPr>
      <w:r w:rsidRPr="009D7485">
        <w:rPr>
          <w:rFonts w:cs="Arial"/>
          <w:lang w:val="en-US"/>
        </w:rPr>
        <w:t>Material uncertainties</w:t>
      </w:r>
    </w:p>
    <w:p w14:paraId="440531B5" w14:textId="568915BD" w:rsidR="00E425B2" w:rsidRPr="00E425B2" w:rsidRDefault="00E425B2" w:rsidP="00A55E85">
      <w:pPr>
        <w:pStyle w:val="ListParagraph"/>
        <w:numPr>
          <w:ilvl w:val="0"/>
          <w:numId w:val="5"/>
        </w:numPr>
        <w:spacing w:line="360" w:lineRule="auto"/>
        <w:jc w:val="both"/>
        <w:rPr>
          <w:rFonts w:ascii="Arial" w:hAnsi="Arial" w:cs="Arial"/>
        </w:rPr>
      </w:pPr>
      <w:r w:rsidRPr="00E425B2">
        <w:rPr>
          <w:rFonts w:ascii="Arial" w:hAnsi="Arial" w:cs="Arial"/>
        </w:rPr>
        <w:t xml:space="preserve">Material losses - accrued departmental </w:t>
      </w:r>
      <w:proofErr w:type="gramStart"/>
      <w:r w:rsidRPr="00E425B2">
        <w:rPr>
          <w:rFonts w:ascii="Arial" w:hAnsi="Arial" w:cs="Arial"/>
        </w:rPr>
        <w:t>revenue</w:t>
      </w:r>
      <w:proofErr w:type="gramEnd"/>
      <w:r w:rsidRPr="00E425B2">
        <w:rPr>
          <w:rFonts w:ascii="Arial" w:hAnsi="Arial" w:cs="Arial"/>
        </w:rPr>
        <w:t xml:space="preserve"> </w:t>
      </w:r>
    </w:p>
    <w:p w14:paraId="7369C6DC" w14:textId="77777777" w:rsidR="00610FBF" w:rsidRPr="009D7485" w:rsidRDefault="00610FBF" w:rsidP="00A55E85">
      <w:pPr>
        <w:pStyle w:val="NoSpacing"/>
        <w:numPr>
          <w:ilvl w:val="0"/>
          <w:numId w:val="5"/>
        </w:numPr>
        <w:spacing w:line="360" w:lineRule="auto"/>
        <w:jc w:val="both"/>
        <w:rPr>
          <w:rFonts w:cs="Arial"/>
        </w:rPr>
      </w:pPr>
      <w:r w:rsidRPr="009D7485">
        <w:rPr>
          <w:rFonts w:cs="Arial"/>
        </w:rPr>
        <w:t>Material impairments</w:t>
      </w:r>
    </w:p>
    <w:p w14:paraId="023C2A2B" w14:textId="043AC2AD" w:rsidR="00610FBF" w:rsidRPr="009D7485" w:rsidRDefault="008B39B7" w:rsidP="00A55E85">
      <w:pPr>
        <w:pStyle w:val="NoSpacing"/>
        <w:numPr>
          <w:ilvl w:val="0"/>
          <w:numId w:val="5"/>
        </w:numPr>
        <w:spacing w:line="360" w:lineRule="auto"/>
        <w:jc w:val="both"/>
        <w:rPr>
          <w:rFonts w:cs="Arial"/>
          <w:lang w:val="en-US"/>
        </w:rPr>
      </w:pPr>
      <w:r w:rsidRPr="009D7485">
        <w:rPr>
          <w:rFonts w:cs="Arial"/>
        </w:rPr>
        <w:t>Underspending of the vote</w:t>
      </w:r>
    </w:p>
    <w:p w14:paraId="20391065" w14:textId="7C1ACE54" w:rsidR="00201C0D" w:rsidRPr="009D7485" w:rsidRDefault="00201C0D" w:rsidP="00A55E85">
      <w:pPr>
        <w:pStyle w:val="NoSpacing"/>
        <w:numPr>
          <w:ilvl w:val="0"/>
          <w:numId w:val="5"/>
        </w:numPr>
        <w:spacing w:line="360" w:lineRule="auto"/>
        <w:jc w:val="both"/>
        <w:rPr>
          <w:rFonts w:cs="Arial"/>
          <w:lang w:val="en-US"/>
        </w:rPr>
      </w:pPr>
      <w:r w:rsidRPr="009D7485">
        <w:rPr>
          <w:rFonts w:cs="Arial"/>
          <w:lang w:val="en-US"/>
        </w:rPr>
        <w:t xml:space="preserve">Payables </w:t>
      </w:r>
      <w:r w:rsidR="003776EF" w:rsidRPr="009D7485">
        <w:rPr>
          <w:rFonts w:cs="Arial"/>
          <w:lang w:val="en-US"/>
        </w:rPr>
        <w:t>that</w:t>
      </w:r>
      <w:r w:rsidRPr="009D7485">
        <w:rPr>
          <w:rFonts w:cs="Arial"/>
          <w:lang w:val="en-US"/>
        </w:rPr>
        <w:t xml:space="preserve"> exceeded voted funds to be surrendered</w:t>
      </w:r>
    </w:p>
    <w:p w14:paraId="407C47FD" w14:textId="77777777" w:rsidR="00034BCD" w:rsidRPr="003D5342" w:rsidRDefault="00034BCD" w:rsidP="00A55E85">
      <w:pPr>
        <w:pStyle w:val="NoSpacing"/>
        <w:spacing w:line="360" w:lineRule="auto"/>
        <w:ind w:left="720"/>
        <w:jc w:val="both"/>
        <w:rPr>
          <w:rFonts w:cs="Arial"/>
          <w:b/>
          <w:bCs/>
          <w:highlight w:val="yellow"/>
          <w:lang w:val="en-US"/>
        </w:rPr>
      </w:pPr>
    </w:p>
    <w:p w14:paraId="125DEB1F" w14:textId="77777777" w:rsidR="00201C0D" w:rsidRPr="00FB23C7" w:rsidRDefault="00201C0D" w:rsidP="00A55E85">
      <w:pPr>
        <w:pStyle w:val="NoSpacing"/>
        <w:numPr>
          <w:ilvl w:val="1"/>
          <w:numId w:val="6"/>
        </w:numPr>
        <w:spacing w:line="360" w:lineRule="auto"/>
        <w:jc w:val="both"/>
        <w:rPr>
          <w:rFonts w:cs="Arial"/>
          <w:b/>
          <w:bCs/>
        </w:rPr>
      </w:pPr>
      <w:r w:rsidRPr="00FB23C7">
        <w:rPr>
          <w:rFonts w:cs="Arial"/>
          <w:b/>
          <w:bCs/>
        </w:rPr>
        <w:t>Audit findings</w:t>
      </w:r>
    </w:p>
    <w:p w14:paraId="3811B63D" w14:textId="77777777" w:rsidR="00201C0D" w:rsidRPr="00FB23C7" w:rsidRDefault="00201C0D" w:rsidP="00A55E85">
      <w:pPr>
        <w:pStyle w:val="NoSpacing"/>
        <w:spacing w:line="360" w:lineRule="auto"/>
        <w:jc w:val="both"/>
        <w:rPr>
          <w:rFonts w:cs="Arial"/>
        </w:rPr>
      </w:pPr>
    </w:p>
    <w:p w14:paraId="1A8921EC" w14:textId="77777777" w:rsidR="00201C0D" w:rsidRPr="00FB23C7" w:rsidRDefault="00201C0D" w:rsidP="00A55E85">
      <w:pPr>
        <w:pStyle w:val="NoSpacing"/>
        <w:spacing w:line="360" w:lineRule="auto"/>
        <w:jc w:val="both"/>
        <w:rPr>
          <w:rFonts w:cs="Arial"/>
        </w:rPr>
      </w:pPr>
      <w:r w:rsidRPr="00FB23C7">
        <w:rPr>
          <w:rFonts w:cs="Arial"/>
        </w:rPr>
        <w:t>There were however material findings or significant deficiencies raised on the following, which will be discussed in detail in this report.</w:t>
      </w:r>
    </w:p>
    <w:p w14:paraId="19E71375" w14:textId="77777777" w:rsidR="00201C0D" w:rsidRPr="00FB23C7" w:rsidRDefault="00201C0D" w:rsidP="00A55E85">
      <w:pPr>
        <w:pStyle w:val="NoSpacing"/>
        <w:spacing w:line="360" w:lineRule="auto"/>
        <w:jc w:val="both"/>
        <w:rPr>
          <w:rFonts w:cs="Arial"/>
        </w:rPr>
      </w:pPr>
    </w:p>
    <w:p w14:paraId="1147879F" w14:textId="77777777" w:rsidR="00201C0D" w:rsidRPr="00FB23C7" w:rsidRDefault="00201C0D" w:rsidP="00A55E85">
      <w:pPr>
        <w:pStyle w:val="NoSpacing"/>
        <w:numPr>
          <w:ilvl w:val="0"/>
          <w:numId w:val="2"/>
        </w:numPr>
        <w:spacing w:line="360" w:lineRule="auto"/>
        <w:jc w:val="both"/>
        <w:rPr>
          <w:rFonts w:cs="Arial"/>
        </w:rPr>
      </w:pPr>
      <w:r w:rsidRPr="00FB23C7">
        <w:rPr>
          <w:rFonts w:cs="Arial"/>
        </w:rPr>
        <w:t>Audit of compliance with legislation</w:t>
      </w:r>
    </w:p>
    <w:p w14:paraId="002AA0DA" w14:textId="77777777" w:rsidR="00201C0D" w:rsidRPr="00FB23C7" w:rsidRDefault="00201C0D" w:rsidP="00A55E85">
      <w:pPr>
        <w:pStyle w:val="NoSpacing"/>
        <w:numPr>
          <w:ilvl w:val="0"/>
          <w:numId w:val="2"/>
        </w:numPr>
        <w:spacing w:line="360" w:lineRule="auto"/>
        <w:jc w:val="both"/>
        <w:rPr>
          <w:rFonts w:cs="Arial"/>
        </w:rPr>
      </w:pPr>
      <w:r w:rsidRPr="00FB23C7">
        <w:rPr>
          <w:rFonts w:cs="Arial"/>
        </w:rPr>
        <w:t>Audit of internal controls</w:t>
      </w:r>
    </w:p>
    <w:p w14:paraId="7E69869C" w14:textId="7F3D2BD2" w:rsidR="00201C0D" w:rsidRDefault="00201C0D" w:rsidP="00A55E85">
      <w:pPr>
        <w:pStyle w:val="NoSpacing"/>
        <w:numPr>
          <w:ilvl w:val="0"/>
          <w:numId w:val="4"/>
        </w:numPr>
        <w:spacing w:line="360" w:lineRule="auto"/>
        <w:jc w:val="both"/>
        <w:rPr>
          <w:rFonts w:cs="Arial"/>
        </w:rPr>
      </w:pPr>
      <w:r w:rsidRPr="00FB23C7">
        <w:rPr>
          <w:rFonts w:cs="Arial"/>
        </w:rPr>
        <w:t>Other reports: investigations</w:t>
      </w:r>
    </w:p>
    <w:p w14:paraId="395B4CA1" w14:textId="77777777" w:rsidR="00BA2FB0" w:rsidRPr="00FB23C7" w:rsidRDefault="00BA2FB0" w:rsidP="00A55E85">
      <w:pPr>
        <w:pStyle w:val="NoSpacing"/>
        <w:spacing w:line="360" w:lineRule="auto"/>
        <w:jc w:val="both"/>
        <w:rPr>
          <w:rFonts w:cs="Arial"/>
        </w:rPr>
      </w:pPr>
    </w:p>
    <w:bookmarkEnd w:id="0"/>
    <w:p w14:paraId="315E1073" w14:textId="77777777" w:rsidR="00201C0D" w:rsidRPr="008323F8" w:rsidRDefault="00201C0D" w:rsidP="00A55E85">
      <w:pPr>
        <w:pStyle w:val="NoSpacing"/>
        <w:numPr>
          <w:ilvl w:val="0"/>
          <w:numId w:val="6"/>
        </w:numPr>
        <w:spacing w:line="360" w:lineRule="auto"/>
        <w:jc w:val="both"/>
        <w:rPr>
          <w:rFonts w:cs="Arial"/>
          <w:b/>
          <w:bCs/>
        </w:rPr>
      </w:pPr>
      <w:r w:rsidRPr="008323F8">
        <w:rPr>
          <w:rFonts w:cs="Arial"/>
          <w:b/>
          <w:bCs/>
        </w:rPr>
        <w:t>COMMITTEE FINDINGS AND CONCLUSIONS ON THE FINDINGS BY AGSA</w:t>
      </w:r>
    </w:p>
    <w:p w14:paraId="00A9E4B9" w14:textId="77777777" w:rsidR="00201C0D" w:rsidRPr="008323F8" w:rsidRDefault="00201C0D" w:rsidP="00A55E85">
      <w:pPr>
        <w:pStyle w:val="NoSpacing"/>
        <w:spacing w:line="360" w:lineRule="auto"/>
        <w:jc w:val="both"/>
        <w:rPr>
          <w:rFonts w:cs="Arial"/>
        </w:rPr>
      </w:pPr>
    </w:p>
    <w:p w14:paraId="10B831A0" w14:textId="43CEC396" w:rsidR="00201C0D" w:rsidRDefault="00201C0D" w:rsidP="00A55E85">
      <w:pPr>
        <w:pStyle w:val="NoSpacing"/>
        <w:spacing w:line="360" w:lineRule="auto"/>
        <w:jc w:val="both"/>
        <w:rPr>
          <w:rFonts w:cs="Arial"/>
        </w:rPr>
      </w:pPr>
      <w:r w:rsidRPr="008323F8">
        <w:rPr>
          <w:rFonts w:cs="Arial"/>
        </w:rPr>
        <w:t xml:space="preserve">As reported earlier, the Committee engaged the </w:t>
      </w:r>
      <w:r w:rsidRPr="008323F8">
        <w:rPr>
          <w:rFonts w:cs="Arial"/>
          <w:bCs/>
        </w:rPr>
        <w:t>Gauteng Department of Health</w:t>
      </w:r>
      <w:r w:rsidR="007409F0">
        <w:rPr>
          <w:rFonts w:cs="Arial"/>
          <w:bCs/>
        </w:rPr>
        <w:t xml:space="preserve"> &amp; Wellness </w:t>
      </w:r>
      <w:r w:rsidRPr="008323F8">
        <w:rPr>
          <w:rFonts w:cs="Arial"/>
          <w:bCs/>
        </w:rPr>
        <w:t>(</w:t>
      </w:r>
      <w:r w:rsidR="00E607A2">
        <w:rPr>
          <w:rFonts w:cs="Arial"/>
          <w:bCs/>
        </w:rPr>
        <w:t>GDOH</w:t>
      </w:r>
      <w:r w:rsidRPr="008323F8">
        <w:rPr>
          <w:rFonts w:cs="Arial"/>
          <w:bCs/>
        </w:rPr>
        <w:t xml:space="preserve">) </w:t>
      </w:r>
      <w:r w:rsidRPr="008323F8">
        <w:rPr>
          <w:rFonts w:cs="Arial"/>
        </w:rPr>
        <w:t xml:space="preserve">through preliminary questions </w:t>
      </w:r>
      <w:r w:rsidR="00E41C46">
        <w:rPr>
          <w:rFonts w:cs="Arial"/>
        </w:rPr>
        <w:t>that</w:t>
      </w:r>
      <w:r w:rsidRPr="008323F8">
        <w:rPr>
          <w:rFonts w:cs="Arial"/>
        </w:rPr>
        <w:t xml:space="preserve"> were generated during the analysis of the report of the Auditor-General of South Africa. The Committee</w:t>
      </w:r>
      <w:r w:rsidR="007409F0">
        <w:rPr>
          <w:rFonts w:cs="Arial"/>
        </w:rPr>
        <w:t xml:space="preserve"> </w:t>
      </w:r>
      <w:r w:rsidRPr="008323F8">
        <w:rPr>
          <w:rFonts w:cs="Arial"/>
        </w:rPr>
        <w:t xml:space="preserve">has analysed the responses by the </w:t>
      </w:r>
      <w:r w:rsidRPr="008323F8">
        <w:rPr>
          <w:rFonts w:cs="Arial"/>
          <w:bCs/>
        </w:rPr>
        <w:t xml:space="preserve">GDOH </w:t>
      </w:r>
      <w:r w:rsidRPr="008323F8">
        <w:rPr>
          <w:rFonts w:cs="Arial"/>
        </w:rPr>
        <w:t>and has determined as indicated in this section areas of findings.</w:t>
      </w:r>
    </w:p>
    <w:p w14:paraId="357F0457" w14:textId="77777777" w:rsidR="00846A25" w:rsidRDefault="00846A25" w:rsidP="00A55E85">
      <w:pPr>
        <w:pStyle w:val="NoSpacing"/>
        <w:spacing w:line="360" w:lineRule="auto"/>
        <w:jc w:val="both"/>
        <w:rPr>
          <w:rFonts w:cs="Arial"/>
        </w:rPr>
      </w:pPr>
    </w:p>
    <w:p w14:paraId="09C6918D" w14:textId="77777777" w:rsidR="00846A25" w:rsidRPr="008323F8" w:rsidRDefault="00846A25" w:rsidP="00A55E85">
      <w:pPr>
        <w:pStyle w:val="NoSpacing"/>
        <w:spacing w:line="360" w:lineRule="auto"/>
        <w:jc w:val="both"/>
        <w:rPr>
          <w:rFonts w:cs="Arial"/>
        </w:rPr>
      </w:pPr>
    </w:p>
    <w:p w14:paraId="0EF068B4" w14:textId="52059127" w:rsidR="006340A1" w:rsidRPr="00846A25" w:rsidRDefault="006340A1" w:rsidP="009B3CB7">
      <w:pPr>
        <w:pStyle w:val="ListParagraph"/>
        <w:numPr>
          <w:ilvl w:val="1"/>
          <w:numId w:val="27"/>
        </w:numPr>
        <w:spacing w:line="360" w:lineRule="auto"/>
        <w:jc w:val="both"/>
        <w:rPr>
          <w:rFonts w:ascii="Arial" w:hAnsi="Arial" w:cs="Arial"/>
          <w:b/>
          <w:bCs/>
        </w:rPr>
      </w:pPr>
      <w:r w:rsidRPr="00846A25">
        <w:rPr>
          <w:rFonts w:ascii="Arial" w:hAnsi="Arial" w:cs="Arial"/>
          <w:b/>
          <w:bCs/>
        </w:rPr>
        <w:t xml:space="preserve">RESTATEMENT OF CORRESPONDING FIGURES </w:t>
      </w:r>
    </w:p>
    <w:p w14:paraId="6E36FD55" w14:textId="77777777" w:rsidR="006340A1" w:rsidRDefault="006340A1" w:rsidP="00A55E85">
      <w:pPr>
        <w:tabs>
          <w:tab w:val="left" w:pos="709"/>
          <w:tab w:val="left" w:pos="3390"/>
        </w:tabs>
        <w:spacing w:line="360" w:lineRule="auto"/>
        <w:contextualSpacing/>
        <w:jc w:val="both"/>
        <w:rPr>
          <w:rFonts w:ascii="Arial" w:hAnsi="Arial" w:cs="Arial"/>
          <w:b/>
          <w:bCs/>
        </w:rPr>
      </w:pPr>
    </w:p>
    <w:p w14:paraId="43684FAC" w14:textId="2CD6D247" w:rsidR="006340A1" w:rsidRPr="00846A25" w:rsidRDefault="006340A1" w:rsidP="009B3CB7">
      <w:pPr>
        <w:pStyle w:val="ListParagraph"/>
        <w:numPr>
          <w:ilvl w:val="2"/>
          <w:numId w:val="27"/>
        </w:numPr>
        <w:tabs>
          <w:tab w:val="left" w:pos="709"/>
          <w:tab w:val="left" w:pos="3390"/>
        </w:tabs>
        <w:spacing w:line="360" w:lineRule="auto"/>
        <w:contextualSpacing/>
        <w:jc w:val="both"/>
        <w:rPr>
          <w:rFonts w:ascii="Arial" w:hAnsi="Arial" w:cs="Arial"/>
          <w:b/>
          <w:bCs/>
        </w:rPr>
      </w:pPr>
      <w:r w:rsidRPr="00846A25">
        <w:rPr>
          <w:rFonts w:ascii="Arial" w:hAnsi="Arial" w:cs="Arial"/>
          <w:b/>
          <w:bCs/>
        </w:rPr>
        <w:t>Finding by the AGSA</w:t>
      </w:r>
    </w:p>
    <w:p w14:paraId="00F65FA6" w14:textId="77777777" w:rsidR="006340A1" w:rsidRDefault="006340A1" w:rsidP="00A55E85">
      <w:pPr>
        <w:tabs>
          <w:tab w:val="left" w:pos="709"/>
          <w:tab w:val="left" w:pos="3390"/>
        </w:tabs>
        <w:spacing w:line="360" w:lineRule="auto"/>
        <w:contextualSpacing/>
        <w:jc w:val="both"/>
        <w:rPr>
          <w:rFonts w:ascii="Arial" w:hAnsi="Arial" w:cs="Arial"/>
          <w:b/>
          <w:bCs/>
        </w:rPr>
      </w:pPr>
    </w:p>
    <w:p w14:paraId="3FAF8973" w14:textId="68629CD8" w:rsidR="00A33CDB" w:rsidRDefault="006340A1" w:rsidP="00A55E85">
      <w:pPr>
        <w:spacing w:line="360" w:lineRule="auto"/>
        <w:jc w:val="both"/>
        <w:rPr>
          <w:rFonts w:ascii="Arial" w:hAnsi="Arial" w:cs="Arial"/>
        </w:rPr>
      </w:pPr>
      <w:r w:rsidRPr="008323F8">
        <w:rPr>
          <w:rFonts w:ascii="Arial" w:eastAsia="Calibri" w:hAnsi="Arial" w:cs="Arial"/>
          <w:bCs/>
        </w:rPr>
        <w:t xml:space="preserve">The AGSA reported that the </w:t>
      </w:r>
      <w:r w:rsidR="00A33CDB" w:rsidRPr="002E64EE">
        <w:rPr>
          <w:rFonts w:ascii="Arial" w:hAnsi="Arial" w:cs="Arial"/>
        </w:rPr>
        <w:t xml:space="preserve">corresponding figures for 31 March 2022 were restated </w:t>
      </w:r>
      <w:r w:rsidR="00163C9E">
        <w:rPr>
          <w:rFonts w:ascii="Arial" w:hAnsi="Arial" w:cs="Arial"/>
        </w:rPr>
        <w:t>due to</w:t>
      </w:r>
      <w:r w:rsidR="00A33CDB" w:rsidRPr="002E64EE">
        <w:rPr>
          <w:rFonts w:ascii="Arial" w:hAnsi="Arial" w:cs="Arial"/>
        </w:rPr>
        <w:t xml:space="preserve"> errors in the financial statements of the department at, and for the year ended, 31 March 2023.</w:t>
      </w:r>
    </w:p>
    <w:p w14:paraId="6155BEC6" w14:textId="77777777" w:rsidR="00A33CDB" w:rsidRDefault="00A33CDB" w:rsidP="00A55E85">
      <w:pPr>
        <w:spacing w:line="360" w:lineRule="auto"/>
        <w:jc w:val="both"/>
        <w:rPr>
          <w:rFonts w:ascii="Arial" w:hAnsi="Arial" w:cs="Arial"/>
        </w:rPr>
      </w:pPr>
    </w:p>
    <w:p w14:paraId="46FB1ED5" w14:textId="387A9796" w:rsidR="00A33CDB" w:rsidRDefault="00A33CDB" w:rsidP="009B3CB7">
      <w:pPr>
        <w:pStyle w:val="ListParagraph"/>
        <w:numPr>
          <w:ilvl w:val="2"/>
          <w:numId w:val="27"/>
        </w:numPr>
        <w:spacing w:line="360" w:lineRule="auto"/>
        <w:jc w:val="both"/>
        <w:rPr>
          <w:rFonts w:ascii="Arial" w:hAnsi="Arial" w:cs="Arial"/>
          <w:b/>
          <w:bCs/>
        </w:rPr>
      </w:pPr>
      <w:r w:rsidRPr="00A33CDB">
        <w:rPr>
          <w:rFonts w:ascii="Arial" w:hAnsi="Arial" w:cs="Arial"/>
          <w:b/>
          <w:bCs/>
        </w:rPr>
        <w:t>Committee findings</w:t>
      </w:r>
    </w:p>
    <w:p w14:paraId="392C0109" w14:textId="77777777" w:rsidR="00473572" w:rsidRDefault="00473572" w:rsidP="00A55E85">
      <w:pPr>
        <w:spacing w:line="360" w:lineRule="auto"/>
        <w:jc w:val="both"/>
        <w:rPr>
          <w:rFonts w:ascii="Arial" w:hAnsi="Arial" w:cs="Arial"/>
          <w:lang w:val="en-US"/>
        </w:rPr>
      </w:pPr>
    </w:p>
    <w:p w14:paraId="0D79FDD6" w14:textId="0813FDF7" w:rsidR="00473572" w:rsidRPr="00F928BC" w:rsidRDefault="00A33CDB" w:rsidP="00A55E85">
      <w:pPr>
        <w:spacing w:line="360" w:lineRule="auto"/>
        <w:jc w:val="both"/>
        <w:rPr>
          <w:rFonts w:ascii="Arial" w:hAnsi="Arial" w:cs="Arial"/>
        </w:rPr>
      </w:pPr>
      <w:r w:rsidRPr="00A33CDB">
        <w:rPr>
          <w:rFonts w:ascii="Arial" w:hAnsi="Arial" w:cs="Arial"/>
          <w:lang w:val="en-US"/>
        </w:rPr>
        <w:t>The Committee noted that</w:t>
      </w:r>
      <w:r w:rsidR="00AF2D5A">
        <w:rPr>
          <w:rFonts w:ascii="Arial" w:hAnsi="Arial" w:cs="Arial"/>
          <w:lang w:val="en-US"/>
        </w:rPr>
        <w:t xml:space="preserve"> </w:t>
      </w:r>
      <w:r w:rsidR="00473572">
        <w:rPr>
          <w:rFonts w:ascii="Arial" w:hAnsi="Arial" w:cs="Arial"/>
        </w:rPr>
        <w:t>the</w:t>
      </w:r>
      <w:r w:rsidR="00473572" w:rsidRPr="00F928BC">
        <w:rPr>
          <w:rFonts w:ascii="Arial" w:hAnsi="Arial" w:cs="Arial"/>
        </w:rPr>
        <w:t xml:space="preserve"> Department restated the balances on contingent liabilities, immovable </w:t>
      </w:r>
      <w:r w:rsidR="00ED05BE">
        <w:rPr>
          <w:rFonts w:ascii="Arial" w:hAnsi="Arial" w:cs="Arial"/>
        </w:rPr>
        <w:t>assets,</w:t>
      </w:r>
      <w:r w:rsidR="00473572" w:rsidRPr="00F928BC">
        <w:rPr>
          <w:rFonts w:ascii="Arial" w:hAnsi="Arial" w:cs="Arial"/>
        </w:rPr>
        <w:t xml:space="preserve"> and intangible assets. </w:t>
      </w:r>
    </w:p>
    <w:p w14:paraId="1C0BBFFA" w14:textId="77777777" w:rsidR="00473572" w:rsidRPr="00F928BC" w:rsidRDefault="00473572" w:rsidP="00A55E85">
      <w:pPr>
        <w:spacing w:line="360" w:lineRule="auto"/>
        <w:jc w:val="both"/>
        <w:rPr>
          <w:rFonts w:ascii="Arial" w:hAnsi="Arial" w:cs="Arial"/>
        </w:rPr>
      </w:pPr>
    </w:p>
    <w:p w14:paraId="09D0AD5E" w14:textId="68309AE5" w:rsidR="00473572" w:rsidRPr="00F928BC" w:rsidRDefault="00473572" w:rsidP="00A55E85">
      <w:pPr>
        <w:spacing w:line="360" w:lineRule="auto"/>
        <w:jc w:val="both"/>
        <w:rPr>
          <w:rFonts w:ascii="Arial" w:hAnsi="Arial" w:cs="Arial"/>
        </w:rPr>
      </w:pPr>
      <w:r w:rsidRPr="00F928BC">
        <w:rPr>
          <w:rFonts w:ascii="Arial" w:hAnsi="Arial" w:cs="Arial"/>
        </w:rPr>
        <w:t xml:space="preserve">Contingent liabilities: the department removed letters of demand that were previously included as part of the contingent liabilities. The Department is engaging the Office of the State Attorney to verify the contingent liabilities register. </w:t>
      </w:r>
    </w:p>
    <w:p w14:paraId="2597B6EF" w14:textId="77777777" w:rsidR="00473572" w:rsidRPr="00F928BC" w:rsidRDefault="00473572" w:rsidP="00A55E85">
      <w:pPr>
        <w:spacing w:line="360" w:lineRule="auto"/>
        <w:jc w:val="both"/>
        <w:rPr>
          <w:rFonts w:ascii="Arial" w:hAnsi="Arial" w:cs="Arial"/>
        </w:rPr>
      </w:pPr>
    </w:p>
    <w:p w14:paraId="4851A2C0" w14:textId="2BB34139" w:rsidR="00473572" w:rsidRPr="00F928BC" w:rsidRDefault="00473572" w:rsidP="00A55E85">
      <w:pPr>
        <w:spacing w:line="360" w:lineRule="auto"/>
        <w:jc w:val="both"/>
        <w:rPr>
          <w:rFonts w:ascii="Arial" w:hAnsi="Arial" w:cs="Arial"/>
        </w:rPr>
      </w:pPr>
      <w:r w:rsidRPr="00F928BC">
        <w:rPr>
          <w:rFonts w:ascii="Arial" w:hAnsi="Arial" w:cs="Arial"/>
        </w:rPr>
        <w:t>Immovable assets and intangible assets: the department corrected the accounting classification of projects that were included as capital but were in effect maintenance projects. Monthly reconciliations are being performed to prevent recurrence.</w:t>
      </w:r>
    </w:p>
    <w:p w14:paraId="276DC7D5" w14:textId="77777777" w:rsidR="006340A1" w:rsidRPr="00380F2C" w:rsidRDefault="006340A1" w:rsidP="00A55E85">
      <w:pPr>
        <w:tabs>
          <w:tab w:val="left" w:pos="709"/>
          <w:tab w:val="left" w:pos="3390"/>
        </w:tabs>
        <w:spacing w:line="360" w:lineRule="auto"/>
        <w:contextualSpacing/>
        <w:jc w:val="both"/>
        <w:rPr>
          <w:rFonts w:ascii="Arial" w:hAnsi="Arial" w:cs="Arial"/>
          <w:b/>
          <w:bCs/>
        </w:rPr>
      </w:pPr>
    </w:p>
    <w:p w14:paraId="168870C2" w14:textId="4A5720E8" w:rsidR="00201C0D" w:rsidRPr="00846A25" w:rsidRDefault="00846A25" w:rsidP="009B3CB7">
      <w:pPr>
        <w:pStyle w:val="ListParagraph"/>
        <w:numPr>
          <w:ilvl w:val="1"/>
          <w:numId w:val="26"/>
        </w:numPr>
        <w:tabs>
          <w:tab w:val="left" w:pos="709"/>
          <w:tab w:val="left" w:pos="3390"/>
        </w:tabs>
        <w:spacing w:line="360" w:lineRule="auto"/>
        <w:contextualSpacing/>
        <w:jc w:val="both"/>
        <w:rPr>
          <w:rFonts w:ascii="Arial" w:hAnsi="Arial" w:cs="Arial"/>
          <w:b/>
          <w:bCs/>
        </w:rPr>
      </w:pPr>
      <w:r>
        <w:rPr>
          <w:rFonts w:ascii="Arial" w:hAnsi="Arial" w:cs="Arial"/>
          <w:b/>
          <w:bCs/>
        </w:rPr>
        <w:t xml:space="preserve"> </w:t>
      </w:r>
      <w:r w:rsidR="00201C0D" w:rsidRPr="00846A25">
        <w:rPr>
          <w:rFonts w:ascii="Arial" w:hAnsi="Arial" w:cs="Arial"/>
          <w:b/>
          <w:bCs/>
        </w:rPr>
        <w:t>MATERIAL UNCERTAINTIES</w:t>
      </w:r>
    </w:p>
    <w:p w14:paraId="0B5A7A6A" w14:textId="77777777" w:rsidR="00201C0D" w:rsidRPr="008323F8" w:rsidRDefault="00201C0D" w:rsidP="00A55E85">
      <w:pPr>
        <w:spacing w:line="360" w:lineRule="auto"/>
        <w:jc w:val="both"/>
        <w:rPr>
          <w:rFonts w:ascii="Arial" w:eastAsia="Times New Roman" w:hAnsi="Arial" w:cs="Arial"/>
        </w:rPr>
      </w:pPr>
    </w:p>
    <w:p w14:paraId="2916EB9F" w14:textId="6326F6B1" w:rsidR="00201C0D" w:rsidRPr="00846A25" w:rsidRDefault="00201C0D" w:rsidP="009B3CB7">
      <w:pPr>
        <w:pStyle w:val="ListParagraph"/>
        <w:numPr>
          <w:ilvl w:val="2"/>
          <w:numId w:val="26"/>
        </w:numPr>
        <w:spacing w:line="360" w:lineRule="auto"/>
        <w:contextualSpacing/>
        <w:jc w:val="both"/>
        <w:rPr>
          <w:rFonts w:ascii="Arial" w:hAnsi="Arial" w:cs="Arial"/>
          <w:b/>
          <w:bCs/>
        </w:rPr>
      </w:pPr>
      <w:r w:rsidRPr="00846A25">
        <w:rPr>
          <w:rFonts w:ascii="Arial" w:hAnsi="Arial" w:cs="Arial"/>
          <w:b/>
          <w:bCs/>
        </w:rPr>
        <w:t>Finding by the AGSA</w:t>
      </w:r>
    </w:p>
    <w:p w14:paraId="6F59E9F2" w14:textId="77777777" w:rsidR="00201C0D" w:rsidRPr="003D5342" w:rsidRDefault="00201C0D" w:rsidP="00A55E85">
      <w:pPr>
        <w:spacing w:line="360" w:lineRule="auto"/>
        <w:jc w:val="both"/>
        <w:rPr>
          <w:rFonts w:ascii="Arial" w:eastAsia="Times New Roman" w:hAnsi="Arial" w:cs="Arial"/>
          <w:highlight w:val="yellow"/>
        </w:rPr>
      </w:pPr>
    </w:p>
    <w:p w14:paraId="39884056" w14:textId="54B79C6B" w:rsidR="00714AF7" w:rsidRDefault="00201C0D" w:rsidP="00A55E85">
      <w:pPr>
        <w:widowControl w:val="0"/>
        <w:spacing w:line="360" w:lineRule="auto"/>
        <w:jc w:val="both"/>
        <w:rPr>
          <w:rFonts w:ascii="Arial" w:hAnsi="Arial" w:cs="Arial"/>
        </w:rPr>
      </w:pPr>
      <w:r w:rsidRPr="008323F8">
        <w:rPr>
          <w:rFonts w:ascii="Arial" w:eastAsia="Calibri" w:hAnsi="Arial" w:cs="Arial"/>
          <w:bCs/>
        </w:rPr>
        <w:t xml:space="preserve">The AGSA reported that the </w:t>
      </w:r>
      <w:r w:rsidR="008323F8" w:rsidRPr="008323F8">
        <w:rPr>
          <w:rFonts w:ascii="Arial" w:eastAsia="Calibri" w:hAnsi="Arial" w:cs="Arial"/>
          <w:bCs/>
        </w:rPr>
        <w:t>Department</w:t>
      </w:r>
      <w:r w:rsidRPr="008323F8">
        <w:rPr>
          <w:rFonts w:ascii="Arial" w:eastAsia="Calibri" w:hAnsi="Arial" w:cs="Arial"/>
          <w:bCs/>
        </w:rPr>
        <w:t xml:space="preserve"> </w:t>
      </w:r>
      <w:r w:rsidRPr="008323F8">
        <w:rPr>
          <w:rFonts w:ascii="Arial" w:hAnsi="Arial" w:cs="Arial"/>
        </w:rPr>
        <w:t xml:space="preserve">is the defendant in various lawsuits </w:t>
      </w:r>
      <w:r w:rsidR="00C25B06">
        <w:rPr>
          <w:rFonts w:ascii="Arial" w:hAnsi="Arial" w:cs="Arial"/>
        </w:rPr>
        <w:t xml:space="preserve">amounting to </w:t>
      </w:r>
      <w:r w:rsidR="00C25B06" w:rsidRPr="00090648">
        <w:rPr>
          <w:rFonts w:ascii="Arial" w:hAnsi="Arial" w:cs="Arial"/>
        </w:rPr>
        <w:t>R1,349,122,000 in the 2022/23 F</w:t>
      </w:r>
      <w:r w:rsidR="00C25B06">
        <w:rPr>
          <w:rFonts w:ascii="Arial" w:hAnsi="Arial" w:cs="Arial"/>
        </w:rPr>
        <w:t xml:space="preserve">inancial </w:t>
      </w:r>
      <w:r w:rsidR="00C25B06" w:rsidRPr="00090648">
        <w:rPr>
          <w:rFonts w:ascii="Arial" w:hAnsi="Arial" w:cs="Arial"/>
        </w:rPr>
        <w:t>Y</w:t>
      </w:r>
      <w:r w:rsidR="00C25B06">
        <w:rPr>
          <w:rFonts w:ascii="Arial" w:hAnsi="Arial" w:cs="Arial"/>
        </w:rPr>
        <w:t>ear</w:t>
      </w:r>
      <w:r w:rsidR="00C25B06" w:rsidRPr="008323F8">
        <w:rPr>
          <w:rFonts w:ascii="Arial" w:hAnsi="Arial" w:cs="Arial"/>
        </w:rPr>
        <w:t xml:space="preserve"> </w:t>
      </w:r>
      <w:r w:rsidRPr="008323F8">
        <w:rPr>
          <w:rFonts w:ascii="Arial" w:hAnsi="Arial" w:cs="Arial"/>
        </w:rPr>
        <w:t>and that the ultimate outcome of the matters cannot presently be determined and no provision for any liability that may result was made in the financial statements.</w:t>
      </w:r>
    </w:p>
    <w:p w14:paraId="48F6DD32" w14:textId="77777777" w:rsidR="00714AF7" w:rsidRDefault="00714AF7" w:rsidP="00A55E85">
      <w:pPr>
        <w:widowControl w:val="0"/>
        <w:spacing w:line="360" w:lineRule="auto"/>
        <w:jc w:val="both"/>
        <w:rPr>
          <w:rFonts w:ascii="Arial" w:hAnsi="Arial" w:cs="Arial"/>
        </w:rPr>
      </w:pPr>
    </w:p>
    <w:p w14:paraId="40392C2F" w14:textId="7DAA89E4" w:rsidR="00F175AD" w:rsidRDefault="00714AF7" w:rsidP="00A55E85">
      <w:pPr>
        <w:pStyle w:val="NoSpacing"/>
        <w:spacing w:line="360" w:lineRule="auto"/>
        <w:jc w:val="both"/>
        <w:rPr>
          <w:rFonts w:cs="Arial"/>
        </w:rPr>
      </w:pPr>
      <w:r w:rsidRPr="006F6FCB">
        <w:rPr>
          <w:rFonts w:cs="Arial"/>
        </w:rPr>
        <w:t>The Committee also notes that this finding is recurring over at least the past f</w:t>
      </w:r>
      <w:r w:rsidR="0031602B">
        <w:rPr>
          <w:rFonts w:cs="Arial"/>
        </w:rPr>
        <w:t>ive</w:t>
      </w:r>
      <w:r w:rsidRPr="006F6FCB">
        <w:rPr>
          <w:rFonts w:cs="Arial"/>
        </w:rPr>
        <w:t xml:space="preserve"> financial years.</w:t>
      </w:r>
    </w:p>
    <w:p w14:paraId="01D08115" w14:textId="77777777" w:rsidR="007409F0" w:rsidRDefault="007409F0" w:rsidP="00A55E85">
      <w:pPr>
        <w:pStyle w:val="NoSpacing"/>
        <w:spacing w:line="360" w:lineRule="auto"/>
        <w:jc w:val="both"/>
        <w:rPr>
          <w:rFonts w:cs="Arial"/>
        </w:rPr>
      </w:pPr>
    </w:p>
    <w:p w14:paraId="733D0669" w14:textId="77777777" w:rsidR="00846A25" w:rsidRPr="00F175AD" w:rsidRDefault="00846A25" w:rsidP="00A55E85">
      <w:pPr>
        <w:pStyle w:val="NoSpacing"/>
        <w:spacing w:line="360" w:lineRule="auto"/>
        <w:jc w:val="both"/>
        <w:rPr>
          <w:rFonts w:cs="Arial"/>
        </w:rPr>
      </w:pPr>
    </w:p>
    <w:p w14:paraId="6E51893C" w14:textId="77777777" w:rsidR="00201C0D" w:rsidRDefault="00201C0D" w:rsidP="009B3CB7">
      <w:pPr>
        <w:pStyle w:val="ListParagraph"/>
        <w:numPr>
          <w:ilvl w:val="2"/>
          <w:numId w:val="26"/>
        </w:numPr>
        <w:spacing w:line="360" w:lineRule="auto"/>
        <w:contextualSpacing/>
        <w:jc w:val="both"/>
        <w:rPr>
          <w:rFonts w:ascii="Arial" w:hAnsi="Arial" w:cs="Arial"/>
          <w:b/>
          <w:bCs/>
        </w:rPr>
      </w:pPr>
      <w:r w:rsidRPr="002F2AA4">
        <w:rPr>
          <w:rFonts w:ascii="Arial" w:hAnsi="Arial" w:cs="Arial"/>
          <w:b/>
          <w:bCs/>
        </w:rPr>
        <w:t>Committee findings</w:t>
      </w:r>
    </w:p>
    <w:p w14:paraId="490AA8ED" w14:textId="77777777" w:rsidR="00201C0D" w:rsidRPr="002F2AA4" w:rsidRDefault="00201C0D" w:rsidP="00A55E85">
      <w:pPr>
        <w:spacing w:line="360" w:lineRule="auto"/>
        <w:jc w:val="both"/>
        <w:rPr>
          <w:rFonts w:ascii="Arial" w:eastAsia="Times New Roman" w:hAnsi="Arial" w:cs="Arial"/>
        </w:rPr>
      </w:pPr>
    </w:p>
    <w:p w14:paraId="56150B9D" w14:textId="7F534793" w:rsidR="00D02F8A" w:rsidRPr="00D02F8A" w:rsidRDefault="002F2AA4" w:rsidP="00A55E85">
      <w:pPr>
        <w:pStyle w:val="NoSpacing"/>
        <w:spacing w:line="360" w:lineRule="auto"/>
        <w:jc w:val="both"/>
        <w:rPr>
          <w:rFonts w:cs="Arial"/>
          <w:lang w:val="en-US"/>
        </w:rPr>
      </w:pPr>
      <w:r>
        <w:rPr>
          <w:rFonts w:cs="Arial"/>
          <w:lang w:val="en-US"/>
        </w:rPr>
        <w:t>The Committee noted that</w:t>
      </w:r>
      <w:r w:rsidR="00D02F8A">
        <w:rPr>
          <w:rFonts w:cs="Arial"/>
          <w:lang w:val="en-US"/>
        </w:rPr>
        <w:t xml:space="preserve"> t</w:t>
      </w:r>
      <w:r w:rsidR="00D02F8A" w:rsidRPr="00C32D05">
        <w:rPr>
          <w:rFonts w:cs="Arial"/>
        </w:rPr>
        <w:t>his figure is with regards to 131 Medico-legal claims brought against the Department in the 2022/2023 F/Y, amounting to R1 281 351 324.00 (One Billion, Two hundred and Eighty-One Million, Three hundred and Fifty-One Thousand, Three hundred and Twenty-Four Rand).</w:t>
      </w:r>
    </w:p>
    <w:p w14:paraId="006B783B" w14:textId="77777777" w:rsidR="00D02F8A" w:rsidRPr="00C32D05" w:rsidRDefault="00D02F8A" w:rsidP="00D02F8A">
      <w:pPr>
        <w:tabs>
          <w:tab w:val="left" w:pos="-1276"/>
        </w:tabs>
        <w:spacing w:line="360" w:lineRule="auto"/>
        <w:ind w:left="709"/>
        <w:jc w:val="both"/>
        <w:rPr>
          <w:rFonts w:ascii="Arial" w:hAnsi="Arial" w:cs="Arial"/>
          <w:b/>
          <w:kern w:val="2"/>
          <w:lang w:val="en-GB"/>
        </w:rPr>
      </w:pPr>
    </w:p>
    <w:p w14:paraId="35F01C04" w14:textId="77777777" w:rsidR="00D02F8A" w:rsidRDefault="00D02F8A" w:rsidP="00D02F8A">
      <w:pPr>
        <w:tabs>
          <w:tab w:val="left" w:pos="-1276"/>
        </w:tabs>
        <w:spacing w:line="360" w:lineRule="auto"/>
        <w:jc w:val="both"/>
        <w:rPr>
          <w:rFonts w:ascii="Arial" w:hAnsi="Arial" w:cs="Arial"/>
          <w:b/>
          <w:kern w:val="2"/>
          <w:lang w:val="en-GB"/>
        </w:rPr>
      </w:pPr>
      <w:r w:rsidRPr="00C32D05">
        <w:rPr>
          <w:rFonts w:ascii="Arial" w:hAnsi="Arial" w:cs="Arial"/>
          <w:b/>
          <w:kern w:val="2"/>
          <w:lang w:val="en-GB"/>
        </w:rPr>
        <w:t>Breakdown of medico-legal claims:</w:t>
      </w:r>
    </w:p>
    <w:p w14:paraId="576FA237" w14:textId="77777777" w:rsidR="00D02F8A" w:rsidRDefault="00D02F8A" w:rsidP="00D02F8A">
      <w:pPr>
        <w:tabs>
          <w:tab w:val="left" w:pos="-1276"/>
        </w:tabs>
        <w:spacing w:line="360" w:lineRule="auto"/>
        <w:jc w:val="both"/>
        <w:rPr>
          <w:rFonts w:ascii="Arial" w:hAnsi="Arial" w:cs="Arial"/>
          <w:b/>
          <w:kern w:val="2"/>
          <w:lang w:val="en-GB"/>
        </w:rPr>
      </w:pPr>
    </w:p>
    <w:tbl>
      <w:tblPr>
        <w:tblStyle w:val="TableGrid"/>
        <w:tblW w:w="0" w:type="auto"/>
        <w:tblLook w:val="04A0" w:firstRow="1" w:lastRow="0" w:firstColumn="1" w:lastColumn="0" w:noHBand="0" w:noVBand="1"/>
      </w:tblPr>
      <w:tblGrid>
        <w:gridCol w:w="3006"/>
        <w:gridCol w:w="3005"/>
        <w:gridCol w:w="3005"/>
      </w:tblGrid>
      <w:tr w:rsidR="00D02F8A" w14:paraId="7D8C2636" w14:textId="77777777" w:rsidTr="00777BC9">
        <w:tc>
          <w:tcPr>
            <w:tcW w:w="3006" w:type="dxa"/>
          </w:tcPr>
          <w:p w14:paraId="70AEF856" w14:textId="77777777" w:rsidR="00D02F8A" w:rsidRDefault="00D02F8A" w:rsidP="00777BC9">
            <w:pPr>
              <w:tabs>
                <w:tab w:val="left" w:pos="-1276"/>
              </w:tabs>
              <w:spacing w:line="360" w:lineRule="auto"/>
              <w:jc w:val="both"/>
              <w:rPr>
                <w:rFonts w:ascii="Arial" w:hAnsi="Arial" w:cs="Arial"/>
                <w:b/>
                <w:kern w:val="2"/>
                <w:sz w:val="24"/>
                <w:szCs w:val="24"/>
                <w:lang w:val="en-GB"/>
              </w:rPr>
            </w:pPr>
            <w:r>
              <w:rPr>
                <w:rFonts w:ascii="Arial" w:hAnsi="Arial" w:cs="Arial"/>
                <w:b/>
                <w:kern w:val="2"/>
                <w:sz w:val="24"/>
                <w:szCs w:val="24"/>
                <w:lang w:val="en-GB"/>
              </w:rPr>
              <w:t>Typology</w:t>
            </w:r>
          </w:p>
        </w:tc>
        <w:tc>
          <w:tcPr>
            <w:tcW w:w="3005" w:type="dxa"/>
          </w:tcPr>
          <w:p w14:paraId="0379EBB7" w14:textId="77777777" w:rsidR="00D02F8A" w:rsidRDefault="00D02F8A" w:rsidP="00777BC9">
            <w:pPr>
              <w:tabs>
                <w:tab w:val="left" w:pos="-1276"/>
              </w:tabs>
              <w:spacing w:line="360" w:lineRule="auto"/>
              <w:jc w:val="both"/>
              <w:rPr>
                <w:rFonts w:ascii="Arial" w:hAnsi="Arial" w:cs="Arial"/>
                <w:b/>
                <w:kern w:val="2"/>
                <w:sz w:val="24"/>
                <w:szCs w:val="24"/>
                <w:lang w:val="en-GB"/>
              </w:rPr>
            </w:pPr>
            <w:r>
              <w:rPr>
                <w:rFonts w:ascii="Arial" w:hAnsi="Arial" w:cs="Arial"/>
                <w:b/>
                <w:kern w:val="2"/>
                <w:sz w:val="24"/>
                <w:szCs w:val="24"/>
                <w:lang w:val="en-GB"/>
              </w:rPr>
              <w:t>Number of claims</w:t>
            </w:r>
          </w:p>
        </w:tc>
        <w:tc>
          <w:tcPr>
            <w:tcW w:w="3005" w:type="dxa"/>
          </w:tcPr>
          <w:p w14:paraId="77547151" w14:textId="77777777" w:rsidR="00D02F8A" w:rsidRDefault="00D02F8A" w:rsidP="00777BC9">
            <w:pPr>
              <w:tabs>
                <w:tab w:val="left" w:pos="-1276"/>
              </w:tabs>
              <w:spacing w:line="360" w:lineRule="auto"/>
              <w:jc w:val="both"/>
              <w:rPr>
                <w:rFonts w:ascii="Arial" w:hAnsi="Arial" w:cs="Arial"/>
                <w:b/>
                <w:kern w:val="2"/>
                <w:sz w:val="24"/>
                <w:szCs w:val="24"/>
                <w:lang w:val="en-GB"/>
              </w:rPr>
            </w:pPr>
            <w:r>
              <w:rPr>
                <w:rFonts w:ascii="Arial" w:hAnsi="Arial" w:cs="Arial"/>
                <w:b/>
                <w:kern w:val="2"/>
                <w:sz w:val="24"/>
                <w:szCs w:val="24"/>
                <w:lang w:val="en-GB"/>
              </w:rPr>
              <w:t>Value of claims</w:t>
            </w:r>
          </w:p>
        </w:tc>
      </w:tr>
      <w:tr w:rsidR="00D02F8A" w14:paraId="58EA42E3" w14:textId="77777777" w:rsidTr="00777BC9">
        <w:tc>
          <w:tcPr>
            <w:tcW w:w="3006" w:type="dxa"/>
          </w:tcPr>
          <w:p w14:paraId="04A2D424"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Obstetrics and gynaecology</w:t>
            </w:r>
          </w:p>
        </w:tc>
        <w:tc>
          <w:tcPr>
            <w:tcW w:w="3005" w:type="dxa"/>
          </w:tcPr>
          <w:p w14:paraId="75B1198E"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65</w:t>
            </w:r>
          </w:p>
        </w:tc>
        <w:tc>
          <w:tcPr>
            <w:tcW w:w="3005" w:type="dxa"/>
          </w:tcPr>
          <w:p w14:paraId="262E4A6F"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R857 613 178.00</w:t>
            </w:r>
          </w:p>
        </w:tc>
      </w:tr>
      <w:tr w:rsidR="00D02F8A" w14:paraId="611BDAAC" w14:textId="77777777" w:rsidTr="00777BC9">
        <w:tc>
          <w:tcPr>
            <w:tcW w:w="3006" w:type="dxa"/>
          </w:tcPr>
          <w:p w14:paraId="2E14F201"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Surgical</w:t>
            </w:r>
          </w:p>
        </w:tc>
        <w:tc>
          <w:tcPr>
            <w:tcW w:w="3005" w:type="dxa"/>
          </w:tcPr>
          <w:p w14:paraId="7494EDA5"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43</w:t>
            </w:r>
          </w:p>
        </w:tc>
        <w:tc>
          <w:tcPr>
            <w:tcW w:w="3005" w:type="dxa"/>
          </w:tcPr>
          <w:p w14:paraId="106DD89E"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251 551 400.00</w:t>
            </w:r>
          </w:p>
        </w:tc>
      </w:tr>
      <w:tr w:rsidR="00D02F8A" w14:paraId="4766AE6E" w14:textId="77777777" w:rsidTr="00777BC9">
        <w:tc>
          <w:tcPr>
            <w:tcW w:w="3006" w:type="dxa"/>
          </w:tcPr>
          <w:p w14:paraId="04A0D7F2"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Nursing</w:t>
            </w:r>
          </w:p>
        </w:tc>
        <w:tc>
          <w:tcPr>
            <w:tcW w:w="3005" w:type="dxa"/>
          </w:tcPr>
          <w:p w14:paraId="29892220"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14</w:t>
            </w:r>
          </w:p>
        </w:tc>
        <w:tc>
          <w:tcPr>
            <w:tcW w:w="3005" w:type="dxa"/>
          </w:tcPr>
          <w:p w14:paraId="0CEEFCD8"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92 822 600.00</w:t>
            </w:r>
          </w:p>
        </w:tc>
      </w:tr>
      <w:tr w:rsidR="00D02F8A" w14:paraId="4E20B472" w14:textId="77777777" w:rsidTr="00777BC9">
        <w:tc>
          <w:tcPr>
            <w:tcW w:w="3006" w:type="dxa"/>
          </w:tcPr>
          <w:p w14:paraId="493E8222"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Eye operation</w:t>
            </w:r>
          </w:p>
        </w:tc>
        <w:tc>
          <w:tcPr>
            <w:tcW w:w="3005" w:type="dxa"/>
          </w:tcPr>
          <w:p w14:paraId="7E1339D3"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1</w:t>
            </w:r>
          </w:p>
        </w:tc>
        <w:tc>
          <w:tcPr>
            <w:tcW w:w="3005" w:type="dxa"/>
          </w:tcPr>
          <w:p w14:paraId="429E4DEF"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39 000 000.00</w:t>
            </w:r>
          </w:p>
        </w:tc>
      </w:tr>
      <w:tr w:rsidR="00D02F8A" w14:paraId="11CFC525" w14:textId="77777777" w:rsidTr="00777BC9">
        <w:tc>
          <w:tcPr>
            <w:tcW w:w="3006" w:type="dxa"/>
          </w:tcPr>
          <w:p w14:paraId="57B76576"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Abdominal peritonitis</w:t>
            </w:r>
          </w:p>
        </w:tc>
        <w:tc>
          <w:tcPr>
            <w:tcW w:w="3005" w:type="dxa"/>
          </w:tcPr>
          <w:p w14:paraId="31BC36DC"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5</w:t>
            </w:r>
          </w:p>
        </w:tc>
        <w:tc>
          <w:tcPr>
            <w:tcW w:w="3005" w:type="dxa"/>
          </w:tcPr>
          <w:p w14:paraId="1C916B58"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23 079 901.00</w:t>
            </w:r>
          </w:p>
        </w:tc>
      </w:tr>
      <w:tr w:rsidR="00D02F8A" w14:paraId="680F14EC" w14:textId="77777777" w:rsidTr="00777BC9">
        <w:tc>
          <w:tcPr>
            <w:tcW w:w="3006" w:type="dxa"/>
          </w:tcPr>
          <w:p w14:paraId="6ACADC6E"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Incorrect diagnose</w:t>
            </w:r>
          </w:p>
        </w:tc>
        <w:tc>
          <w:tcPr>
            <w:tcW w:w="3005" w:type="dxa"/>
          </w:tcPr>
          <w:p w14:paraId="03774673"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1</w:t>
            </w:r>
          </w:p>
        </w:tc>
        <w:tc>
          <w:tcPr>
            <w:tcW w:w="3005" w:type="dxa"/>
          </w:tcPr>
          <w:p w14:paraId="11D65F34"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9 001 000.00</w:t>
            </w:r>
          </w:p>
        </w:tc>
      </w:tr>
      <w:tr w:rsidR="00D02F8A" w14:paraId="0ADCD1C0" w14:textId="77777777" w:rsidTr="00777BC9">
        <w:tc>
          <w:tcPr>
            <w:tcW w:w="3006" w:type="dxa"/>
          </w:tcPr>
          <w:p w14:paraId="25A28311"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Orthopaedics</w:t>
            </w:r>
          </w:p>
        </w:tc>
        <w:tc>
          <w:tcPr>
            <w:tcW w:w="3005" w:type="dxa"/>
          </w:tcPr>
          <w:p w14:paraId="668AFB24"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1</w:t>
            </w:r>
          </w:p>
        </w:tc>
        <w:tc>
          <w:tcPr>
            <w:tcW w:w="3005" w:type="dxa"/>
          </w:tcPr>
          <w:p w14:paraId="7CD1775B"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4 783 245.00</w:t>
            </w:r>
          </w:p>
        </w:tc>
      </w:tr>
      <w:tr w:rsidR="00D02F8A" w14:paraId="3B0639C6" w14:textId="77777777" w:rsidTr="00777BC9">
        <w:tc>
          <w:tcPr>
            <w:tcW w:w="3006" w:type="dxa"/>
          </w:tcPr>
          <w:p w14:paraId="5467779C"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proofErr w:type="spellStart"/>
            <w:r w:rsidRPr="00CA2114">
              <w:rPr>
                <w:rFonts w:ascii="Arial" w:hAnsi="Arial" w:cs="Arial"/>
                <w:bCs/>
                <w:kern w:val="2"/>
                <w:sz w:val="24"/>
                <w:szCs w:val="24"/>
                <w:lang w:val="en-GB"/>
              </w:rPr>
              <w:t>Cerebal</w:t>
            </w:r>
            <w:proofErr w:type="spellEnd"/>
            <w:r w:rsidRPr="00CA2114">
              <w:rPr>
                <w:rFonts w:ascii="Arial" w:hAnsi="Arial" w:cs="Arial"/>
                <w:bCs/>
                <w:kern w:val="2"/>
                <w:sz w:val="24"/>
                <w:szCs w:val="24"/>
                <w:lang w:val="en-GB"/>
              </w:rPr>
              <w:t xml:space="preserve"> Palsy</w:t>
            </w:r>
          </w:p>
        </w:tc>
        <w:tc>
          <w:tcPr>
            <w:tcW w:w="3005" w:type="dxa"/>
          </w:tcPr>
          <w:p w14:paraId="206472BE"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1</w:t>
            </w:r>
          </w:p>
        </w:tc>
        <w:tc>
          <w:tcPr>
            <w:tcW w:w="3005" w:type="dxa"/>
          </w:tcPr>
          <w:p w14:paraId="4892990C"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3500 000.00</w:t>
            </w:r>
          </w:p>
        </w:tc>
      </w:tr>
      <w:tr w:rsidR="00D02F8A" w14:paraId="1C31EC11" w14:textId="77777777" w:rsidTr="00777BC9">
        <w:tc>
          <w:tcPr>
            <w:tcW w:w="3006" w:type="dxa"/>
          </w:tcPr>
          <w:p w14:paraId="78E347A7"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Total</w:t>
            </w:r>
          </w:p>
        </w:tc>
        <w:tc>
          <w:tcPr>
            <w:tcW w:w="3005" w:type="dxa"/>
          </w:tcPr>
          <w:p w14:paraId="4240D2FF"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131</w:t>
            </w:r>
          </w:p>
        </w:tc>
        <w:tc>
          <w:tcPr>
            <w:tcW w:w="3005" w:type="dxa"/>
          </w:tcPr>
          <w:p w14:paraId="4BEB47E5"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1 281 351 324.00</w:t>
            </w:r>
          </w:p>
        </w:tc>
      </w:tr>
    </w:tbl>
    <w:p w14:paraId="423A13C7" w14:textId="77777777" w:rsidR="00D02F8A" w:rsidRDefault="00D02F8A" w:rsidP="00D02F8A">
      <w:pPr>
        <w:tabs>
          <w:tab w:val="left" w:pos="-1276"/>
        </w:tabs>
        <w:spacing w:line="360" w:lineRule="auto"/>
        <w:jc w:val="both"/>
        <w:rPr>
          <w:rFonts w:ascii="Arial" w:hAnsi="Arial" w:cs="Arial"/>
          <w:b/>
          <w:kern w:val="2"/>
          <w:lang w:val="en-GB"/>
        </w:rPr>
      </w:pPr>
    </w:p>
    <w:p w14:paraId="49159DB2" w14:textId="77777777" w:rsidR="00D02F8A" w:rsidRDefault="00D02F8A" w:rsidP="00D02F8A">
      <w:pPr>
        <w:tabs>
          <w:tab w:val="left" w:pos="-1276"/>
        </w:tabs>
        <w:spacing w:line="360" w:lineRule="auto"/>
        <w:jc w:val="both"/>
        <w:rPr>
          <w:rFonts w:ascii="Arial" w:hAnsi="Arial" w:cs="Arial"/>
          <w:b/>
          <w:kern w:val="2"/>
          <w:lang w:val="en-GB"/>
        </w:rPr>
      </w:pPr>
      <w:r>
        <w:rPr>
          <w:rFonts w:ascii="Arial" w:hAnsi="Arial" w:cs="Arial"/>
          <w:b/>
          <w:kern w:val="2"/>
          <w:lang w:val="en-GB"/>
        </w:rPr>
        <w:t>Top 5 hospital b claim amount:</w:t>
      </w:r>
    </w:p>
    <w:p w14:paraId="5D4F9EC9" w14:textId="77777777" w:rsidR="00D02F8A" w:rsidRDefault="00D02F8A" w:rsidP="00D02F8A">
      <w:pPr>
        <w:tabs>
          <w:tab w:val="left" w:pos="-1276"/>
        </w:tabs>
        <w:spacing w:line="360" w:lineRule="auto"/>
        <w:jc w:val="both"/>
        <w:rPr>
          <w:rFonts w:ascii="Arial" w:hAnsi="Arial" w:cs="Arial"/>
          <w:b/>
          <w:kern w:val="2"/>
          <w:lang w:val="en-GB"/>
        </w:rPr>
      </w:pPr>
    </w:p>
    <w:tbl>
      <w:tblPr>
        <w:tblStyle w:val="TableGrid"/>
        <w:tblW w:w="0" w:type="auto"/>
        <w:tblLook w:val="04A0" w:firstRow="1" w:lastRow="0" w:firstColumn="1" w:lastColumn="0" w:noHBand="0" w:noVBand="1"/>
      </w:tblPr>
      <w:tblGrid>
        <w:gridCol w:w="3005"/>
        <w:gridCol w:w="3005"/>
        <w:gridCol w:w="3006"/>
      </w:tblGrid>
      <w:tr w:rsidR="00D02F8A" w:rsidRPr="00CA2114" w14:paraId="61D0FD4A" w14:textId="77777777" w:rsidTr="00777BC9">
        <w:tc>
          <w:tcPr>
            <w:tcW w:w="3005" w:type="dxa"/>
          </w:tcPr>
          <w:p w14:paraId="528B7F27" w14:textId="77777777" w:rsidR="00D02F8A" w:rsidRPr="00CA2114" w:rsidRDefault="00D02F8A" w:rsidP="00777BC9">
            <w:pPr>
              <w:tabs>
                <w:tab w:val="left" w:pos="-1276"/>
              </w:tabs>
              <w:spacing w:line="360" w:lineRule="auto"/>
              <w:jc w:val="both"/>
              <w:rPr>
                <w:rFonts w:ascii="Arial" w:hAnsi="Arial" w:cs="Arial"/>
                <w:b/>
                <w:kern w:val="2"/>
                <w:sz w:val="24"/>
                <w:szCs w:val="24"/>
                <w:lang w:val="en-GB"/>
              </w:rPr>
            </w:pPr>
            <w:r w:rsidRPr="00CA2114">
              <w:rPr>
                <w:rFonts w:ascii="Arial" w:hAnsi="Arial" w:cs="Arial"/>
                <w:b/>
                <w:kern w:val="2"/>
                <w:sz w:val="24"/>
                <w:szCs w:val="24"/>
                <w:lang w:val="en-GB"/>
              </w:rPr>
              <w:t>Locality/ Hospital/Clinic</w:t>
            </w:r>
          </w:p>
        </w:tc>
        <w:tc>
          <w:tcPr>
            <w:tcW w:w="3005" w:type="dxa"/>
          </w:tcPr>
          <w:p w14:paraId="4C99D7DB" w14:textId="77777777" w:rsidR="00D02F8A" w:rsidRPr="00CA2114" w:rsidRDefault="00D02F8A" w:rsidP="00777BC9">
            <w:pPr>
              <w:tabs>
                <w:tab w:val="left" w:pos="-1276"/>
              </w:tabs>
              <w:spacing w:line="360" w:lineRule="auto"/>
              <w:jc w:val="both"/>
              <w:rPr>
                <w:rFonts w:ascii="Arial" w:hAnsi="Arial" w:cs="Arial"/>
                <w:b/>
                <w:kern w:val="2"/>
                <w:sz w:val="24"/>
                <w:szCs w:val="24"/>
                <w:lang w:val="en-GB"/>
              </w:rPr>
            </w:pPr>
            <w:r w:rsidRPr="00CA2114">
              <w:rPr>
                <w:rFonts w:ascii="Arial" w:hAnsi="Arial" w:cs="Arial"/>
                <w:b/>
                <w:kern w:val="2"/>
                <w:sz w:val="24"/>
                <w:szCs w:val="24"/>
                <w:lang w:val="en-GB"/>
              </w:rPr>
              <w:t>Number of claims</w:t>
            </w:r>
          </w:p>
        </w:tc>
        <w:tc>
          <w:tcPr>
            <w:tcW w:w="3006" w:type="dxa"/>
          </w:tcPr>
          <w:p w14:paraId="44FABA7C" w14:textId="77777777" w:rsidR="00D02F8A" w:rsidRPr="00CA2114" w:rsidRDefault="00D02F8A" w:rsidP="00777BC9">
            <w:pPr>
              <w:tabs>
                <w:tab w:val="left" w:pos="-1276"/>
              </w:tabs>
              <w:spacing w:line="360" w:lineRule="auto"/>
              <w:jc w:val="both"/>
              <w:rPr>
                <w:rFonts w:ascii="Arial" w:hAnsi="Arial" w:cs="Arial"/>
                <w:b/>
                <w:kern w:val="2"/>
                <w:sz w:val="24"/>
                <w:szCs w:val="24"/>
                <w:lang w:val="en-GB"/>
              </w:rPr>
            </w:pPr>
            <w:r w:rsidRPr="00CA2114">
              <w:rPr>
                <w:rFonts w:ascii="Arial" w:hAnsi="Arial" w:cs="Arial"/>
                <w:b/>
                <w:kern w:val="2"/>
                <w:sz w:val="24"/>
                <w:szCs w:val="24"/>
                <w:lang w:val="en-GB"/>
              </w:rPr>
              <w:t>Value of claims</w:t>
            </w:r>
          </w:p>
        </w:tc>
      </w:tr>
      <w:tr w:rsidR="00D02F8A" w:rsidRPr="00CA2114" w14:paraId="2B08FB50" w14:textId="77777777" w:rsidTr="00777BC9">
        <w:tc>
          <w:tcPr>
            <w:tcW w:w="3005" w:type="dxa"/>
          </w:tcPr>
          <w:p w14:paraId="2991DC59"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Chris Hani Baragwanath Hospital</w:t>
            </w:r>
          </w:p>
        </w:tc>
        <w:tc>
          <w:tcPr>
            <w:tcW w:w="3005" w:type="dxa"/>
          </w:tcPr>
          <w:p w14:paraId="5BBEFB5A"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26</w:t>
            </w:r>
          </w:p>
        </w:tc>
        <w:tc>
          <w:tcPr>
            <w:tcW w:w="3006" w:type="dxa"/>
          </w:tcPr>
          <w:p w14:paraId="48BD8E4D"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R214 171 161.00</w:t>
            </w:r>
          </w:p>
        </w:tc>
      </w:tr>
      <w:tr w:rsidR="00D02F8A" w:rsidRPr="00CA2114" w14:paraId="05BBC4E5" w14:textId="77777777" w:rsidTr="00777BC9">
        <w:tc>
          <w:tcPr>
            <w:tcW w:w="3005" w:type="dxa"/>
          </w:tcPr>
          <w:p w14:paraId="129DEFA7"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proofErr w:type="spellStart"/>
            <w:r w:rsidRPr="00CA2114">
              <w:rPr>
                <w:rFonts w:ascii="Arial" w:hAnsi="Arial" w:cs="Arial"/>
                <w:bCs/>
                <w:kern w:val="2"/>
                <w:sz w:val="24"/>
                <w:szCs w:val="24"/>
                <w:lang w:val="en-GB"/>
              </w:rPr>
              <w:t>Sebokeng</w:t>
            </w:r>
            <w:proofErr w:type="spellEnd"/>
            <w:r w:rsidRPr="00CA2114">
              <w:rPr>
                <w:rFonts w:ascii="Arial" w:hAnsi="Arial" w:cs="Arial"/>
                <w:bCs/>
                <w:kern w:val="2"/>
                <w:sz w:val="24"/>
                <w:szCs w:val="24"/>
                <w:lang w:val="en-GB"/>
              </w:rPr>
              <w:t xml:space="preserve"> Hospital</w:t>
            </w:r>
          </w:p>
        </w:tc>
        <w:tc>
          <w:tcPr>
            <w:tcW w:w="3005" w:type="dxa"/>
          </w:tcPr>
          <w:p w14:paraId="4FFF8700"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8</w:t>
            </w:r>
          </w:p>
        </w:tc>
        <w:tc>
          <w:tcPr>
            <w:tcW w:w="3006" w:type="dxa"/>
          </w:tcPr>
          <w:p w14:paraId="18EAE0B8"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R166 707 913.00</w:t>
            </w:r>
          </w:p>
        </w:tc>
      </w:tr>
      <w:tr w:rsidR="00D02F8A" w:rsidRPr="00CA2114" w14:paraId="02095433" w14:textId="77777777" w:rsidTr="00777BC9">
        <w:tc>
          <w:tcPr>
            <w:tcW w:w="3005" w:type="dxa"/>
          </w:tcPr>
          <w:p w14:paraId="0F7D34B3"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proofErr w:type="spellStart"/>
            <w:r w:rsidRPr="00CA2114">
              <w:rPr>
                <w:rFonts w:ascii="Arial" w:hAnsi="Arial" w:cs="Arial"/>
                <w:bCs/>
                <w:kern w:val="2"/>
                <w:sz w:val="24"/>
                <w:szCs w:val="24"/>
                <w:lang w:val="en-GB"/>
              </w:rPr>
              <w:t>Thelle</w:t>
            </w:r>
            <w:proofErr w:type="spellEnd"/>
            <w:r w:rsidRPr="00CA2114">
              <w:rPr>
                <w:rFonts w:ascii="Arial" w:hAnsi="Arial" w:cs="Arial"/>
                <w:bCs/>
                <w:kern w:val="2"/>
                <w:sz w:val="24"/>
                <w:szCs w:val="24"/>
                <w:lang w:val="en-GB"/>
              </w:rPr>
              <w:t xml:space="preserve"> </w:t>
            </w:r>
            <w:proofErr w:type="spellStart"/>
            <w:r w:rsidRPr="00CA2114">
              <w:rPr>
                <w:rFonts w:ascii="Arial" w:hAnsi="Arial" w:cs="Arial"/>
                <w:bCs/>
                <w:kern w:val="2"/>
                <w:sz w:val="24"/>
                <w:szCs w:val="24"/>
                <w:lang w:val="en-GB"/>
              </w:rPr>
              <w:t>Mogoerane</w:t>
            </w:r>
            <w:proofErr w:type="spellEnd"/>
            <w:r w:rsidRPr="00CA2114">
              <w:rPr>
                <w:rFonts w:ascii="Arial" w:hAnsi="Arial" w:cs="Arial"/>
                <w:bCs/>
                <w:kern w:val="2"/>
                <w:sz w:val="24"/>
                <w:szCs w:val="24"/>
                <w:lang w:val="en-GB"/>
              </w:rPr>
              <w:t xml:space="preserve"> Hospital</w:t>
            </w:r>
          </w:p>
        </w:tc>
        <w:tc>
          <w:tcPr>
            <w:tcW w:w="3005" w:type="dxa"/>
          </w:tcPr>
          <w:p w14:paraId="515B70A5"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5</w:t>
            </w:r>
          </w:p>
        </w:tc>
        <w:tc>
          <w:tcPr>
            <w:tcW w:w="3006" w:type="dxa"/>
          </w:tcPr>
          <w:p w14:paraId="3BFD5DEE"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R81 381 000.00</w:t>
            </w:r>
          </w:p>
        </w:tc>
      </w:tr>
      <w:tr w:rsidR="00D02F8A" w:rsidRPr="00CA2114" w14:paraId="756643CD" w14:textId="77777777" w:rsidTr="00777BC9">
        <w:tc>
          <w:tcPr>
            <w:tcW w:w="3005" w:type="dxa"/>
          </w:tcPr>
          <w:p w14:paraId="3AEFC8BF"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proofErr w:type="spellStart"/>
            <w:r w:rsidRPr="00CA2114">
              <w:rPr>
                <w:rFonts w:ascii="Arial" w:hAnsi="Arial" w:cs="Arial"/>
                <w:bCs/>
                <w:kern w:val="2"/>
                <w:sz w:val="24"/>
                <w:szCs w:val="24"/>
                <w:lang w:val="en-GB"/>
              </w:rPr>
              <w:t>Pholosong</w:t>
            </w:r>
            <w:proofErr w:type="spellEnd"/>
            <w:r w:rsidRPr="00CA2114">
              <w:rPr>
                <w:rFonts w:ascii="Arial" w:hAnsi="Arial" w:cs="Arial"/>
                <w:bCs/>
                <w:kern w:val="2"/>
                <w:sz w:val="24"/>
                <w:szCs w:val="24"/>
                <w:lang w:val="en-GB"/>
              </w:rPr>
              <w:t xml:space="preserve"> Hospital</w:t>
            </w:r>
          </w:p>
        </w:tc>
        <w:tc>
          <w:tcPr>
            <w:tcW w:w="3005" w:type="dxa"/>
          </w:tcPr>
          <w:p w14:paraId="1BF52547"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2</w:t>
            </w:r>
          </w:p>
        </w:tc>
        <w:tc>
          <w:tcPr>
            <w:tcW w:w="3006" w:type="dxa"/>
          </w:tcPr>
          <w:p w14:paraId="26A3CFC3"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R61 150 000.00</w:t>
            </w:r>
          </w:p>
        </w:tc>
      </w:tr>
      <w:tr w:rsidR="00D02F8A" w:rsidRPr="00CA2114" w14:paraId="4430754A" w14:textId="77777777" w:rsidTr="00777BC9">
        <w:tc>
          <w:tcPr>
            <w:tcW w:w="3005" w:type="dxa"/>
          </w:tcPr>
          <w:p w14:paraId="6F44191D"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Tambo Memorial hospital</w:t>
            </w:r>
          </w:p>
        </w:tc>
        <w:tc>
          <w:tcPr>
            <w:tcW w:w="3005" w:type="dxa"/>
          </w:tcPr>
          <w:p w14:paraId="2284614D"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8</w:t>
            </w:r>
          </w:p>
        </w:tc>
        <w:tc>
          <w:tcPr>
            <w:tcW w:w="3006" w:type="dxa"/>
          </w:tcPr>
          <w:p w14:paraId="4B9592E0" w14:textId="77777777" w:rsidR="00D02F8A" w:rsidRPr="00CA2114" w:rsidRDefault="00D02F8A" w:rsidP="00777BC9">
            <w:pPr>
              <w:tabs>
                <w:tab w:val="left" w:pos="-1276"/>
              </w:tabs>
              <w:spacing w:line="360" w:lineRule="auto"/>
              <w:jc w:val="both"/>
              <w:rPr>
                <w:rFonts w:ascii="Arial" w:hAnsi="Arial" w:cs="Arial"/>
                <w:bCs/>
                <w:kern w:val="2"/>
                <w:sz w:val="24"/>
                <w:szCs w:val="24"/>
                <w:lang w:val="en-GB"/>
              </w:rPr>
            </w:pPr>
            <w:r w:rsidRPr="00CA2114">
              <w:rPr>
                <w:rFonts w:ascii="Arial" w:hAnsi="Arial" w:cs="Arial"/>
                <w:bCs/>
                <w:kern w:val="2"/>
                <w:sz w:val="24"/>
                <w:szCs w:val="24"/>
                <w:lang w:val="en-GB"/>
              </w:rPr>
              <w:t>R52 015 400.00</w:t>
            </w:r>
          </w:p>
        </w:tc>
      </w:tr>
    </w:tbl>
    <w:p w14:paraId="40803421" w14:textId="77777777" w:rsidR="00FD4DB1" w:rsidRDefault="00FD4DB1" w:rsidP="002F2AA4">
      <w:pPr>
        <w:jc w:val="both"/>
        <w:rPr>
          <w:rFonts w:ascii="Arial" w:hAnsi="Arial" w:cs="Arial"/>
        </w:rPr>
      </w:pPr>
    </w:p>
    <w:p w14:paraId="7662321A" w14:textId="77777777" w:rsidR="00AD2A56" w:rsidRPr="000C2D1D" w:rsidRDefault="00553280" w:rsidP="00846A25">
      <w:pPr>
        <w:spacing w:line="360" w:lineRule="auto"/>
        <w:jc w:val="both"/>
        <w:rPr>
          <w:rFonts w:ascii="Arial" w:hAnsi="Arial" w:cs="Arial"/>
        </w:rPr>
      </w:pPr>
      <w:r w:rsidRPr="000C2D1D">
        <w:rPr>
          <w:rFonts w:ascii="Arial" w:hAnsi="Arial" w:cs="Arial"/>
        </w:rPr>
        <w:t xml:space="preserve">The Committee further notes the following </w:t>
      </w:r>
      <w:r w:rsidR="00AD2A56">
        <w:rPr>
          <w:rFonts w:ascii="Arial" w:hAnsi="Arial" w:cs="Arial"/>
        </w:rPr>
        <w:t xml:space="preserve">plan put in place </w:t>
      </w:r>
      <w:r w:rsidR="00AD2A56" w:rsidRPr="000C2D1D">
        <w:rPr>
          <w:rFonts w:ascii="Arial" w:hAnsi="Arial" w:cs="Arial"/>
        </w:rPr>
        <w:t xml:space="preserve">by the </w:t>
      </w:r>
      <w:proofErr w:type="gramStart"/>
      <w:r w:rsidR="00AD2A56" w:rsidRPr="000C2D1D">
        <w:rPr>
          <w:rFonts w:ascii="Arial" w:hAnsi="Arial" w:cs="Arial"/>
        </w:rPr>
        <w:t>Department</w:t>
      </w:r>
      <w:proofErr w:type="gramEnd"/>
      <w:r w:rsidR="00AD2A56">
        <w:rPr>
          <w:rFonts w:ascii="Arial" w:hAnsi="Arial" w:cs="Arial"/>
        </w:rPr>
        <w:t xml:space="preserve"> </w:t>
      </w:r>
    </w:p>
    <w:p w14:paraId="19132538" w14:textId="7151D5FE" w:rsidR="00553280" w:rsidRPr="000C2D1D" w:rsidRDefault="00AD2A56" w:rsidP="00846A25">
      <w:pPr>
        <w:spacing w:line="360" w:lineRule="auto"/>
        <w:jc w:val="both"/>
        <w:rPr>
          <w:rFonts w:ascii="Arial" w:hAnsi="Arial" w:cs="Arial"/>
        </w:rPr>
      </w:pPr>
      <w:r>
        <w:rPr>
          <w:rFonts w:ascii="Arial" w:hAnsi="Arial" w:cs="Arial"/>
        </w:rPr>
        <w:t>to minimize contingent liabilities:</w:t>
      </w:r>
    </w:p>
    <w:p w14:paraId="77B23F40" w14:textId="77777777" w:rsidR="00553280" w:rsidRDefault="00553280" w:rsidP="00846A25">
      <w:pPr>
        <w:spacing w:line="360" w:lineRule="auto"/>
        <w:jc w:val="both"/>
        <w:rPr>
          <w:rFonts w:ascii="Arial" w:hAnsi="Arial" w:cs="Arial"/>
        </w:rPr>
      </w:pPr>
    </w:p>
    <w:p w14:paraId="2D75CE08" w14:textId="585A6C4F" w:rsidR="00662BDB" w:rsidRPr="00662BDB" w:rsidRDefault="00662BDB" w:rsidP="00846A25">
      <w:pPr>
        <w:pStyle w:val="ListParagraph"/>
        <w:numPr>
          <w:ilvl w:val="0"/>
          <w:numId w:val="4"/>
        </w:numPr>
        <w:spacing w:line="360" w:lineRule="auto"/>
        <w:jc w:val="both"/>
        <w:rPr>
          <w:rFonts w:ascii="Arial" w:hAnsi="Arial" w:cs="Arial"/>
          <w:bCs/>
          <w:kern w:val="2"/>
          <w:lang w:eastAsia="en-ZA"/>
        </w:rPr>
      </w:pPr>
      <w:bookmarkStart w:id="1" w:name="_Hlk149987232"/>
      <w:r w:rsidRPr="00662BDB">
        <w:rPr>
          <w:rFonts w:ascii="Arial" w:hAnsi="Arial" w:cs="Arial"/>
          <w:bCs/>
          <w:kern w:val="2"/>
          <w:lang w:eastAsia="en-ZA"/>
        </w:rPr>
        <w:t>Implementation of Rule 41A (Mediation</w:t>
      </w:r>
      <w:proofErr w:type="gramStart"/>
      <w:r w:rsidRPr="00662BDB">
        <w:rPr>
          <w:rFonts w:ascii="Arial" w:hAnsi="Arial" w:cs="Arial"/>
          <w:bCs/>
          <w:kern w:val="2"/>
          <w:lang w:eastAsia="en-ZA"/>
        </w:rPr>
        <w:t>)</w:t>
      </w:r>
      <w:r>
        <w:rPr>
          <w:rFonts w:ascii="Arial" w:hAnsi="Arial" w:cs="Arial"/>
          <w:bCs/>
          <w:kern w:val="2"/>
          <w:lang w:eastAsia="en-ZA"/>
        </w:rPr>
        <w:t>;</w:t>
      </w:r>
      <w:proofErr w:type="gramEnd"/>
    </w:p>
    <w:p w14:paraId="1B6DD975" w14:textId="1FFA020C" w:rsidR="00662BDB" w:rsidRPr="00662BDB" w:rsidRDefault="00662BDB" w:rsidP="00846A25">
      <w:pPr>
        <w:pStyle w:val="ListParagraph"/>
        <w:numPr>
          <w:ilvl w:val="0"/>
          <w:numId w:val="4"/>
        </w:numPr>
        <w:spacing w:line="360" w:lineRule="auto"/>
        <w:jc w:val="both"/>
        <w:rPr>
          <w:rFonts w:ascii="Arial" w:hAnsi="Arial" w:cs="Arial"/>
          <w:bCs/>
          <w:kern w:val="2"/>
          <w:lang w:eastAsia="en-ZA"/>
        </w:rPr>
      </w:pPr>
      <w:r w:rsidRPr="00662BDB">
        <w:rPr>
          <w:rFonts w:ascii="Arial" w:hAnsi="Arial" w:cs="Arial"/>
          <w:bCs/>
          <w:kern w:val="2"/>
          <w:lang w:eastAsia="en-ZA"/>
        </w:rPr>
        <w:t xml:space="preserve">Intervention from Clinical Care/ Clinical </w:t>
      </w:r>
      <w:proofErr w:type="gramStart"/>
      <w:r w:rsidRPr="00662BDB">
        <w:rPr>
          <w:rFonts w:ascii="Arial" w:hAnsi="Arial" w:cs="Arial"/>
          <w:bCs/>
          <w:kern w:val="2"/>
          <w:lang w:eastAsia="en-ZA"/>
        </w:rPr>
        <w:t>Services</w:t>
      </w:r>
      <w:r>
        <w:rPr>
          <w:rFonts w:ascii="Arial" w:hAnsi="Arial" w:cs="Arial"/>
          <w:bCs/>
          <w:kern w:val="2"/>
          <w:lang w:eastAsia="en-ZA"/>
        </w:rPr>
        <w:t>;</w:t>
      </w:r>
      <w:proofErr w:type="gramEnd"/>
    </w:p>
    <w:p w14:paraId="603C1B18" w14:textId="3360AE21" w:rsidR="00662BDB" w:rsidRPr="00662BDB" w:rsidRDefault="00662BDB" w:rsidP="00846A25">
      <w:pPr>
        <w:pStyle w:val="ListParagraph"/>
        <w:numPr>
          <w:ilvl w:val="0"/>
          <w:numId w:val="4"/>
        </w:numPr>
        <w:spacing w:line="360" w:lineRule="auto"/>
        <w:jc w:val="both"/>
        <w:rPr>
          <w:rFonts w:ascii="Arial" w:hAnsi="Arial" w:cs="Arial"/>
          <w:bCs/>
          <w:kern w:val="2"/>
          <w:lang w:eastAsia="en-ZA"/>
        </w:rPr>
      </w:pPr>
      <w:r w:rsidRPr="00662BDB">
        <w:rPr>
          <w:rFonts w:ascii="Arial" w:hAnsi="Arial" w:cs="Arial"/>
          <w:bCs/>
          <w:kern w:val="2"/>
          <w:lang w:eastAsia="en-ZA"/>
        </w:rPr>
        <w:t xml:space="preserve">Pleading of the Public Health Care </w:t>
      </w:r>
      <w:proofErr w:type="spellStart"/>
      <w:r w:rsidRPr="00662BDB">
        <w:rPr>
          <w:rFonts w:ascii="Arial" w:hAnsi="Arial" w:cs="Arial"/>
          <w:bCs/>
          <w:kern w:val="2"/>
          <w:lang w:eastAsia="en-ZA"/>
        </w:rPr>
        <w:t>Defence</w:t>
      </w:r>
      <w:proofErr w:type="spellEnd"/>
      <w:r>
        <w:rPr>
          <w:rFonts w:ascii="Arial" w:hAnsi="Arial" w:cs="Arial"/>
          <w:bCs/>
          <w:kern w:val="2"/>
          <w:lang w:eastAsia="en-ZA"/>
        </w:rPr>
        <w:t>; and</w:t>
      </w:r>
    </w:p>
    <w:p w14:paraId="41FA1CFB" w14:textId="50B4E606" w:rsidR="00D02F8A" w:rsidRPr="00034A19" w:rsidRDefault="00662BDB" w:rsidP="00846A25">
      <w:pPr>
        <w:pStyle w:val="ListParagraph"/>
        <w:numPr>
          <w:ilvl w:val="0"/>
          <w:numId w:val="4"/>
        </w:numPr>
        <w:spacing w:line="360" w:lineRule="auto"/>
        <w:jc w:val="both"/>
        <w:rPr>
          <w:rFonts w:ascii="Arial" w:hAnsi="Arial" w:cs="Arial"/>
          <w:bCs/>
          <w:kern w:val="2"/>
          <w:lang w:eastAsia="en-ZA"/>
        </w:rPr>
      </w:pPr>
      <w:r w:rsidRPr="00662BDB">
        <w:rPr>
          <w:rFonts w:ascii="Arial" w:hAnsi="Arial" w:cs="Arial"/>
          <w:bCs/>
          <w:kern w:val="2"/>
          <w:lang w:eastAsia="en-ZA"/>
        </w:rPr>
        <w:t>Application of Rule 37(B) (Administrative Archiving).</w:t>
      </w:r>
      <w:bookmarkEnd w:id="1"/>
    </w:p>
    <w:p w14:paraId="78DE0F47" w14:textId="17582E02" w:rsidR="001134DE" w:rsidRPr="00926567" w:rsidRDefault="001134DE" w:rsidP="00846A25">
      <w:pPr>
        <w:spacing w:line="360" w:lineRule="auto"/>
        <w:contextualSpacing/>
        <w:jc w:val="both"/>
        <w:rPr>
          <w:rFonts w:ascii="Arial" w:eastAsia="Calibri" w:hAnsi="Arial" w:cs="Arial"/>
          <w:bCs/>
          <w:lang w:eastAsia="en-ZA"/>
        </w:rPr>
      </w:pPr>
    </w:p>
    <w:p w14:paraId="1B48B4C4" w14:textId="126ABB56" w:rsidR="00374BC4" w:rsidRDefault="00374BC4" w:rsidP="009B3CB7">
      <w:pPr>
        <w:pStyle w:val="ListParagraph"/>
        <w:numPr>
          <w:ilvl w:val="1"/>
          <w:numId w:val="26"/>
        </w:numPr>
        <w:spacing w:line="360" w:lineRule="auto"/>
        <w:jc w:val="both"/>
        <w:rPr>
          <w:rFonts w:ascii="Arial" w:hAnsi="Arial" w:cs="Arial"/>
          <w:b/>
          <w:bCs/>
        </w:rPr>
      </w:pPr>
      <w:r w:rsidRPr="00846A25">
        <w:rPr>
          <w:rFonts w:ascii="Arial" w:hAnsi="Arial" w:cs="Arial"/>
          <w:b/>
          <w:bCs/>
        </w:rPr>
        <w:t>MATERIAL LOSSES</w:t>
      </w:r>
    </w:p>
    <w:p w14:paraId="54CD497B" w14:textId="77777777" w:rsidR="00846A25" w:rsidRPr="00846A25" w:rsidRDefault="00846A25" w:rsidP="00846A25">
      <w:pPr>
        <w:pStyle w:val="ListParagraph"/>
        <w:spacing w:line="360" w:lineRule="auto"/>
        <w:ind w:left="360"/>
        <w:jc w:val="both"/>
        <w:rPr>
          <w:rFonts w:ascii="Arial" w:hAnsi="Arial" w:cs="Arial"/>
          <w:b/>
          <w:bCs/>
        </w:rPr>
      </w:pPr>
    </w:p>
    <w:p w14:paraId="1E087925" w14:textId="77777777" w:rsidR="00374BC4" w:rsidRDefault="00374BC4" w:rsidP="009B3CB7">
      <w:pPr>
        <w:pStyle w:val="ListParagraph"/>
        <w:numPr>
          <w:ilvl w:val="2"/>
          <w:numId w:val="26"/>
        </w:numPr>
        <w:spacing w:line="360" w:lineRule="auto"/>
        <w:contextualSpacing/>
        <w:jc w:val="both"/>
        <w:rPr>
          <w:rFonts w:ascii="Arial" w:hAnsi="Arial" w:cs="Arial"/>
          <w:b/>
          <w:bCs/>
        </w:rPr>
      </w:pPr>
      <w:r w:rsidRPr="008323F8">
        <w:rPr>
          <w:rFonts w:ascii="Arial" w:hAnsi="Arial" w:cs="Arial"/>
          <w:b/>
          <w:bCs/>
        </w:rPr>
        <w:t>Finding by the AGSA</w:t>
      </w:r>
    </w:p>
    <w:p w14:paraId="439BC90F" w14:textId="77777777" w:rsidR="00374BC4" w:rsidRDefault="00374BC4" w:rsidP="00846A25">
      <w:pPr>
        <w:spacing w:line="360" w:lineRule="auto"/>
        <w:contextualSpacing/>
        <w:jc w:val="both"/>
        <w:rPr>
          <w:rFonts w:ascii="Arial" w:hAnsi="Arial" w:cs="Arial"/>
          <w:b/>
          <w:bCs/>
        </w:rPr>
      </w:pPr>
    </w:p>
    <w:p w14:paraId="265A3452" w14:textId="1C14A502" w:rsidR="006E4823" w:rsidRDefault="006E4823" w:rsidP="00846A25">
      <w:pPr>
        <w:spacing w:line="360" w:lineRule="auto"/>
        <w:jc w:val="both"/>
        <w:rPr>
          <w:rFonts w:ascii="Arial" w:hAnsi="Arial" w:cs="Arial"/>
        </w:rPr>
      </w:pPr>
      <w:r w:rsidRPr="006E4823">
        <w:rPr>
          <w:rFonts w:ascii="Arial" w:hAnsi="Arial" w:cs="Arial"/>
        </w:rPr>
        <w:t xml:space="preserve">The AGSA reported that material losses of R3 088 243 00 </w:t>
      </w:r>
      <w:r w:rsidR="00FC6EF0">
        <w:rPr>
          <w:rFonts w:ascii="Arial" w:hAnsi="Arial" w:cs="Arial"/>
        </w:rPr>
        <w:t>were</w:t>
      </w:r>
      <w:r w:rsidRPr="006E4823">
        <w:rPr>
          <w:rFonts w:ascii="Arial" w:hAnsi="Arial" w:cs="Arial"/>
        </w:rPr>
        <w:t xml:space="preserve"> incurred </w:t>
      </w:r>
      <w:proofErr w:type="gramStart"/>
      <w:r w:rsidRPr="006E4823">
        <w:rPr>
          <w:rFonts w:ascii="Arial" w:hAnsi="Arial" w:cs="Arial"/>
        </w:rPr>
        <w:t>as a result of</w:t>
      </w:r>
      <w:proofErr w:type="gramEnd"/>
      <w:r w:rsidRPr="006E4823">
        <w:rPr>
          <w:rFonts w:ascii="Arial" w:hAnsi="Arial" w:cs="Arial"/>
        </w:rPr>
        <w:t xml:space="preserve"> a write-off of irrecoverable accrued departmental revenue.</w:t>
      </w:r>
    </w:p>
    <w:p w14:paraId="594EF0A4" w14:textId="77777777" w:rsidR="006E4823" w:rsidRDefault="006E4823" w:rsidP="00846A25">
      <w:pPr>
        <w:spacing w:line="360" w:lineRule="auto"/>
        <w:jc w:val="both"/>
        <w:rPr>
          <w:rFonts w:ascii="Arial" w:hAnsi="Arial" w:cs="Arial"/>
        </w:rPr>
      </w:pPr>
    </w:p>
    <w:p w14:paraId="3399ACC3" w14:textId="77777777" w:rsidR="006E4823" w:rsidRDefault="006E4823" w:rsidP="009B3CB7">
      <w:pPr>
        <w:pStyle w:val="ListParagraph"/>
        <w:numPr>
          <w:ilvl w:val="2"/>
          <w:numId w:val="26"/>
        </w:numPr>
        <w:spacing w:line="360" w:lineRule="auto"/>
        <w:jc w:val="both"/>
        <w:rPr>
          <w:rFonts w:ascii="Arial" w:hAnsi="Arial" w:cs="Arial"/>
          <w:b/>
          <w:bCs/>
        </w:rPr>
      </w:pPr>
      <w:r w:rsidRPr="00A33CDB">
        <w:rPr>
          <w:rFonts w:ascii="Arial" w:hAnsi="Arial" w:cs="Arial"/>
          <w:b/>
          <w:bCs/>
        </w:rPr>
        <w:t>Committee findings</w:t>
      </w:r>
    </w:p>
    <w:p w14:paraId="00293D41" w14:textId="77777777" w:rsidR="006E4823" w:rsidRDefault="006E4823" w:rsidP="00846A25">
      <w:pPr>
        <w:spacing w:line="360" w:lineRule="auto"/>
        <w:jc w:val="both"/>
        <w:rPr>
          <w:rFonts w:ascii="Arial" w:hAnsi="Arial" w:cs="Arial"/>
          <w:lang w:val="en-US"/>
        </w:rPr>
      </w:pPr>
    </w:p>
    <w:p w14:paraId="013C1CE9" w14:textId="14DC802C" w:rsidR="007A17DA" w:rsidRPr="00374BC4" w:rsidRDefault="006E4823" w:rsidP="00846A25">
      <w:pPr>
        <w:spacing w:line="360" w:lineRule="auto"/>
        <w:jc w:val="both"/>
        <w:rPr>
          <w:rFonts w:ascii="Arial" w:hAnsi="Arial" w:cs="Arial"/>
        </w:rPr>
      </w:pPr>
      <w:r w:rsidRPr="006E4823">
        <w:rPr>
          <w:rFonts w:ascii="Arial" w:hAnsi="Arial" w:cs="Arial"/>
        </w:rPr>
        <w:t xml:space="preserve">The Committee noted that </w:t>
      </w:r>
      <w:r w:rsidR="007A17DA">
        <w:rPr>
          <w:rFonts w:ascii="Arial" w:hAnsi="Arial" w:cs="Arial"/>
        </w:rPr>
        <w:t>t</w:t>
      </w:r>
      <w:r w:rsidR="007A17DA" w:rsidRPr="00374BC4">
        <w:rPr>
          <w:rFonts w:ascii="Arial" w:hAnsi="Arial" w:cs="Arial"/>
        </w:rPr>
        <w:t xml:space="preserve">he prescribed irrecoverable patient fees debt has been written off </w:t>
      </w:r>
      <w:proofErr w:type="gramStart"/>
      <w:r w:rsidR="00FC6EF0">
        <w:rPr>
          <w:rFonts w:ascii="Arial" w:hAnsi="Arial" w:cs="Arial"/>
        </w:rPr>
        <w:t xml:space="preserve">as a result </w:t>
      </w:r>
      <w:r w:rsidR="007A17DA" w:rsidRPr="00374BC4">
        <w:rPr>
          <w:rFonts w:ascii="Arial" w:hAnsi="Arial" w:cs="Arial"/>
        </w:rPr>
        <w:t>of</w:t>
      </w:r>
      <w:proofErr w:type="gramEnd"/>
      <w:r w:rsidR="007A17DA" w:rsidRPr="00374BC4">
        <w:rPr>
          <w:rFonts w:ascii="Arial" w:hAnsi="Arial" w:cs="Arial"/>
        </w:rPr>
        <w:t xml:space="preserve"> the following reasons listed below:</w:t>
      </w:r>
    </w:p>
    <w:p w14:paraId="7A2DB7C2" w14:textId="77777777" w:rsidR="007A17DA" w:rsidRPr="00374BC4" w:rsidRDefault="007A17DA" w:rsidP="00846A25">
      <w:pPr>
        <w:spacing w:line="360" w:lineRule="auto"/>
        <w:jc w:val="both"/>
        <w:rPr>
          <w:rFonts w:ascii="Arial" w:hAnsi="Arial" w:cs="Arial"/>
        </w:rPr>
      </w:pPr>
    </w:p>
    <w:p w14:paraId="70BED69D" w14:textId="73FE6AC9" w:rsidR="007A17DA" w:rsidRPr="00846A25" w:rsidRDefault="007A17DA" w:rsidP="009B3CB7">
      <w:pPr>
        <w:pStyle w:val="ListParagraph"/>
        <w:numPr>
          <w:ilvl w:val="0"/>
          <w:numId w:val="14"/>
        </w:numPr>
        <w:spacing w:line="360" w:lineRule="auto"/>
        <w:jc w:val="both"/>
        <w:rPr>
          <w:rFonts w:ascii="Arial" w:hAnsi="Arial" w:cs="Arial"/>
        </w:rPr>
      </w:pPr>
      <w:r w:rsidRPr="004005B3">
        <w:rPr>
          <w:rFonts w:ascii="Arial" w:hAnsi="Arial" w:cs="Arial"/>
        </w:rPr>
        <w:t xml:space="preserve">Patient fees debt that is more than R500 and more than three years in accordance with Prescription Act No. 68 of 1969 as amended. The debt is prescribed or expires after three years if it is not </w:t>
      </w:r>
      <w:proofErr w:type="gramStart"/>
      <w:r w:rsidRPr="004005B3">
        <w:rPr>
          <w:rFonts w:ascii="Arial" w:hAnsi="Arial" w:cs="Arial"/>
        </w:rPr>
        <w:t>recoverable</w:t>
      </w:r>
      <w:r w:rsidR="004005B3" w:rsidRPr="004005B3">
        <w:rPr>
          <w:rFonts w:ascii="Arial" w:hAnsi="Arial" w:cs="Arial"/>
        </w:rPr>
        <w:t>;</w:t>
      </w:r>
      <w:proofErr w:type="gramEnd"/>
    </w:p>
    <w:p w14:paraId="741CCACD" w14:textId="262E81CD" w:rsidR="007A17DA" w:rsidRPr="00846A25" w:rsidRDefault="007A17DA" w:rsidP="009B3CB7">
      <w:pPr>
        <w:pStyle w:val="ListParagraph"/>
        <w:numPr>
          <w:ilvl w:val="0"/>
          <w:numId w:val="14"/>
        </w:numPr>
        <w:spacing w:line="360" w:lineRule="auto"/>
        <w:jc w:val="both"/>
        <w:rPr>
          <w:rFonts w:ascii="Arial" w:hAnsi="Arial" w:cs="Arial"/>
        </w:rPr>
      </w:pPr>
      <w:r w:rsidRPr="004005B3">
        <w:rPr>
          <w:rFonts w:ascii="Arial" w:hAnsi="Arial" w:cs="Arial"/>
        </w:rPr>
        <w:t>Patient fees debt that is less than R500 and is more than 90 days is not followed up because is uneconomical in accordance with the Department’s Circular number 27 of 2020</w:t>
      </w:r>
      <w:r w:rsidR="004005B3" w:rsidRPr="004005B3">
        <w:rPr>
          <w:rFonts w:ascii="Arial" w:hAnsi="Arial" w:cs="Arial"/>
        </w:rPr>
        <w:t>; and</w:t>
      </w:r>
    </w:p>
    <w:p w14:paraId="5EE7827B" w14:textId="6DFF6707" w:rsidR="00374BC4" w:rsidRPr="00E42D5A" w:rsidRDefault="007A17DA" w:rsidP="009B3CB7">
      <w:pPr>
        <w:pStyle w:val="ListParagraph"/>
        <w:numPr>
          <w:ilvl w:val="0"/>
          <w:numId w:val="14"/>
        </w:numPr>
        <w:spacing w:line="360" w:lineRule="auto"/>
        <w:jc w:val="both"/>
        <w:rPr>
          <w:rFonts w:ascii="Arial" w:hAnsi="Arial" w:cs="Arial"/>
        </w:rPr>
      </w:pPr>
      <w:r w:rsidRPr="004005B3">
        <w:rPr>
          <w:rFonts w:ascii="Arial" w:hAnsi="Arial" w:cs="Arial"/>
        </w:rPr>
        <w:t xml:space="preserve">Medical </w:t>
      </w:r>
      <w:r w:rsidR="007B6C2A">
        <w:rPr>
          <w:rFonts w:ascii="Arial" w:hAnsi="Arial" w:cs="Arial"/>
        </w:rPr>
        <w:t>Scheme</w:t>
      </w:r>
      <w:r w:rsidRPr="004005B3">
        <w:rPr>
          <w:rFonts w:ascii="Arial" w:hAnsi="Arial" w:cs="Arial"/>
        </w:rPr>
        <w:t xml:space="preserve"> patient fees debt that is more than 120 days becomes stale and irrecoverable in accordance with Medical Scheme Act No. 131 of 1998.</w:t>
      </w:r>
    </w:p>
    <w:p w14:paraId="3D10967E" w14:textId="77777777" w:rsidR="00201C0D" w:rsidRPr="003D5342" w:rsidRDefault="00201C0D" w:rsidP="00846A25">
      <w:pPr>
        <w:spacing w:line="360" w:lineRule="auto"/>
        <w:jc w:val="both"/>
        <w:rPr>
          <w:rFonts w:ascii="Arial" w:hAnsi="Arial" w:cs="Arial"/>
          <w:highlight w:val="yellow"/>
        </w:rPr>
      </w:pPr>
    </w:p>
    <w:p w14:paraId="39FED3D1" w14:textId="32A90606" w:rsidR="00276683" w:rsidRDefault="00846A25" w:rsidP="009B3CB7">
      <w:pPr>
        <w:pStyle w:val="NoSpacing"/>
        <w:numPr>
          <w:ilvl w:val="1"/>
          <w:numId w:val="26"/>
        </w:numPr>
        <w:spacing w:line="360" w:lineRule="auto"/>
        <w:jc w:val="both"/>
        <w:rPr>
          <w:rFonts w:cs="Arial"/>
          <w:b/>
          <w:bCs/>
          <w:lang w:val="en-US"/>
        </w:rPr>
      </w:pPr>
      <w:r>
        <w:rPr>
          <w:rFonts w:cs="Arial"/>
          <w:b/>
          <w:bCs/>
          <w:lang w:val="en-US"/>
        </w:rPr>
        <w:t xml:space="preserve"> </w:t>
      </w:r>
      <w:r w:rsidR="00276683">
        <w:rPr>
          <w:rFonts w:cs="Arial"/>
          <w:b/>
          <w:bCs/>
          <w:lang w:val="en-US"/>
        </w:rPr>
        <w:t>MATERIAL IMPAIRMENTS</w:t>
      </w:r>
    </w:p>
    <w:p w14:paraId="01288618" w14:textId="77777777" w:rsidR="0026627D" w:rsidRDefault="0026627D" w:rsidP="00846A25">
      <w:pPr>
        <w:pStyle w:val="NoSpacing"/>
        <w:spacing w:line="360" w:lineRule="auto"/>
        <w:jc w:val="both"/>
        <w:rPr>
          <w:rFonts w:cs="Arial"/>
          <w:b/>
          <w:bCs/>
          <w:lang w:val="en-US"/>
        </w:rPr>
      </w:pPr>
    </w:p>
    <w:p w14:paraId="1783C5FE" w14:textId="071FEB6E" w:rsidR="00F43806" w:rsidRDefault="0026627D" w:rsidP="00846A25">
      <w:pPr>
        <w:pStyle w:val="NoSpacing"/>
        <w:spacing w:line="360" w:lineRule="auto"/>
        <w:jc w:val="both"/>
        <w:rPr>
          <w:rFonts w:cs="Arial"/>
          <w:b/>
          <w:bCs/>
          <w:lang w:val="en-US"/>
        </w:rPr>
      </w:pPr>
      <w:r>
        <w:rPr>
          <w:rFonts w:cs="Arial"/>
          <w:b/>
          <w:bCs/>
          <w:lang w:val="en-US"/>
        </w:rPr>
        <w:t>4.</w:t>
      </w:r>
      <w:r w:rsidR="00374BC4">
        <w:rPr>
          <w:rFonts w:cs="Arial"/>
          <w:b/>
          <w:bCs/>
          <w:lang w:val="en-US"/>
        </w:rPr>
        <w:t>4</w:t>
      </w:r>
      <w:r>
        <w:rPr>
          <w:rFonts w:cs="Arial"/>
          <w:b/>
          <w:bCs/>
          <w:lang w:val="en-US"/>
        </w:rPr>
        <w:t>.1 Finding by the AGSA</w:t>
      </w:r>
    </w:p>
    <w:p w14:paraId="1439C700" w14:textId="0793FC28" w:rsidR="00E57CA0" w:rsidRDefault="00E57CA0" w:rsidP="00846A25">
      <w:pPr>
        <w:pStyle w:val="NoSpacing"/>
        <w:spacing w:line="360" w:lineRule="auto"/>
        <w:jc w:val="both"/>
        <w:rPr>
          <w:rFonts w:cs="Arial"/>
          <w:b/>
          <w:bCs/>
          <w:lang w:val="en-US"/>
        </w:rPr>
      </w:pPr>
    </w:p>
    <w:p w14:paraId="391CCDE7" w14:textId="12E6924C" w:rsidR="00373DF7" w:rsidRPr="00373DF7" w:rsidRDefault="00F43806" w:rsidP="00846A25">
      <w:pPr>
        <w:spacing w:line="360" w:lineRule="auto"/>
        <w:jc w:val="both"/>
        <w:rPr>
          <w:rFonts w:ascii="Arial" w:hAnsi="Arial" w:cs="Arial"/>
        </w:rPr>
      </w:pPr>
      <w:r w:rsidRPr="00373DF7">
        <w:rPr>
          <w:rFonts w:ascii="Arial" w:hAnsi="Arial" w:cs="Arial"/>
        </w:rPr>
        <w:t xml:space="preserve">The AGSA </w:t>
      </w:r>
      <w:r w:rsidR="00D671A8" w:rsidRPr="00373DF7">
        <w:rPr>
          <w:rFonts w:ascii="Arial" w:hAnsi="Arial" w:cs="Arial"/>
        </w:rPr>
        <w:t xml:space="preserve">reported that </w:t>
      </w:r>
      <w:r w:rsidR="00373DF7" w:rsidRPr="00373DF7">
        <w:rPr>
          <w:rFonts w:ascii="Arial" w:hAnsi="Arial" w:cs="Arial"/>
        </w:rPr>
        <w:t xml:space="preserve">material losses of R1 862 272 000 </w:t>
      </w:r>
      <w:r w:rsidR="00373DF7">
        <w:rPr>
          <w:rFonts w:ascii="Arial" w:hAnsi="Arial" w:cs="Arial"/>
        </w:rPr>
        <w:t>were</w:t>
      </w:r>
      <w:r w:rsidR="00373DF7" w:rsidRPr="00373DF7">
        <w:rPr>
          <w:rFonts w:ascii="Arial" w:hAnsi="Arial" w:cs="Arial"/>
        </w:rPr>
        <w:t xml:space="preserve"> incurred </w:t>
      </w:r>
      <w:proofErr w:type="gramStart"/>
      <w:r w:rsidR="00373DF7" w:rsidRPr="00373DF7">
        <w:rPr>
          <w:rFonts w:ascii="Arial" w:hAnsi="Arial" w:cs="Arial"/>
        </w:rPr>
        <w:t>as a result of</w:t>
      </w:r>
      <w:proofErr w:type="gramEnd"/>
      <w:r w:rsidR="00373DF7" w:rsidRPr="00373DF7">
        <w:rPr>
          <w:rFonts w:ascii="Arial" w:hAnsi="Arial" w:cs="Arial"/>
        </w:rPr>
        <w:t xml:space="preserve"> impairment of accrued departmental revenue.</w:t>
      </w:r>
    </w:p>
    <w:p w14:paraId="014517D8" w14:textId="52B07689" w:rsidR="00FC5C70" w:rsidRDefault="00FC5C70" w:rsidP="00846A25">
      <w:pPr>
        <w:pStyle w:val="NoSpacing"/>
        <w:spacing w:line="360" w:lineRule="auto"/>
        <w:jc w:val="both"/>
        <w:rPr>
          <w:rFonts w:cs="Arial"/>
        </w:rPr>
      </w:pPr>
    </w:p>
    <w:p w14:paraId="56C04108" w14:textId="7FBFE081" w:rsidR="00FC5C70" w:rsidRDefault="00FC5C70" w:rsidP="00846A25">
      <w:pPr>
        <w:pStyle w:val="NoSpacing"/>
        <w:spacing w:line="360" w:lineRule="auto"/>
        <w:jc w:val="both"/>
        <w:rPr>
          <w:rFonts w:cs="Arial"/>
          <w:b/>
          <w:bCs/>
        </w:rPr>
      </w:pPr>
      <w:r w:rsidRPr="00FC5C70">
        <w:rPr>
          <w:rFonts w:cs="Arial"/>
          <w:b/>
          <w:bCs/>
        </w:rPr>
        <w:t>4.</w:t>
      </w:r>
      <w:r w:rsidR="00EA5247">
        <w:rPr>
          <w:rFonts w:cs="Arial"/>
          <w:b/>
          <w:bCs/>
        </w:rPr>
        <w:t>4</w:t>
      </w:r>
      <w:r w:rsidRPr="00FC5C70">
        <w:rPr>
          <w:rFonts w:cs="Arial"/>
          <w:b/>
          <w:bCs/>
        </w:rPr>
        <w:t>.2 Committee findings</w:t>
      </w:r>
    </w:p>
    <w:p w14:paraId="594678B6" w14:textId="7F91D03B" w:rsidR="00FC5C70" w:rsidRDefault="00FC5C70" w:rsidP="00846A25">
      <w:pPr>
        <w:pStyle w:val="NoSpacing"/>
        <w:spacing w:line="360" w:lineRule="auto"/>
        <w:jc w:val="both"/>
        <w:rPr>
          <w:rFonts w:cs="Arial"/>
          <w:b/>
          <w:bCs/>
        </w:rPr>
      </w:pPr>
    </w:p>
    <w:p w14:paraId="0829FFEC" w14:textId="13389F24" w:rsidR="00FB489C" w:rsidRPr="00C32D05" w:rsidRDefault="00FB489C" w:rsidP="00846A25">
      <w:pPr>
        <w:pStyle w:val="NoSpacing"/>
        <w:spacing w:line="360" w:lineRule="auto"/>
        <w:jc w:val="both"/>
        <w:rPr>
          <w:rFonts w:cs="Arial"/>
        </w:rPr>
      </w:pPr>
      <w:r>
        <w:rPr>
          <w:rFonts w:cs="Arial"/>
        </w:rPr>
        <w:t>The Committee note that t</w:t>
      </w:r>
      <w:r w:rsidRPr="00C32D05">
        <w:rPr>
          <w:rFonts w:cs="Arial"/>
        </w:rPr>
        <w:t xml:space="preserve">he significant amount for impairment relates to Road Accident Fund (41,52% of total debt) and foreign patients (44% of the total debt). </w:t>
      </w:r>
    </w:p>
    <w:p w14:paraId="46B54B2A" w14:textId="5BC3011F" w:rsidR="00FB489C" w:rsidRDefault="00FB489C" w:rsidP="00846A25">
      <w:pPr>
        <w:pStyle w:val="NoSpacing"/>
        <w:spacing w:line="360" w:lineRule="auto"/>
        <w:jc w:val="both"/>
        <w:rPr>
          <w:rFonts w:cs="Arial"/>
        </w:rPr>
      </w:pPr>
      <w:r w:rsidRPr="00C32D05">
        <w:rPr>
          <w:rFonts w:cs="Arial"/>
        </w:rPr>
        <w:t>Road Accident Fund</w:t>
      </w:r>
      <w:r>
        <w:rPr>
          <w:rFonts w:cs="Arial"/>
        </w:rPr>
        <w:t xml:space="preserve"> (RAF)</w:t>
      </w:r>
      <w:r w:rsidRPr="00C32D05">
        <w:rPr>
          <w:rFonts w:cs="Arial"/>
        </w:rPr>
        <w:t xml:space="preserve"> rejects lots of claims</w:t>
      </w:r>
      <w:r>
        <w:rPr>
          <w:rFonts w:cs="Arial"/>
          <w:b/>
          <w:bCs/>
        </w:rPr>
        <w:t xml:space="preserve">.  </w:t>
      </w:r>
      <w:r w:rsidRPr="00C32D05">
        <w:rPr>
          <w:rFonts w:cs="Arial"/>
        </w:rPr>
        <w:t xml:space="preserve">RAF has issued communique dated 29 </w:t>
      </w:r>
      <w:r w:rsidR="00D5047C">
        <w:rPr>
          <w:rFonts w:cs="Arial"/>
        </w:rPr>
        <w:t>June</w:t>
      </w:r>
      <w:r w:rsidRPr="00C32D05">
        <w:rPr>
          <w:rFonts w:cs="Arial"/>
        </w:rPr>
        <w:t xml:space="preserve"> 2021 which stipulate that, the following document should be submitted for each claim lodged:</w:t>
      </w:r>
    </w:p>
    <w:p w14:paraId="7191C8C8" w14:textId="77777777" w:rsidR="00FB489C" w:rsidRPr="00C32D05" w:rsidRDefault="00FB489C" w:rsidP="00846A25">
      <w:pPr>
        <w:pStyle w:val="NoSpacing"/>
        <w:spacing w:line="360" w:lineRule="auto"/>
        <w:jc w:val="both"/>
        <w:rPr>
          <w:rFonts w:cs="Arial"/>
        </w:rPr>
      </w:pPr>
    </w:p>
    <w:p w14:paraId="34115C88" w14:textId="5E420F0B" w:rsidR="00FB489C" w:rsidRPr="00C32D05" w:rsidRDefault="00FB489C" w:rsidP="009B3CB7">
      <w:pPr>
        <w:pStyle w:val="NoSpacing"/>
        <w:numPr>
          <w:ilvl w:val="0"/>
          <w:numId w:val="10"/>
        </w:numPr>
        <w:spacing w:line="360" w:lineRule="auto"/>
        <w:ind w:left="720"/>
        <w:jc w:val="both"/>
        <w:rPr>
          <w:rFonts w:cs="Arial"/>
        </w:rPr>
      </w:pPr>
      <w:r w:rsidRPr="00C32D05">
        <w:rPr>
          <w:rFonts w:cs="Arial"/>
        </w:rPr>
        <w:t xml:space="preserve">Officer’s Accident Report (OAR) – it’s a risk as not all passengers report the </w:t>
      </w:r>
      <w:proofErr w:type="gramStart"/>
      <w:r w:rsidRPr="00C32D05">
        <w:rPr>
          <w:rFonts w:cs="Arial"/>
        </w:rPr>
        <w:t>accident</w:t>
      </w:r>
      <w:r>
        <w:rPr>
          <w:rFonts w:cs="Arial"/>
        </w:rPr>
        <w:t>;</w:t>
      </w:r>
      <w:proofErr w:type="gramEnd"/>
    </w:p>
    <w:p w14:paraId="191791D2" w14:textId="158ACA72" w:rsidR="00FB489C" w:rsidRPr="00C32D05" w:rsidRDefault="00FB489C" w:rsidP="009B3CB7">
      <w:pPr>
        <w:pStyle w:val="NoSpacing"/>
        <w:numPr>
          <w:ilvl w:val="0"/>
          <w:numId w:val="10"/>
        </w:numPr>
        <w:spacing w:line="360" w:lineRule="auto"/>
        <w:ind w:left="720"/>
        <w:jc w:val="both"/>
        <w:rPr>
          <w:rFonts w:cs="Arial"/>
        </w:rPr>
      </w:pPr>
      <w:r w:rsidRPr="00C32D05">
        <w:rPr>
          <w:rFonts w:cs="Arial"/>
        </w:rPr>
        <w:t>Witness statements (not internal) – it is a challenge to get the witness statements</w:t>
      </w:r>
      <w:r>
        <w:rPr>
          <w:rFonts w:cs="Arial"/>
        </w:rPr>
        <w:t>; and</w:t>
      </w:r>
    </w:p>
    <w:p w14:paraId="3841D28C" w14:textId="77777777" w:rsidR="00FB489C" w:rsidRPr="00C32D05" w:rsidRDefault="00FB489C" w:rsidP="009B3CB7">
      <w:pPr>
        <w:pStyle w:val="NoSpacing"/>
        <w:numPr>
          <w:ilvl w:val="0"/>
          <w:numId w:val="11"/>
        </w:numPr>
        <w:spacing w:line="360" w:lineRule="auto"/>
        <w:ind w:left="720"/>
        <w:jc w:val="both"/>
        <w:rPr>
          <w:rFonts w:cs="Arial"/>
        </w:rPr>
      </w:pPr>
      <w:r w:rsidRPr="00C32D05">
        <w:rPr>
          <w:rFonts w:cs="Arial"/>
        </w:rPr>
        <w:t>Foreign Patients are not providing reliable contact information which make it difficult for tracing.</w:t>
      </w:r>
    </w:p>
    <w:p w14:paraId="1956B130" w14:textId="5037139C" w:rsidR="000F124F" w:rsidRPr="006F6FCB" w:rsidRDefault="000F124F" w:rsidP="00846A25">
      <w:pPr>
        <w:pStyle w:val="NoSpacing"/>
        <w:spacing w:line="360" w:lineRule="auto"/>
        <w:jc w:val="both"/>
        <w:rPr>
          <w:rFonts w:cs="Arial"/>
        </w:rPr>
      </w:pPr>
    </w:p>
    <w:p w14:paraId="2DD83669" w14:textId="68C44217" w:rsidR="000F124F" w:rsidRDefault="000F124F" w:rsidP="00846A25">
      <w:pPr>
        <w:pStyle w:val="NoSpacing"/>
        <w:spacing w:line="360" w:lineRule="auto"/>
        <w:jc w:val="both"/>
        <w:rPr>
          <w:rFonts w:cs="Arial"/>
          <w:bCs/>
        </w:rPr>
      </w:pPr>
      <w:r w:rsidRPr="00741FE4">
        <w:rPr>
          <w:rFonts w:cs="Arial"/>
          <w:bCs/>
        </w:rPr>
        <w:t>The Committee further notes the following corrective measures put in place by the Department:</w:t>
      </w:r>
    </w:p>
    <w:p w14:paraId="4E15D410" w14:textId="77777777" w:rsidR="00A500DA" w:rsidRDefault="00A500DA" w:rsidP="00846A25">
      <w:pPr>
        <w:pStyle w:val="NoSpacing"/>
        <w:spacing w:line="360" w:lineRule="auto"/>
        <w:jc w:val="both"/>
        <w:rPr>
          <w:rFonts w:cs="Arial"/>
          <w:bCs/>
        </w:rPr>
      </w:pPr>
    </w:p>
    <w:p w14:paraId="47AF509D" w14:textId="7D65C1BD" w:rsidR="00B42A0F" w:rsidRPr="00C32D05" w:rsidRDefault="00B42A0F" w:rsidP="009B3CB7">
      <w:pPr>
        <w:pStyle w:val="NoSpacing"/>
        <w:numPr>
          <w:ilvl w:val="0"/>
          <w:numId w:val="12"/>
        </w:numPr>
        <w:spacing w:line="360" w:lineRule="auto"/>
        <w:jc w:val="both"/>
        <w:rPr>
          <w:rFonts w:cs="Arial"/>
        </w:rPr>
      </w:pPr>
      <w:r w:rsidRPr="00C32D05">
        <w:rPr>
          <w:rFonts w:cs="Arial"/>
        </w:rPr>
        <w:t xml:space="preserve">Timeous discharge and billing of patients by all </w:t>
      </w:r>
      <w:proofErr w:type="gramStart"/>
      <w:r w:rsidRPr="00C32D05">
        <w:rPr>
          <w:rFonts w:cs="Arial"/>
        </w:rPr>
        <w:t>hospitals</w:t>
      </w:r>
      <w:r>
        <w:rPr>
          <w:rFonts w:cs="Arial"/>
        </w:rPr>
        <w:t>;</w:t>
      </w:r>
      <w:proofErr w:type="gramEnd"/>
    </w:p>
    <w:p w14:paraId="2BB470F3" w14:textId="0130480B" w:rsidR="00B42A0F" w:rsidRPr="00C32D05" w:rsidRDefault="00B42A0F" w:rsidP="009B3CB7">
      <w:pPr>
        <w:pStyle w:val="NoSpacing"/>
        <w:numPr>
          <w:ilvl w:val="0"/>
          <w:numId w:val="12"/>
        </w:numPr>
        <w:spacing w:line="360" w:lineRule="auto"/>
        <w:jc w:val="both"/>
        <w:rPr>
          <w:rFonts w:cs="Arial"/>
        </w:rPr>
      </w:pPr>
      <w:r w:rsidRPr="00C32D05">
        <w:rPr>
          <w:rFonts w:cs="Arial"/>
        </w:rPr>
        <w:t xml:space="preserve">Utilising Revenue Collecting Agencies for the submission of claims to external </w:t>
      </w:r>
      <w:proofErr w:type="gramStart"/>
      <w:r w:rsidRPr="00C32D05">
        <w:rPr>
          <w:rFonts w:cs="Arial"/>
        </w:rPr>
        <w:t>funders</w:t>
      </w:r>
      <w:r>
        <w:rPr>
          <w:rFonts w:cs="Arial"/>
        </w:rPr>
        <w:t>;</w:t>
      </w:r>
      <w:proofErr w:type="gramEnd"/>
    </w:p>
    <w:p w14:paraId="445DF2EB" w14:textId="77777777" w:rsidR="00B42A0F" w:rsidRPr="00C32D05" w:rsidRDefault="00B42A0F" w:rsidP="009B3CB7">
      <w:pPr>
        <w:pStyle w:val="NoSpacing"/>
        <w:numPr>
          <w:ilvl w:val="0"/>
          <w:numId w:val="12"/>
        </w:numPr>
        <w:spacing w:line="360" w:lineRule="auto"/>
        <w:jc w:val="both"/>
        <w:rPr>
          <w:rFonts w:cs="Arial"/>
        </w:rPr>
      </w:pPr>
      <w:r w:rsidRPr="00C32D05">
        <w:rPr>
          <w:rFonts w:cs="Arial"/>
        </w:rPr>
        <w:t>Aggressive debt collection – Sending Confirmation letters to all departments and provinces; Claims are submitted monthly to debtors; holding meetings with funders.</w:t>
      </w:r>
    </w:p>
    <w:p w14:paraId="633CF6A3" w14:textId="5D8737AC" w:rsidR="00B42A0F" w:rsidRPr="00C32D05" w:rsidRDefault="00F353E4" w:rsidP="009B3CB7">
      <w:pPr>
        <w:pStyle w:val="NoSpacing"/>
        <w:numPr>
          <w:ilvl w:val="0"/>
          <w:numId w:val="12"/>
        </w:numPr>
        <w:spacing w:line="360" w:lineRule="auto"/>
        <w:jc w:val="both"/>
        <w:rPr>
          <w:rFonts w:cs="Arial"/>
        </w:rPr>
      </w:pPr>
      <w:r w:rsidRPr="00C32D05">
        <w:rPr>
          <w:rFonts w:cs="Arial"/>
        </w:rPr>
        <w:t>Enter</w:t>
      </w:r>
      <w:r w:rsidR="00B42A0F" w:rsidRPr="00C32D05">
        <w:rPr>
          <w:rFonts w:cs="Arial"/>
        </w:rPr>
        <w:t xml:space="preserve"> MOU with </w:t>
      </w:r>
      <w:proofErr w:type="gramStart"/>
      <w:r w:rsidR="00B42A0F" w:rsidRPr="00C32D05">
        <w:rPr>
          <w:rFonts w:cs="Arial"/>
        </w:rPr>
        <w:t>Provinces</w:t>
      </w:r>
      <w:r w:rsidR="00B42A0F">
        <w:rPr>
          <w:rFonts w:cs="Arial"/>
        </w:rPr>
        <w:t>;</w:t>
      </w:r>
      <w:proofErr w:type="gramEnd"/>
    </w:p>
    <w:p w14:paraId="34CEC02E" w14:textId="3A61D026" w:rsidR="00B42A0F" w:rsidRPr="00C32D05" w:rsidRDefault="00B42A0F" w:rsidP="009B3CB7">
      <w:pPr>
        <w:pStyle w:val="NoSpacing"/>
        <w:numPr>
          <w:ilvl w:val="0"/>
          <w:numId w:val="12"/>
        </w:numPr>
        <w:spacing w:line="360" w:lineRule="auto"/>
        <w:jc w:val="both"/>
        <w:rPr>
          <w:rFonts w:cs="Arial"/>
        </w:rPr>
      </w:pPr>
      <w:r w:rsidRPr="00C32D05">
        <w:rPr>
          <w:rFonts w:cs="Arial"/>
        </w:rPr>
        <w:t xml:space="preserve">Focusing on revenue collection from RAF and Compensation </w:t>
      </w:r>
      <w:proofErr w:type="gramStart"/>
      <w:r w:rsidRPr="00C32D05">
        <w:rPr>
          <w:rFonts w:cs="Arial"/>
        </w:rPr>
        <w:t>Fund</w:t>
      </w:r>
      <w:r>
        <w:rPr>
          <w:rFonts w:cs="Arial"/>
        </w:rPr>
        <w:t>;</w:t>
      </w:r>
      <w:proofErr w:type="gramEnd"/>
    </w:p>
    <w:p w14:paraId="7AAF6CF0" w14:textId="590DEABA" w:rsidR="00B42A0F" w:rsidRPr="00C32D05" w:rsidRDefault="00B42A0F" w:rsidP="009B3CB7">
      <w:pPr>
        <w:pStyle w:val="NoSpacing"/>
        <w:numPr>
          <w:ilvl w:val="0"/>
          <w:numId w:val="12"/>
        </w:numPr>
        <w:spacing w:line="360" w:lineRule="auto"/>
        <w:jc w:val="both"/>
        <w:rPr>
          <w:rFonts w:cs="Arial"/>
        </w:rPr>
      </w:pPr>
      <w:r w:rsidRPr="00C32D05">
        <w:rPr>
          <w:rFonts w:cs="Arial"/>
        </w:rPr>
        <w:t>Focusing on reducing claims rejections</w:t>
      </w:r>
      <w:r>
        <w:rPr>
          <w:rFonts w:cs="Arial"/>
        </w:rPr>
        <w:t>; and</w:t>
      </w:r>
    </w:p>
    <w:p w14:paraId="36F33749" w14:textId="77777777" w:rsidR="00B42A0F" w:rsidRDefault="00B42A0F" w:rsidP="009B3CB7">
      <w:pPr>
        <w:pStyle w:val="NoSpacing"/>
        <w:numPr>
          <w:ilvl w:val="0"/>
          <w:numId w:val="12"/>
        </w:numPr>
        <w:spacing w:line="360" w:lineRule="auto"/>
        <w:jc w:val="both"/>
        <w:rPr>
          <w:rFonts w:cs="Arial"/>
        </w:rPr>
      </w:pPr>
      <w:r w:rsidRPr="00C32D05">
        <w:rPr>
          <w:rFonts w:cs="Arial"/>
        </w:rPr>
        <w:t>Patient Information Verification System at the frontline to assist with correct classification.</w:t>
      </w:r>
    </w:p>
    <w:p w14:paraId="23EA7BEC" w14:textId="33FD5DA7" w:rsidR="00276683" w:rsidRDefault="00276683" w:rsidP="00846A25">
      <w:pPr>
        <w:pStyle w:val="NoSpacing"/>
        <w:spacing w:line="360" w:lineRule="auto"/>
        <w:jc w:val="both"/>
        <w:rPr>
          <w:rFonts w:cs="Arial"/>
          <w:b/>
          <w:bCs/>
          <w:lang w:val="en-US"/>
        </w:rPr>
      </w:pPr>
    </w:p>
    <w:p w14:paraId="4EDC5C09" w14:textId="06330521" w:rsidR="00CD4BC5" w:rsidRDefault="00CD4BC5" w:rsidP="009B3CB7">
      <w:pPr>
        <w:pStyle w:val="NoSpacing"/>
        <w:numPr>
          <w:ilvl w:val="1"/>
          <w:numId w:val="26"/>
        </w:numPr>
        <w:spacing w:line="360" w:lineRule="auto"/>
        <w:jc w:val="both"/>
        <w:rPr>
          <w:rFonts w:cs="Arial"/>
          <w:b/>
          <w:bCs/>
          <w:lang w:val="en-US"/>
        </w:rPr>
      </w:pPr>
      <w:r>
        <w:rPr>
          <w:rFonts w:cs="Arial"/>
          <w:b/>
          <w:bCs/>
          <w:lang w:val="en-US"/>
        </w:rPr>
        <w:t>UNDERSPENDING OF THE VOTE</w:t>
      </w:r>
    </w:p>
    <w:p w14:paraId="6E587C02" w14:textId="539A3B55" w:rsidR="00CD4BC5" w:rsidRDefault="00CD4BC5" w:rsidP="00846A25">
      <w:pPr>
        <w:pStyle w:val="NoSpacing"/>
        <w:spacing w:line="360" w:lineRule="auto"/>
        <w:jc w:val="both"/>
        <w:rPr>
          <w:rFonts w:cs="Arial"/>
          <w:b/>
          <w:bCs/>
          <w:lang w:val="en-US"/>
        </w:rPr>
      </w:pPr>
    </w:p>
    <w:p w14:paraId="5EE30737" w14:textId="2CDAAB1C" w:rsidR="00CD4BC5" w:rsidRDefault="00F92A6B" w:rsidP="00846A25">
      <w:pPr>
        <w:pStyle w:val="NoSpacing"/>
        <w:spacing w:line="360" w:lineRule="auto"/>
        <w:jc w:val="both"/>
        <w:rPr>
          <w:rFonts w:cs="Arial"/>
          <w:b/>
          <w:bCs/>
          <w:lang w:val="en-US"/>
        </w:rPr>
      </w:pPr>
      <w:r>
        <w:rPr>
          <w:rFonts w:cs="Arial"/>
          <w:b/>
          <w:bCs/>
          <w:lang w:val="en-US"/>
        </w:rPr>
        <w:t>4.</w:t>
      </w:r>
      <w:r w:rsidR="00AF19A2">
        <w:rPr>
          <w:rFonts w:cs="Arial"/>
          <w:b/>
          <w:bCs/>
          <w:lang w:val="en-US"/>
        </w:rPr>
        <w:t>5</w:t>
      </w:r>
      <w:r>
        <w:rPr>
          <w:rFonts w:cs="Arial"/>
          <w:b/>
          <w:bCs/>
          <w:lang w:val="en-US"/>
        </w:rPr>
        <w:t>.1 Finding by the AGSA</w:t>
      </w:r>
    </w:p>
    <w:p w14:paraId="75EB9DD1" w14:textId="77777777" w:rsidR="00DA3A74" w:rsidRDefault="00DA3A74" w:rsidP="00846A25">
      <w:pPr>
        <w:pStyle w:val="NoSpacing"/>
        <w:spacing w:line="360" w:lineRule="auto"/>
        <w:jc w:val="both"/>
        <w:rPr>
          <w:rFonts w:cs="Arial"/>
        </w:rPr>
      </w:pPr>
    </w:p>
    <w:p w14:paraId="216EACE7" w14:textId="4B922A0A" w:rsidR="00B175EF" w:rsidRDefault="00F92A6B" w:rsidP="00846A25">
      <w:pPr>
        <w:spacing w:line="360" w:lineRule="auto"/>
        <w:jc w:val="both"/>
        <w:rPr>
          <w:rFonts w:ascii="Arial" w:hAnsi="Arial" w:cs="Arial"/>
        </w:rPr>
      </w:pPr>
      <w:r w:rsidRPr="000300DF">
        <w:rPr>
          <w:rFonts w:ascii="Arial" w:hAnsi="Arial" w:cs="Arial"/>
        </w:rPr>
        <w:t xml:space="preserve">The AGSA </w:t>
      </w:r>
      <w:r w:rsidR="000300DF" w:rsidRPr="000300DF">
        <w:rPr>
          <w:rFonts w:ascii="Arial" w:hAnsi="Arial" w:cs="Arial"/>
        </w:rPr>
        <w:t>reported</w:t>
      </w:r>
      <w:r w:rsidR="00B175EF" w:rsidRPr="000300DF">
        <w:rPr>
          <w:rFonts w:ascii="Arial" w:hAnsi="Arial" w:cs="Arial"/>
        </w:rPr>
        <w:t xml:space="preserve"> that the department materially underspent the budget by</w:t>
      </w:r>
      <w:r w:rsidR="00B175EF" w:rsidRPr="003F2D31">
        <w:rPr>
          <w:rFonts w:ascii="Arial" w:hAnsi="Arial" w:cs="Arial"/>
        </w:rPr>
        <w:t xml:space="preserve"> </w:t>
      </w:r>
      <w:r w:rsidR="00B175EF">
        <w:rPr>
          <w:rFonts w:ascii="Arial" w:hAnsi="Arial" w:cs="Arial"/>
        </w:rPr>
        <w:br/>
      </w:r>
      <w:r w:rsidR="00B175EF" w:rsidRPr="003F2D31">
        <w:rPr>
          <w:rFonts w:ascii="Arial" w:hAnsi="Arial" w:cs="Arial"/>
        </w:rPr>
        <w:t>R1 227 988 000 on programme 2: District health services.</w:t>
      </w:r>
    </w:p>
    <w:p w14:paraId="49A012E3" w14:textId="2C3ACBC2" w:rsidR="00F92A6B" w:rsidRDefault="00F92A6B" w:rsidP="00846A25">
      <w:pPr>
        <w:pStyle w:val="NoSpacing"/>
        <w:spacing w:line="360" w:lineRule="auto"/>
        <w:jc w:val="both"/>
        <w:rPr>
          <w:rFonts w:cs="Arial"/>
          <w:b/>
          <w:bCs/>
          <w:lang w:val="en-US"/>
        </w:rPr>
      </w:pPr>
    </w:p>
    <w:p w14:paraId="66A7ABD7" w14:textId="323B6330" w:rsidR="00726D4E" w:rsidRDefault="00726D4E" w:rsidP="00846A25">
      <w:pPr>
        <w:pStyle w:val="NoSpacing"/>
        <w:spacing w:line="360" w:lineRule="auto"/>
        <w:jc w:val="both"/>
        <w:rPr>
          <w:rFonts w:cs="Arial"/>
          <w:b/>
          <w:bCs/>
          <w:lang w:val="en-US"/>
        </w:rPr>
      </w:pPr>
      <w:r>
        <w:rPr>
          <w:rFonts w:cs="Arial"/>
          <w:b/>
          <w:bCs/>
          <w:lang w:val="en-US"/>
        </w:rPr>
        <w:t>4.</w:t>
      </w:r>
      <w:r w:rsidR="00AF19A2">
        <w:rPr>
          <w:rFonts w:cs="Arial"/>
          <w:b/>
          <w:bCs/>
          <w:lang w:val="en-US"/>
        </w:rPr>
        <w:t>5</w:t>
      </w:r>
      <w:r>
        <w:rPr>
          <w:rFonts w:cs="Arial"/>
          <w:b/>
          <w:bCs/>
          <w:lang w:val="en-US"/>
        </w:rPr>
        <w:t>.2 Committee findings</w:t>
      </w:r>
    </w:p>
    <w:p w14:paraId="351B58F9" w14:textId="753107D8" w:rsidR="00726D4E" w:rsidRDefault="00726D4E" w:rsidP="00846A25">
      <w:pPr>
        <w:pStyle w:val="NoSpacing"/>
        <w:spacing w:line="360" w:lineRule="auto"/>
        <w:jc w:val="both"/>
        <w:rPr>
          <w:rFonts w:cs="Arial"/>
          <w:b/>
          <w:bCs/>
          <w:lang w:val="en-US"/>
        </w:rPr>
      </w:pPr>
    </w:p>
    <w:p w14:paraId="23569338" w14:textId="746852A3" w:rsidR="00726D4E" w:rsidRDefault="00726D4E" w:rsidP="00846A25">
      <w:pPr>
        <w:tabs>
          <w:tab w:val="left" w:pos="567"/>
        </w:tabs>
        <w:spacing w:line="360" w:lineRule="auto"/>
        <w:jc w:val="both"/>
        <w:rPr>
          <w:rFonts w:ascii="Arial" w:hAnsi="Arial" w:cs="Arial"/>
        </w:rPr>
      </w:pPr>
      <w:r w:rsidRPr="006F6FCB">
        <w:rPr>
          <w:rFonts w:ascii="Arial" w:hAnsi="Arial" w:cs="Arial"/>
        </w:rPr>
        <w:t xml:space="preserve">The </w:t>
      </w:r>
      <w:r>
        <w:rPr>
          <w:rFonts w:ascii="Arial" w:hAnsi="Arial" w:cs="Arial"/>
        </w:rPr>
        <w:t xml:space="preserve">Standing Committee noted that the </w:t>
      </w:r>
      <w:r w:rsidRPr="006F6FCB">
        <w:rPr>
          <w:rFonts w:ascii="Arial" w:hAnsi="Arial" w:cs="Arial"/>
        </w:rPr>
        <w:t xml:space="preserve">underspending was mainly </w:t>
      </w:r>
      <w:r w:rsidR="00901AAC">
        <w:rPr>
          <w:rFonts w:ascii="Arial" w:hAnsi="Arial" w:cs="Arial"/>
        </w:rPr>
        <w:t>due to the following</w:t>
      </w:r>
      <w:r w:rsidRPr="006F6FCB">
        <w:rPr>
          <w:rFonts w:ascii="Arial" w:hAnsi="Arial" w:cs="Arial"/>
        </w:rPr>
        <w:t>:</w:t>
      </w:r>
    </w:p>
    <w:p w14:paraId="4B5A8F74" w14:textId="77777777" w:rsidR="00726D4E" w:rsidRPr="006F6FCB" w:rsidRDefault="00726D4E" w:rsidP="00846A25">
      <w:pPr>
        <w:tabs>
          <w:tab w:val="left" w:pos="567"/>
        </w:tabs>
        <w:spacing w:line="360" w:lineRule="auto"/>
        <w:ind w:left="720"/>
        <w:jc w:val="both"/>
        <w:rPr>
          <w:rFonts w:ascii="Arial" w:eastAsia="Times New Roman" w:hAnsi="Arial" w:cs="Arial"/>
        </w:rPr>
      </w:pPr>
    </w:p>
    <w:p w14:paraId="29744659" w14:textId="77777777" w:rsidR="00605CFF" w:rsidRDefault="00D4159F" w:rsidP="009B3CB7">
      <w:pPr>
        <w:pStyle w:val="NoSpacing"/>
        <w:numPr>
          <w:ilvl w:val="0"/>
          <w:numId w:val="28"/>
        </w:numPr>
        <w:spacing w:line="360" w:lineRule="auto"/>
        <w:rPr>
          <w:rFonts w:cs="Arial"/>
        </w:rPr>
      </w:pPr>
      <w:r w:rsidRPr="00C32D05">
        <w:rPr>
          <w:rFonts w:cs="Arial"/>
        </w:rPr>
        <w:t xml:space="preserve">Underspending incurred due to late receipt of invoices and claims that are subjected to a verification </w:t>
      </w:r>
      <w:proofErr w:type="gramStart"/>
      <w:r w:rsidRPr="00C32D05">
        <w:rPr>
          <w:rFonts w:cs="Arial"/>
        </w:rPr>
        <w:t>process</w:t>
      </w:r>
      <w:r>
        <w:rPr>
          <w:rFonts w:cs="Arial"/>
        </w:rPr>
        <w:t>;</w:t>
      </w:r>
      <w:proofErr w:type="gramEnd"/>
    </w:p>
    <w:p w14:paraId="052EDBF0" w14:textId="77777777" w:rsidR="00605CFF" w:rsidRDefault="00D4159F" w:rsidP="009B3CB7">
      <w:pPr>
        <w:pStyle w:val="NoSpacing"/>
        <w:numPr>
          <w:ilvl w:val="0"/>
          <w:numId w:val="28"/>
        </w:numPr>
        <w:spacing w:line="360" w:lineRule="auto"/>
        <w:rPr>
          <w:rFonts w:cs="Arial"/>
        </w:rPr>
      </w:pPr>
      <w:r w:rsidRPr="00605CFF">
        <w:rPr>
          <w:rFonts w:cs="Arial"/>
        </w:rPr>
        <w:t xml:space="preserve">There were shortages of both male and female condoms, as the new contract only started in February 2022 and suppliers did not have any stock and only started delivering partial quantities in August </w:t>
      </w:r>
      <w:proofErr w:type="gramStart"/>
      <w:r w:rsidRPr="00605CFF">
        <w:rPr>
          <w:rFonts w:cs="Arial"/>
        </w:rPr>
        <w:t>2022;</w:t>
      </w:r>
      <w:proofErr w:type="gramEnd"/>
    </w:p>
    <w:p w14:paraId="62D6548E" w14:textId="77777777" w:rsidR="00605CFF" w:rsidRDefault="00D4159F" w:rsidP="009B3CB7">
      <w:pPr>
        <w:pStyle w:val="NoSpacing"/>
        <w:numPr>
          <w:ilvl w:val="0"/>
          <w:numId w:val="28"/>
        </w:numPr>
        <w:spacing w:line="360" w:lineRule="auto"/>
        <w:rPr>
          <w:rFonts w:cs="Arial"/>
        </w:rPr>
      </w:pPr>
      <w:r w:rsidRPr="00605CFF">
        <w:rPr>
          <w:rFonts w:cs="Arial"/>
        </w:rPr>
        <w:t>The GP contract for VMMC ended in June 2022 and only partners were conducting services in mandated districts; and</w:t>
      </w:r>
    </w:p>
    <w:p w14:paraId="77EF292C" w14:textId="6E8797C5" w:rsidR="00D4159F" w:rsidRPr="00605CFF" w:rsidRDefault="00D4159F" w:rsidP="009B3CB7">
      <w:pPr>
        <w:pStyle w:val="NoSpacing"/>
        <w:numPr>
          <w:ilvl w:val="0"/>
          <w:numId w:val="28"/>
        </w:numPr>
        <w:spacing w:line="360" w:lineRule="auto"/>
        <w:rPr>
          <w:rFonts w:cs="Arial"/>
        </w:rPr>
      </w:pPr>
      <w:r w:rsidRPr="00605CFF">
        <w:rPr>
          <w:rFonts w:cs="Arial"/>
        </w:rPr>
        <w:t>There was a reduction in the price of ART, from R120.00 to R80.00.</w:t>
      </w:r>
    </w:p>
    <w:p w14:paraId="3D4952CB" w14:textId="0E5CBAC7" w:rsidR="00726D4E" w:rsidRDefault="00726D4E" w:rsidP="00846A25">
      <w:pPr>
        <w:spacing w:line="360" w:lineRule="auto"/>
        <w:jc w:val="both"/>
      </w:pPr>
    </w:p>
    <w:p w14:paraId="4D0676B4" w14:textId="24662657" w:rsidR="00434A88" w:rsidRPr="00741FE4" w:rsidRDefault="00434A88" w:rsidP="00846A25">
      <w:pPr>
        <w:pStyle w:val="NoSpacing"/>
        <w:spacing w:line="360" w:lineRule="auto"/>
        <w:jc w:val="both"/>
        <w:rPr>
          <w:rFonts w:cs="Arial"/>
          <w:bCs/>
        </w:rPr>
      </w:pPr>
      <w:r w:rsidRPr="00741FE4">
        <w:rPr>
          <w:rFonts w:cs="Arial"/>
          <w:bCs/>
        </w:rPr>
        <w:t>The Committee further notes the following corrective measures put in place by the Department:</w:t>
      </w:r>
    </w:p>
    <w:p w14:paraId="16761021" w14:textId="0C04A5C5" w:rsidR="00434A88" w:rsidRDefault="00434A88" w:rsidP="00846A25">
      <w:pPr>
        <w:spacing w:line="360" w:lineRule="auto"/>
        <w:jc w:val="both"/>
      </w:pPr>
    </w:p>
    <w:p w14:paraId="62485C9C" w14:textId="77777777" w:rsidR="00605CFF" w:rsidRDefault="001B4FEE" w:rsidP="009B3CB7">
      <w:pPr>
        <w:pStyle w:val="NoSpacing"/>
        <w:numPr>
          <w:ilvl w:val="0"/>
          <w:numId w:val="29"/>
        </w:numPr>
        <w:spacing w:line="360" w:lineRule="auto"/>
        <w:jc w:val="both"/>
        <w:rPr>
          <w:rFonts w:cs="Arial"/>
        </w:rPr>
      </w:pPr>
      <w:r w:rsidRPr="00C32D05">
        <w:rPr>
          <w:rFonts w:cs="Arial"/>
        </w:rPr>
        <w:t xml:space="preserve">Misallocations to be monitored daily to ensure expenditure alignment with the </w:t>
      </w:r>
      <w:proofErr w:type="gramStart"/>
      <w:r w:rsidRPr="00C32D05">
        <w:rPr>
          <w:rFonts w:cs="Arial"/>
        </w:rPr>
        <w:t>budget</w:t>
      </w:r>
      <w:r>
        <w:rPr>
          <w:rFonts w:cs="Arial"/>
        </w:rPr>
        <w:t>;</w:t>
      </w:r>
      <w:proofErr w:type="gramEnd"/>
    </w:p>
    <w:p w14:paraId="56444E8E" w14:textId="77777777" w:rsidR="00605CFF" w:rsidRDefault="001B4FEE" w:rsidP="009B3CB7">
      <w:pPr>
        <w:pStyle w:val="NoSpacing"/>
        <w:numPr>
          <w:ilvl w:val="0"/>
          <w:numId w:val="29"/>
        </w:numPr>
        <w:spacing w:line="360" w:lineRule="auto"/>
        <w:jc w:val="both"/>
        <w:rPr>
          <w:rFonts w:cs="Arial"/>
        </w:rPr>
      </w:pPr>
      <w:r w:rsidRPr="00605CFF">
        <w:rPr>
          <w:rFonts w:cs="Arial"/>
        </w:rPr>
        <w:t xml:space="preserve">The department applied for and received preliminary approval on the rollover of </w:t>
      </w:r>
      <w:proofErr w:type="gramStart"/>
      <w:r w:rsidRPr="00605CFF">
        <w:rPr>
          <w:rFonts w:cs="Arial"/>
        </w:rPr>
        <w:t>funds;</w:t>
      </w:r>
      <w:proofErr w:type="gramEnd"/>
    </w:p>
    <w:p w14:paraId="401C5CF6" w14:textId="77777777" w:rsidR="00605CFF" w:rsidRDefault="001B4FEE" w:rsidP="009B3CB7">
      <w:pPr>
        <w:pStyle w:val="NoSpacing"/>
        <w:numPr>
          <w:ilvl w:val="0"/>
          <w:numId w:val="29"/>
        </w:numPr>
        <w:spacing w:line="360" w:lineRule="auto"/>
        <w:jc w:val="both"/>
        <w:rPr>
          <w:rFonts w:cs="Arial"/>
        </w:rPr>
      </w:pPr>
      <w:r w:rsidRPr="00605CFF">
        <w:rPr>
          <w:rFonts w:cs="Arial"/>
        </w:rPr>
        <w:t xml:space="preserve">Historical data (previous year’s performance) will be </w:t>
      </w:r>
      <w:r w:rsidR="00605CFF" w:rsidRPr="00605CFF">
        <w:rPr>
          <w:rFonts w:cs="Arial"/>
        </w:rPr>
        <w:t>analysed</w:t>
      </w:r>
      <w:r w:rsidRPr="00605CFF">
        <w:rPr>
          <w:rFonts w:cs="Arial"/>
        </w:rPr>
        <w:t xml:space="preserve"> to understand the demand for condoms in the target population. This can help in estimating the required quantity and distribution </w:t>
      </w:r>
      <w:proofErr w:type="gramStart"/>
      <w:r w:rsidRPr="00605CFF">
        <w:rPr>
          <w:rFonts w:cs="Arial"/>
        </w:rPr>
        <w:t>points;</w:t>
      </w:r>
      <w:proofErr w:type="gramEnd"/>
    </w:p>
    <w:p w14:paraId="4FDC963F" w14:textId="77777777" w:rsidR="00605CFF" w:rsidRDefault="001B4FEE" w:rsidP="009B3CB7">
      <w:pPr>
        <w:pStyle w:val="NoSpacing"/>
        <w:numPr>
          <w:ilvl w:val="0"/>
          <w:numId w:val="29"/>
        </w:numPr>
        <w:spacing w:line="360" w:lineRule="auto"/>
        <w:jc w:val="both"/>
        <w:rPr>
          <w:rFonts w:cs="Arial"/>
        </w:rPr>
      </w:pPr>
      <w:r w:rsidRPr="00605CFF">
        <w:rPr>
          <w:rFonts w:cs="Arial"/>
        </w:rPr>
        <w:t xml:space="preserve">Collaboration with NGOs: The Province will increase partnership with non-governmental organizations (NGOs) and community-based organizations that distribute condoms to increase uptake and a need to procure more </w:t>
      </w:r>
      <w:proofErr w:type="gramStart"/>
      <w:r w:rsidRPr="00605CFF">
        <w:rPr>
          <w:rFonts w:cs="Arial"/>
        </w:rPr>
        <w:t>condoms;</w:t>
      </w:r>
      <w:proofErr w:type="gramEnd"/>
      <w:r w:rsidRPr="00605CFF">
        <w:rPr>
          <w:rFonts w:cs="Arial"/>
        </w:rPr>
        <w:t xml:space="preserve"> </w:t>
      </w:r>
    </w:p>
    <w:p w14:paraId="10837E5A" w14:textId="77777777" w:rsidR="00605CFF" w:rsidRDefault="001B4FEE" w:rsidP="009B3CB7">
      <w:pPr>
        <w:pStyle w:val="NoSpacing"/>
        <w:numPr>
          <w:ilvl w:val="0"/>
          <w:numId w:val="29"/>
        </w:numPr>
        <w:spacing w:line="360" w:lineRule="auto"/>
        <w:jc w:val="both"/>
        <w:rPr>
          <w:rFonts w:cs="Arial"/>
        </w:rPr>
      </w:pPr>
      <w:r w:rsidRPr="00605CFF">
        <w:rPr>
          <w:rFonts w:cs="Arial"/>
        </w:rPr>
        <w:t xml:space="preserve">Engage with the community to raise awareness about the importance of condom use during township, informal settlements, and hostels (TISH) campaigns. This will help increase demand and ensure that condoms are readily available. </w:t>
      </w:r>
    </w:p>
    <w:p w14:paraId="5A69B8C1" w14:textId="77777777" w:rsidR="00605CFF" w:rsidRDefault="001B4FEE" w:rsidP="009B3CB7">
      <w:pPr>
        <w:pStyle w:val="NoSpacing"/>
        <w:numPr>
          <w:ilvl w:val="0"/>
          <w:numId w:val="29"/>
        </w:numPr>
        <w:spacing w:line="360" w:lineRule="auto"/>
        <w:jc w:val="both"/>
        <w:rPr>
          <w:rFonts w:cs="Arial"/>
        </w:rPr>
      </w:pPr>
      <w:r w:rsidRPr="00605CFF">
        <w:rPr>
          <w:rFonts w:cs="Arial"/>
        </w:rPr>
        <w:t xml:space="preserve">Implement all available </w:t>
      </w:r>
      <w:r w:rsidR="008E20EB" w:rsidRPr="00605CFF">
        <w:rPr>
          <w:rFonts w:cs="Arial"/>
        </w:rPr>
        <w:t>Voluntary Medical Male Circumcision (</w:t>
      </w:r>
      <w:r w:rsidRPr="00605CFF">
        <w:rPr>
          <w:rFonts w:cs="Arial"/>
        </w:rPr>
        <w:t>VMMC</w:t>
      </w:r>
      <w:r w:rsidR="008E20EB" w:rsidRPr="00605CFF">
        <w:rPr>
          <w:rFonts w:cs="Arial"/>
        </w:rPr>
        <w:t>)</w:t>
      </w:r>
      <w:r w:rsidRPr="00605CFF">
        <w:rPr>
          <w:rFonts w:cs="Arial"/>
        </w:rPr>
        <w:t xml:space="preserve"> modalities, such as RT35 contract, which is a contract that will be providing circumcision in fixed department of health </w:t>
      </w:r>
      <w:proofErr w:type="gramStart"/>
      <w:r w:rsidRPr="00605CFF">
        <w:rPr>
          <w:rFonts w:cs="Arial"/>
        </w:rPr>
        <w:t>facilities</w:t>
      </w:r>
      <w:r w:rsidR="008E20EB" w:rsidRPr="00605CFF">
        <w:rPr>
          <w:rFonts w:cs="Arial"/>
        </w:rPr>
        <w:t>;</w:t>
      </w:r>
      <w:proofErr w:type="gramEnd"/>
    </w:p>
    <w:p w14:paraId="26C7E52D" w14:textId="77777777" w:rsidR="00605CFF" w:rsidRDefault="001B4FEE" w:rsidP="009B3CB7">
      <w:pPr>
        <w:pStyle w:val="NoSpacing"/>
        <w:numPr>
          <w:ilvl w:val="0"/>
          <w:numId w:val="29"/>
        </w:numPr>
        <w:spacing w:line="360" w:lineRule="auto"/>
        <w:jc w:val="both"/>
        <w:rPr>
          <w:rFonts w:cs="Arial"/>
        </w:rPr>
      </w:pPr>
      <w:r w:rsidRPr="00605CFF">
        <w:rPr>
          <w:rFonts w:cs="Arial"/>
        </w:rPr>
        <w:t xml:space="preserve">The province is in the process of appointing district VMMC teams to ensure continuity of services when funded service providers run out of </w:t>
      </w:r>
      <w:proofErr w:type="gramStart"/>
      <w:r w:rsidRPr="00605CFF">
        <w:rPr>
          <w:rFonts w:cs="Arial"/>
        </w:rPr>
        <w:t>funds</w:t>
      </w:r>
      <w:r w:rsidR="008E20EB" w:rsidRPr="00605CFF">
        <w:rPr>
          <w:rFonts w:cs="Arial"/>
        </w:rPr>
        <w:t>;</w:t>
      </w:r>
      <w:proofErr w:type="gramEnd"/>
    </w:p>
    <w:p w14:paraId="10B88C0D" w14:textId="77777777" w:rsidR="00605CFF" w:rsidRDefault="001B4FEE" w:rsidP="009B3CB7">
      <w:pPr>
        <w:pStyle w:val="NoSpacing"/>
        <w:numPr>
          <w:ilvl w:val="0"/>
          <w:numId w:val="29"/>
        </w:numPr>
        <w:spacing w:line="360" w:lineRule="auto"/>
        <w:jc w:val="both"/>
        <w:rPr>
          <w:rFonts w:cs="Arial"/>
        </w:rPr>
      </w:pPr>
      <w:r w:rsidRPr="00605CFF">
        <w:rPr>
          <w:rFonts w:cs="Arial"/>
        </w:rPr>
        <w:t xml:space="preserve">Conduct public awareness (TISH)campaigns to educate communities about the benefits of VMMC in reducing the risk of HIV </w:t>
      </w:r>
      <w:proofErr w:type="gramStart"/>
      <w:r w:rsidRPr="00605CFF">
        <w:rPr>
          <w:rFonts w:cs="Arial"/>
        </w:rPr>
        <w:t>transmission</w:t>
      </w:r>
      <w:r w:rsidR="008E20EB" w:rsidRPr="00605CFF">
        <w:rPr>
          <w:rFonts w:cs="Arial"/>
        </w:rPr>
        <w:t>;</w:t>
      </w:r>
      <w:proofErr w:type="gramEnd"/>
    </w:p>
    <w:p w14:paraId="2C526029" w14:textId="77777777" w:rsidR="00605CFF" w:rsidRDefault="001B4FEE" w:rsidP="009B3CB7">
      <w:pPr>
        <w:pStyle w:val="NoSpacing"/>
        <w:numPr>
          <w:ilvl w:val="0"/>
          <w:numId w:val="29"/>
        </w:numPr>
        <w:spacing w:line="360" w:lineRule="auto"/>
        <w:jc w:val="both"/>
        <w:rPr>
          <w:rFonts w:cs="Arial"/>
        </w:rPr>
      </w:pPr>
      <w:r w:rsidRPr="00605CFF">
        <w:rPr>
          <w:rFonts w:cs="Arial"/>
        </w:rPr>
        <w:t>Ensure healthcare providers are well-informed about the importance of VMMC and its impact on public health</w:t>
      </w:r>
      <w:r w:rsidR="008E20EB" w:rsidRPr="00605CFF">
        <w:rPr>
          <w:rFonts w:cs="Arial"/>
        </w:rPr>
        <w:t>; and</w:t>
      </w:r>
    </w:p>
    <w:p w14:paraId="2E5B353F" w14:textId="5572B338" w:rsidR="001B4FEE" w:rsidRPr="00605CFF" w:rsidRDefault="001B4FEE" w:rsidP="009B3CB7">
      <w:pPr>
        <w:pStyle w:val="NoSpacing"/>
        <w:numPr>
          <w:ilvl w:val="0"/>
          <w:numId w:val="29"/>
        </w:numPr>
        <w:spacing w:line="360" w:lineRule="auto"/>
        <w:jc w:val="both"/>
        <w:rPr>
          <w:rFonts w:cs="Arial"/>
        </w:rPr>
      </w:pPr>
      <w:r w:rsidRPr="00605CFF">
        <w:rPr>
          <w:rFonts w:cs="Arial"/>
        </w:rPr>
        <w:t xml:space="preserve">Regularly review budget performance and identify areas where overspending or underspending occurs monthly by compiling variance </w:t>
      </w:r>
      <w:r w:rsidR="00DD05FB" w:rsidRPr="00605CFF">
        <w:rPr>
          <w:rFonts w:cs="Arial"/>
        </w:rPr>
        <w:t>reports</w:t>
      </w:r>
      <w:r w:rsidRPr="00605CFF">
        <w:rPr>
          <w:rFonts w:cs="Arial"/>
        </w:rPr>
        <w:t>.</w:t>
      </w:r>
    </w:p>
    <w:p w14:paraId="147366A7" w14:textId="77777777" w:rsidR="00F92A6B" w:rsidRDefault="00F92A6B" w:rsidP="00846A25">
      <w:pPr>
        <w:pStyle w:val="NoSpacing"/>
        <w:spacing w:line="360" w:lineRule="auto"/>
        <w:jc w:val="both"/>
        <w:rPr>
          <w:rFonts w:cs="Arial"/>
          <w:b/>
          <w:bCs/>
          <w:lang w:val="en-US"/>
        </w:rPr>
      </w:pPr>
    </w:p>
    <w:p w14:paraId="406A43BA" w14:textId="6F3FBF30" w:rsidR="00201C0D" w:rsidRPr="000C1A76" w:rsidRDefault="00605CFF" w:rsidP="009B3CB7">
      <w:pPr>
        <w:pStyle w:val="NoSpacing"/>
        <w:numPr>
          <w:ilvl w:val="1"/>
          <w:numId w:val="26"/>
        </w:numPr>
        <w:spacing w:line="360" w:lineRule="auto"/>
        <w:jc w:val="both"/>
        <w:rPr>
          <w:rFonts w:cs="Arial"/>
          <w:b/>
          <w:bCs/>
          <w:lang w:val="en-US"/>
        </w:rPr>
      </w:pPr>
      <w:r>
        <w:rPr>
          <w:rFonts w:cs="Arial"/>
          <w:b/>
          <w:bCs/>
          <w:lang w:val="en-US"/>
        </w:rPr>
        <w:t xml:space="preserve"> </w:t>
      </w:r>
      <w:r w:rsidR="00201C0D" w:rsidRPr="000C1A76">
        <w:rPr>
          <w:rFonts w:cs="Arial"/>
          <w:b/>
          <w:bCs/>
          <w:lang w:val="en-US"/>
        </w:rPr>
        <w:t xml:space="preserve">PAYABLES </w:t>
      </w:r>
      <w:r w:rsidR="000C1A76">
        <w:rPr>
          <w:rFonts w:cs="Arial"/>
          <w:b/>
          <w:bCs/>
          <w:lang w:val="en-US"/>
        </w:rPr>
        <w:t>THAT</w:t>
      </w:r>
      <w:r w:rsidR="00201C0D" w:rsidRPr="000C1A76">
        <w:rPr>
          <w:rFonts w:cs="Arial"/>
          <w:b/>
          <w:bCs/>
          <w:lang w:val="en-US"/>
        </w:rPr>
        <w:t xml:space="preserve"> EXCEEDED VOTED FUNDS TO BE SURRENDERED</w:t>
      </w:r>
    </w:p>
    <w:p w14:paraId="47B51C3F" w14:textId="77777777" w:rsidR="00201C0D" w:rsidRPr="003D5342" w:rsidRDefault="00201C0D" w:rsidP="00846A25">
      <w:pPr>
        <w:spacing w:line="360" w:lineRule="auto"/>
        <w:jc w:val="both"/>
        <w:rPr>
          <w:rFonts w:ascii="Arial" w:eastAsia="Times New Roman" w:hAnsi="Arial" w:cs="Arial"/>
          <w:highlight w:val="yellow"/>
        </w:rPr>
      </w:pPr>
    </w:p>
    <w:p w14:paraId="0A098963" w14:textId="77777777" w:rsidR="00201C0D" w:rsidRPr="000C1A76" w:rsidRDefault="00201C0D" w:rsidP="009B3CB7">
      <w:pPr>
        <w:pStyle w:val="ListParagraph"/>
        <w:numPr>
          <w:ilvl w:val="2"/>
          <w:numId w:val="26"/>
        </w:numPr>
        <w:tabs>
          <w:tab w:val="left" w:pos="709"/>
          <w:tab w:val="left" w:pos="3390"/>
        </w:tabs>
        <w:spacing w:line="360" w:lineRule="auto"/>
        <w:contextualSpacing/>
        <w:jc w:val="both"/>
        <w:rPr>
          <w:rFonts w:ascii="Arial" w:hAnsi="Arial" w:cs="Arial"/>
          <w:b/>
          <w:bCs/>
        </w:rPr>
      </w:pPr>
      <w:r w:rsidRPr="000C1A76">
        <w:rPr>
          <w:rFonts w:ascii="Arial" w:hAnsi="Arial" w:cs="Arial"/>
          <w:b/>
          <w:bCs/>
        </w:rPr>
        <w:t>Finding by the AGSA</w:t>
      </w:r>
    </w:p>
    <w:p w14:paraId="2AE84F0B" w14:textId="77777777" w:rsidR="00201C0D" w:rsidRPr="003D5342" w:rsidRDefault="00201C0D" w:rsidP="00846A25">
      <w:pPr>
        <w:spacing w:line="360" w:lineRule="auto"/>
        <w:jc w:val="both"/>
        <w:rPr>
          <w:rFonts w:ascii="Arial" w:hAnsi="Arial" w:cs="Arial"/>
          <w:highlight w:val="yellow"/>
        </w:rPr>
      </w:pPr>
    </w:p>
    <w:p w14:paraId="5E979C6B" w14:textId="5F5AC4E6" w:rsidR="00164C4A" w:rsidRPr="00164C4A" w:rsidRDefault="00FD2EB9" w:rsidP="00846A25">
      <w:pPr>
        <w:spacing w:line="360" w:lineRule="auto"/>
        <w:jc w:val="both"/>
        <w:rPr>
          <w:rFonts w:ascii="Arial" w:hAnsi="Arial" w:cs="Arial"/>
        </w:rPr>
      </w:pPr>
      <w:r w:rsidRPr="00164C4A">
        <w:rPr>
          <w:rFonts w:ascii="Arial" w:hAnsi="Arial" w:cs="Arial"/>
        </w:rPr>
        <w:t xml:space="preserve">The AGSA </w:t>
      </w:r>
      <w:r w:rsidR="00164C4A">
        <w:rPr>
          <w:rFonts w:ascii="Arial" w:hAnsi="Arial" w:cs="Arial"/>
        </w:rPr>
        <w:t xml:space="preserve">reported that </w:t>
      </w:r>
      <w:r w:rsidR="00164C4A" w:rsidRPr="00164C4A">
        <w:rPr>
          <w:rFonts w:ascii="Arial" w:hAnsi="Arial" w:cs="Arial"/>
        </w:rPr>
        <w:t xml:space="preserve">payables of R4 204 934 000 exceeded the payment term of 30 days, as required by treasury regulation 8.2.3. This amount, in turn, exceeded the R2 711 816 000 of voted funds to be surrendered by R1 493 118 000 as per the statement of financial performance. Therefore, the amount of R1 493 118 000 would have </w:t>
      </w:r>
      <w:r w:rsidR="00304625">
        <w:rPr>
          <w:rFonts w:ascii="Arial" w:hAnsi="Arial" w:cs="Arial"/>
        </w:rPr>
        <w:t>constituted an authorised</w:t>
      </w:r>
      <w:r w:rsidR="00164C4A" w:rsidRPr="00164C4A">
        <w:rPr>
          <w:rFonts w:ascii="Arial" w:hAnsi="Arial" w:cs="Arial"/>
        </w:rPr>
        <w:t xml:space="preserve"> expenditure had the amounts due been paid in time.</w:t>
      </w:r>
    </w:p>
    <w:p w14:paraId="35A5DFB9" w14:textId="7958A749" w:rsidR="00201C0D" w:rsidRDefault="00201C0D" w:rsidP="00846A25">
      <w:pPr>
        <w:pStyle w:val="NoSpacing"/>
        <w:spacing w:line="360" w:lineRule="auto"/>
        <w:jc w:val="both"/>
        <w:rPr>
          <w:rFonts w:cs="Arial"/>
          <w:b/>
          <w:bCs/>
          <w:highlight w:val="yellow"/>
        </w:rPr>
      </w:pPr>
    </w:p>
    <w:p w14:paraId="56E31696" w14:textId="77777777" w:rsidR="00605CFF" w:rsidRDefault="00605CFF" w:rsidP="00846A25">
      <w:pPr>
        <w:pStyle w:val="NoSpacing"/>
        <w:spacing w:line="360" w:lineRule="auto"/>
        <w:jc w:val="both"/>
        <w:rPr>
          <w:rFonts w:cs="Arial"/>
          <w:b/>
          <w:bCs/>
          <w:highlight w:val="yellow"/>
        </w:rPr>
      </w:pPr>
    </w:p>
    <w:p w14:paraId="035DE59A" w14:textId="77777777" w:rsidR="00605CFF" w:rsidRDefault="00605CFF" w:rsidP="00846A25">
      <w:pPr>
        <w:pStyle w:val="NoSpacing"/>
        <w:spacing w:line="360" w:lineRule="auto"/>
        <w:jc w:val="both"/>
        <w:rPr>
          <w:rFonts w:cs="Arial"/>
          <w:b/>
          <w:bCs/>
          <w:highlight w:val="yellow"/>
        </w:rPr>
      </w:pPr>
    </w:p>
    <w:p w14:paraId="1681AF27" w14:textId="77777777" w:rsidR="00605CFF" w:rsidRDefault="00605CFF" w:rsidP="00846A25">
      <w:pPr>
        <w:pStyle w:val="NoSpacing"/>
        <w:spacing w:line="360" w:lineRule="auto"/>
        <w:jc w:val="both"/>
        <w:rPr>
          <w:rFonts w:cs="Arial"/>
          <w:b/>
          <w:bCs/>
          <w:highlight w:val="yellow"/>
        </w:rPr>
      </w:pPr>
    </w:p>
    <w:p w14:paraId="2F3592D6" w14:textId="77777777" w:rsidR="00605CFF" w:rsidRPr="00F3346F" w:rsidRDefault="00605CFF" w:rsidP="00846A25">
      <w:pPr>
        <w:pStyle w:val="NoSpacing"/>
        <w:spacing w:line="360" w:lineRule="auto"/>
        <w:jc w:val="both"/>
        <w:rPr>
          <w:rFonts w:cs="Arial"/>
          <w:b/>
          <w:bCs/>
          <w:highlight w:val="yellow"/>
        </w:rPr>
      </w:pPr>
    </w:p>
    <w:p w14:paraId="37848D6E" w14:textId="77777777" w:rsidR="00201C0D" w:rsidRPr="007047E8" w:rsidRDefault="00201C0D" w:rsidP="009B3CB7">
      <w:pPr>
        <w:pStyle w:val="ListParagraph"/>
        <w:numPr>
          <w:ilvl w:val="2"/>
          <w:numId w:val="26"/>
        </w:numPr>
        <w:tabs>
          <w:tab w:val="left" w:pos="709"/>
          <w:tab w:val="left" w:pos="3390"/>
        </w:tabs>
        <w:spacing w:line="360" w:lineRule="auto"/>
        <w:contextualSpacing/>
        <w:jc w:val="both"/>
        <w:rPr>
          <w:rFonts w:ascii="Arial" w:hAnsi="Arial" w:cs="Arial"/>
          <w:b/>
          <w:bCs/>
        </w:rPr>
      </w:pPr>
      <w:r w:rsidRPr="007047E8">
        <w:rPr>
          <w:rFonts w:ascii="Arial" w:hAnsi="Arial" w:cs="Arial"/>
          <w:b/>
          <w:bCs/>
        </w:rPr>
        <w:t>Committee Findings</w:t>
      </w:r>
    </w:p>
    <w:p w14:paraId="73328AE7" w14:textId="77777777" w:rsidR="00201C0D" w:rsidRPr="007047E8" w:rsidRDefault="00201C0D" w:rsidP="00846A25">
      <w:pPr>
        <w:tabs>
          <w:tab w:val="left" w:pos="709"/>
          <w:tab w:val="left" w:pos="3390"/>
        </w:tabs>
        <w:spacing w:line="360" w:lineRule="auto"/>
        <w:jc w:val="both"/>
        <w:rPr>
          <w:rFonts w:ascii="Arial" w:hAnsi="Arial" w:cs="Arial"/>
          <w:b/>
          <w:bCs/>
        </w:rPr>
      </w:pPr>
    </w:p>
    <w:p w14:paraId="4AB25EB5" w14:textId="691765A7" w:rsidR="00CA64B3" w:rsidRDefault="00CA64B3" w:rsidP="00846A25">
      <w:pPr>
        <w:pStyle w:val="NoSpacing"/>
        <w:spacing w:line="360" w:lineRule="auto"/>
        <w:jc w:val="both"/>
        <w:rPr>
          <w:rFonts w:cs="Arial"/>
        </w:rPr>
      </w:pPr>
      <w:r w:rsidRPr="00EC550C">
        <w:rPr>
          <w:rFonts w:cs="Arial"/>
        </w:rPr>
        <w:t>The</w:t>
      </w:r>
      <w:r w:rsidR="00EC550C" w:rsidRPr="00EC550C">
        <w:rPr>
          <w:rFonts w:cs="Arial"/>
        </w:rPr>
        <w:t xml:space="preserve"> </w:t>
      </w:r>
      <w:r w:rsidRPr="00EC550C">
        <w:rPr>
          <w:rFonts w:cs="Arial"/>
        </w:rPr>
        <w:t xml:space="preserve">Committee noted the following details for payables of </w:t>
      </w:r>
      <w:r w:rsidRPr="00EC550C">
        <w:rPr>
          <w:rFonts w:cs="Arial"/>
        </w:rPr>
        <w:br/>
      </w:r>
      <w:r w:rsidR="00EC550C" w:rsidRPr="00EC550C">
        <w:rPr>
          <w:rFonts w:cs="Arial"/>
        </w:rPr>
        <w:t xml:space="preserve">R4 204 934 000 </w:t>
      </w:r>
      <w:r w:rsidRPr="00EC550C">
        <w:rPr>
          <w:rFonts w:cs="Arial"/>
        </w:rPr>
        <w:t xml:space="preserve">which has exceeded the payment term of 30 days, as required by </w:t>
      </w:r>
      <w:r w:rsidR="00600ADA">
        <w:rPr>
          <w:rFonts w:cs="Arial"/>
        </w:rPr>
        <w:t>T</w:t>
      </w:r>
      <w:r w:rsidRPr="00EC550C">
        <w:rPr>
          <w:rFonts w:cs="Arial"/>
        </w:rPr>
        <w:t xml:space="preserve">reasury </w:t>
      </w:r>
      <w:r w:rsidR="00600ADA">
        <w:rPr>
          <w:rFonts w:cs="Arial"/>
        </w:rPr>
        <w:t>R</w:t>
      </w:r>
      <w:r w:rsidRPr="00EC550C">
        <w:rPr>
          <w:rFonts w:cs="Arial"/>
        </w:rPr>
        <w:t>egulation 8.2.3.</w:t>
      </w:r>
    </w:p>
    <w:p w14:paraId="18004873" w14:textId="77777777" w:rsidR="003C6A7A" w:rsidRDefault="003C6A7A" w:rsidP="00846A25">
      <w:pPr>
        <w:pStyle w:val="NoSpacing"/>
        <w:spacing w:line="360" w:lineRule="auto"/>
        <w:jc w:val="both"/>
        <w:rPr>
          <w:rFonts w:cs="Arial"/>
        </w:rPr>
      </w:pPr>
    </w:p>
    <w:p w14:paraId="65C15F16" w14:textId="77777777" w:rsidR="00605CFF" w:rsidRDefault="003C6A7A" w:rsidP="009B3CB7">
      <w:pPr>
        <w:pStyle w:val="NoSpacing"/>
        <w:numPr>
          <w:ilvl w:val="0"/>
          <w:numId w:val="30"/>
        </w:numPr>
        <w:spacing w:line="360" w:lineRule="auto"/>
        <w:jc w:val="both"/>
        <w:rPr>
          <w:rFonts w:eastAsia="Calibri" w:cs="Arial"/>
        </w:rPr>
      </w:pPr>
      <w:r w:rsidRPr="00C32D05">
        <w:rPr>
          <w:rFonts w:cs="Arial"/>
        </w:rPr>
        <w:t xml:space="preserve">Late submission of invoices, as suppliers were trying to master </w:t>
      </w:r>
      <w:r w:rsidR="00C613CA">
        <w:rPr>
          <w:rFonts w:cs="Arial"/>
        </w:rPr>
        <w:t xml:space="preserve">the </w:t>
      </w:r>
      <w:r w:rsidRPr="00C32D05">
        <w:rPr>
          <w:rFonts w:cs="Arial"/>
        </w:rPr>
        <w:t xml:space="preserve">usage of the Electronic Invoice Submission (EIS) </w:t>
      </w:r>
      <w:proofErr w:type="gramStart"/>
      <w:r w:rsidRPr="00C32D05">
        <w:rPr>
          <w:rFonts w:cs="Arial"/>
        </w:rPr>
        <w:t>process</w:t>
      </w:r>
      <w:r>
        <w:rPr>
          <w:rFonts w:cs="Arial"/>
        </w:rPr>
        <w:t>;</w:t>
      </w:r>
      <w:proofErr w:type="gramEnd"/>
    </w:p>
    <w:p w14:paraId="0BF03081" w14:textId="77777777" w:rsidR="00605CFF" w:rsidRDefault="003C6A7A" w:rsidP="009B3CB7">
      <w:pPr>
        <w:pStyle w:val="NoSpacing"/>
        <w:numPr>
          <w:ilvl w:val="0"/>
          <w:numId w:val="30"/>
        </w:numPr>
        <w:spacing w:line="360" w:lineRule="auto"/>
        <w:jc w:val="both"/>
        <w:rPr>
          <w:rFonts w:eastAsia="Calibri" w:cs="Arial"/>
        </w:rPr>
      </w:pPr>
      <w:r w:rsidRPr="00605CFF">
        <w:rPr>
          <w:rFonts w:cs="Arial"/>
        </w:rPr>
        <w:t>Late approval of payments by Institutions (Work Cycles, creation of Purchase Orders &amp; Goods Received Vouchers</w:t>
      </w:r>
      <w:proofErr w:type="gramStart"/>
      <w:r w:rsidRPr="00605CFF">
        <w:rPr>
          <w:rFonts w:cs="Arial"/>
        </w:rPr>
        <w:t>);</w:t>
      </w:r>
      <w:proofErr w:type="gramEnd"/>
    </w:p>
    <w:p w14:paraId="7DC0EC8A" w14:textId="77777777" w:rsidR="00605CFF" w:rsidRDefault="003C6A7A" w:rsidP="009B3CB7">
      <w:pPr>
        <w:pStyle w:val="NoSpacing"/>
        <w:numPr>
          <w:ilvl w:val="0"/>
          <w:numId w:val="30"/>
        </w:numPr>
        <w:spacing w:line="360" w:lineRule="auto"/>
        <w:jc w:val="both"/>
        <w:rPr>
          <w:rFonts w:eastAsia="Calibri" w:cs="Arial"/>
        </w:rPr>
      </w:pPr>
      <w:r w:rsidRPr="00605CFF">
        <w:rPr>
          <w:rFonts w:cs="Arial"/>
        </w:rPr>
        <w:t>Cash constraints from limited monthly cash allocations due to payment of unbudgeted medico-legal claims; and</w:t>
      </w:r>
    </w:p>
    <w:p w14:paraId="2B91AD22" w14:textId="7E5E2BBD" w:rsidR="003C6A7A" w:rsidRPr="00605CFF" w:rsidRDefault="003C6A7A" w:rsidP="009B3CB7">
      <w:pPr>
        <w:pStyle w:val="NoSpacing"/>
        <w:numPr>
          <w:ilvl w:val="0"/>
          <w:numId w:val="30"/>
        </w:numPr>
        <w:spacing w:line="360" w:lineRule="auto"/>
        <w:jc w:val="both"/>
        <w:rPr>
          <w:rFonts w:eastAsia="Calibri" w:cs="Arial"/>
        </w:rPr>
      </w:pPr>
      <w:r w:rsidRPr="00605CFF">
        <w:rPr>
          <w:rFonts w:cs="Arial"/>
        </w:rPr>
        <w:t>Dispute resolutions delaying capturing of “Goods Received Vouchers” (GRV), as no payment can be processed until GRV is processed.</w:t>
      </w:r>
    </w:p>
    <w:p w14:paraId="61A4D83F" w14:textId="77777777" w:rsidR="00CA64B3" w:rsidRDefault="00CA64B3" w:rsidP="00846A25">
      <w:pPr>
        <w:pStyle w:val="NoSpacing"/>
        <w:spacing w:line="360" w:lineRule="auto"/>
        <w:jc w:val="both"/>
        <w:rPr>
          <w:rFonts w:cs="Arial"/>
        </w:rPr>
      </w:pPr>
    </w:p>
    <w:p w14:paraId="476B0802" w14:textId="507DA5BD" w:rsidR="00CA64B3" w:rsidRDefault="00CA64B3" w:rsidP="00846A25">
      <w:pPr>
        <w:pStyle w:val="NoSpacing"/>
        <w:spacing w:line="360" w:lineRule="auto"/>
        <w:jc w:val="both"/>
        <w:rPr>
          <w:rFonts w:cs="Arial"/>
        </w:rPr>
      </w:pPr>
      <w:r w:rsidRPr="006F6FCB">
        <w:rPr>
          <w:rFonts w:cs="Arial"/>
        </w:rPr>
        <w:t>The Department ha</w:t>
      </w:r>
      <w:r w:rsidR="00C613CA">
        <w:rPr>
          <w:rFonts w:cs="Arial"/>
        </w:rPr>
        <w:t>ve</w:t>
      </w:r>
      <w:r w:rsidRPr="006F6FCB">
        <w:rPr>
          <w:rFonts w:cs="Arial"/>
        </w:rPr>
        <w:t xml:space="preserve"> established the following control measure in place</w:t>
      </w:r>
      <w:r w:rsidR="00605CFF">
        <w:rPr>
          <w:rFonts w:cs="Arial"/>
        </w:rPr>
        <w:t>:</w:t>
      </w:r>
    </w:p>
    <w:p w14:paraId="65F73DAF" w14:textId="77777777" w:rsidR="00605CFF" w:rsidRPr="006F6FCB" w:rsidRDefault="00605CFF" w:rsidP="00846A25">
      <w:pPr>
        <w:pStyle w:val="NoSpacing"/>
        <w:spacing w:line="360" w:lineRule="auto"/>
        <w:jc w:val="both"/>
        <w:rPr>
          <w:rFonts w:cs="Arial"/>
        </w:rPr>
      </w:pPr>
    </w:p>
    <w:p w14:paraId="62BEC03F" w14:textId="5D4DA3EB" w:rsidR="002D245C" w:rsidRPr="00C32D05" w:rsidRDefault="002D245C" w:rsidP="009B3CB7">
      <w:pPr>
        <w:pStyle w:val="NoSpacing"/>
        <w:numPr>
          <w:ilvl w:val="0"/>
          <w:numId w:val="31"/>
        </w:numPr>
        <w:spacing w:line="360" w:lineRule="auto"/>
        <w:jc w:val="both"/>
        <w:rPr>
          <w:rFonts w:cs="Arial"/>
        </w:rPr>
      </w:pPr>
      <w:r w:rsidRPr="00C32D05">
        <w:rPr>
          <w:rFonts w:cs="Arial"/>
        </w:rPr>
        <w:t xml:space="preserve">An improvement has been realized from April </w:t>
      </w:r>
      <w:r w:rsidR="00B61630" w:rsidRPr="00C32D05">
        <w:rPr>
          <w:rFonts w:cs="Arial"/>
        </w:rPr>
        <w:t>2023;</w:t>
      </w:r>
      <w:r w:rsidRPr="00C32D05">
        <w:rPr>
          <w:rFonts w:cs="Arial"/>
        </w:rPr>
        <w:t xml:space="preserve"> this has resulted in 70% of payments made within 30 Days.  The plan is to process a 70:30 split of monthly cash allocation; where 70% of the cash allocation is to consider supplier payments within 30 days of processed invoices and the remaining 30% is a provision made towards payment of invoices processed outside 30 days.</w:t>
      </w:r>
    </w:p>
    <w:p w14:paraId="0C18868F" w14:textId="7F4C371F" w:rsidR="00895E61" w:rsidRDefault="00605CFF" w:rsidP="00846A25">
      <w:pPr>
        <w:spacing w:line="360" w:lineRule="auto"/>
        <w:jc w:val="both"/>
        <w:rPr>
          <w:rFonts w:ascii="Arial" w:hAnsi="Arial" w:cs="Arial"/>
        </w:rPr>
      </w:pPr>
      <w:r>
        <w:rPr>
          <w:rFonts w:ascii="Arial" w:hAnsi="Arial" w:cs="Arial"/>
        </w:rPr>
        <w:t xml:space="preserve"> </w:t>
      </w:r>
    </w:p>
    <w:p w14:paraId="0770EB77" w14:textId="4BC06538" w:rsidR="006A291C" w:rsidRDefault="00605CFF" w:rsidP="009B3CB7">
      <w:pPr>
        <w:pStyle w:val="ListParagraph"/>
        <w:numPr>
          <w:ilvl w:val="1"/>
          <w:numId w:val="26"/>
        </w:numPr>
        <w:spacing w:line="360" w:lineRule="auto"/>
        <w:jc w:val="both"/>
        <w:rPr>
          <w:rFonts w:ascii="Arial" w:hAnsi="Arial" w:cs="Arial"/>
          <w:b/>
          <w:bCs/>
        </w:rPr>
      </w:pPr>
      <w:r>
        <w:rPr>
          <w:rFonts w:ascii="Arial" w:hAnsi="Arial" w:cs="Arial"/>
          <w:b/>
          <w:bCs/>
        </w:rPr>
        <w:t xml:space="preserve"> </w:t>
      </w:r>
      <w:r w:rsidR="007848F5" w:rsidRPr="007848F5">
        <w:rPr>
          <w:rFonts w:ascii="Arial" w:hAnsi="Arial" w:cs="Arial"/>
          <w:b/>
          <w:bCs/>
        </w:rPr>
        <w:t>ANNUAL FINANCIAL STATEMENTS</w:t>
      </w:r>
    </w:p>
    <w:p w14:paraId="177EE1E2" w14:textId="77777777" w:rsidR="009B4A3D" w:rsidRDefault="009B4A3D" w:rsidP="00846A25">
      <w:pPr>
        <w:pStyle w:val="ListParagraph"/>
        <w:spacing w:line="360" w:lineRule="auto"/>
        <w:jc w:val="both"/>
        <w:rPr>
          <w:rFonts w:ascii="Arial" w:hAnsi="Arial" w:cs="Arial"/>
          <w:b/>
          <w:bCs/>
        </w:rPr>
      </w:pPr>
    </w:p>
    <w:p w14:paraId="0E4D4AD4" w14:textId="2DFA2F01" w:rsidR="009B4A3D" w:rsidRDefault="009B4A3D" w:rsidP="009B3CB7">
      <w:pPr>
        <w:pStyle w:val="ListParagraph"/>
        <w:numPr>
          <w:ilvl w:val="2"/>
          <w:numId w:val="26"/>
        </w:numPr>
        <w:spacing w:line="360" w:lineRule="auto"/>
        <w:jc w:val="both"/>
        <w:rPr>
          <w:rFonts w:ascii="Arial" w:hAnsi="Arial" w:cs="Arial"/>
          <w:b/>
          <w:bCs/>
        </w:rPr>
      </w:pPr>
      <w:r>
        <w:rPr>
          <w:rFonts w:ascii="Arial" w:hAnsi="Arial" w:cs="Arial"/>
          <w:b/>
          <w:bCs/>
        </w:rPr>
        <w:t>Finding by the AGSA</w:t>
      </w:r>
    </w:p>
    <w:p w14:paraId="22ABBD7E" w14:textId="77777777" w:rsidR="00A93DE8" w:rsidRPr="003F78A5" w:rsidRDefault="00A93DE8" w:rsidP="00846A25">
      <w:pPr>
        <w:pStyle w:val="ListParagraph"/>
        <w:spacing w:line="360" w:lineRule="auto"/>
        <w:jc w:val="both"/>
        <w:rPr>
          <w:rFonts w:ascii="Arial" w:hAnsi="Arial" w:cs="Arial"/>
          <w:b/>
          <w:bCs/>
        </w:rPr>
      </w:pPr>
    </w:p>
    <w:p w14:paraId="18526FBB" w14:textId="426F88D2" w:rsidR="009B4A3D" w:rsidRDefault="009B4A3D" w:rsidP="00846A25">
      <w:pPr>
        <w:spacing w:line="360" w:lineRule="auto"/>
        <w:jc w:val="both"/>
        <w:rPr>
          <w:rFonts w:ascii="Arial" w:hAnsi="Arial" w:cs="Arial"/>
        </w:rPr>
      </w:pPr>
      <w:r w:rsidRPr="009B4A3D">
        <w:rPr>
          <w:rFonts w:ascii="Arial" w:hAnsi="Arial" w:cs="Arial"/>
        </w:rPr>
        <w:t xml:space="preserve">The </w:t>
      </w:r>
      <w:r>
        <w:rPr>
          <w:rFonts w:ascii="Arial" w:hAnsi="Arial" w:cs="Arial"/>
        </w:rPr>
        <w:t>AGSA reporte</w:t>
      </w:r>
      <w:r w:rsidR="005F4D78">
        <w:rPr>
          <w:rFonts w:ascii="Arial" w:hAnsi="Arial" w:cs="Arial"/>
        </w:rPr>
        <w:t>d</w:t>
      </w:r>
      <w:r>
        <w:rPr>
          <w:rFonts w:ascii="Arial" w:hAnsi="Arial" w:cs="Arial"/>
        </w:rPr>
        <w:t xml:space="preserve"> that the </w:t>
      </w:r>
      <w:r w:rsidRPr="009B4A3D">
        <w:rPr>
          <w:rFonts w:ascii="Arial" w:hAnsi="Arial" w:cs="Arial"/>
        </w:rPr>
        <w:t>financial statements submitted for auditing were not prepared in accordance with the prescribed financial reporting framework, as required by section 40(1)(a) of the PFMA. Material misstatements of disclosure items identified by the auditors in the submitted financial statement were corrected, resulting in the financial statements receiving an unqualified opinion.</w:t>
      </w:r>
    </w:p>
    <w:p w14:paraId="209F7666" w14:textId="77777777" w:rsidR="005F4D78" w:rsidRPr="009B4A3D" w:rsidRDefault="005F4D78" w:rsidP="00846A25">
      <w:pPr>
        <w:spacing w:line="360" w:lineRule="auto"/>
        <w:jc w:val="both"/>
        <w:rPr>
          <w:rFonts w:ascii="Arial" w:hAnsi="Arial" w:cs="Arial"/>
        </w:rPr>
      </w:pPr>
    </w:p>
    <w:p w14:paraId="068541C0" w14:textId="0F94ECC9" w:rsidR="005F4D78" w:rsidRDefault="005F4D78" w:rsidP="009B3CB7">
      <w:pPr>
        <w:pStyle w:val="ListParagraph"/>
        <w:numPr>
          <w:ilvl w:val="2"/>
          <w:numId w:val="26"/>
        </w:numPr>
        <w:tabs>
          <w:tab w:val="left" w:pos="709"/>
          <w:tab w:val="left" w:pos="3390"/>
        </w:tabs>
        <w:spacing w:line="360" w:lineRule="auto"/>
        <w:contextualSpacing/>
        <w:jc w:val="both"/>
        <w:rPr>
          <w:rFonts w:ascii="Arial" w:hAnsi="Arial" w:cs="Arial"/>
          <w:b/>
          <w:bCs/>
        </w:rPr>
      </w:pPr>
      <w:r w:rsidRPr="005F4D78">
        <w:rPr>
          <w:rFonts w:ascii="Arial" w:hAnsi="Arial" w:cs="Arial"/>
          <w:b/>
          <w:bCs/>
        </w:rPr>
        <w:t>Committee Findings</w:t>
      </w:r>
    </w:p>
    <w:p w14:paraId="480CA729" w14:textId="77777777" w:rsidR="00C71870" w:rsidRDefault="00C71870" w:rsidP="00846A25">
      <w:pPr>
        <w:tabs>
          <w:tab w:val="left" w:pos="709"/>
          <w:tab w:val="left" w:pos="3390"/>
        </w:tabs>
        <w:spacing w:line="360" w:lineRule="auto"/>
        <w:contextualSpacing/>
        <w:jc w:val="both"/>
        <w:rPr>
          <w:rFonts w:ascii="Arial" w:hAnsi="Arial" w:cs="Arial"/>
          <w:b/>
          <w:bCs/>
        </w:rPr>
      </w:pPr>
    </w:p>
    <w:p w14:paraId="1D5E8F36" w14:textId="2158C104" w:rsidR="001006E8" w:rsidRDefault="001006E8" w:rsidP="00846A25">
      <w:pPr>
        <w:spacing w:line="360" w:lineRule="auto"/>
        <w:jc w:val="both"/>
        <w:rPr>
          <w:rFonts w:ascii="Arial" w:eastAsia="MS Mincho" w:hAnsi="Arial" w:cs="Arial"/>
          <w:color w:val="000000"/>
          <w:lang w:val="en-US" w:eastAsia="ja-JP"/>
        </w:rPr>
      </w:pPr>
      <w:r>
        <w:rPr>
          <w:rFonts w:ascii="Arial" w:eastAsia="MS Mincho" w:hAnsi="Arial" w:cs="Arial"/>
          <w:color w:val="000000"/>
          <w:lang w:val="en-US" w:eastAsia="ja-JP"/>
        </w:rPr>
        <w:t xml:space="preserve">The Department reported that </w:t>
      </w:r>
      <w:r w:rsidRPr="00D2761F">
        <w:rPr>
          <w:rFonts w:ascii="Arial" w:eastAsia="MS Mincho" w:hAnsi="Arial" w:cs="Arial"/>
          <w:color w:val="000000"/>
          <w:lang w:val="en-US" w:eastAsia="ja-JP"/>
        </w:rPr>
        <w:t xml:space="preserve">there were material misstatements on the Annual Financial Statements which were </w:t>
      </w:r>
      <w:proofErr w:type="gramStart"/>
      <w:r w:rsidRPr="00D2761F">
        <w:rPr>
          <w:rFonts w:ascii="Arial" w:eastAsia="MS Mincho" w:hAnsi="Arial" w:cs="Arial"/>
          <w:color w:val="000000"/>
          <w:lang w:val="en-US" w:eastAsia="ja-JP"/>
        </w:rPr>
        <w:t>as a result of</w:t>
      </w:r>
      <w:proofErr w:type="gramEnd"/>
      <w:r w:rsidRPr="00D2761F">
        <w:rPr>
          <w:rFonts w:ascii="Arial" w:eastAsia="MS Mincho" w:hAnsi="Arial" w:cs="Arial"/>
          <w:color w:val="000000"/>
          <w:lang w:val="en-US" w:eastAsia="ja-JP"/>
        </w:rPr>
        <w:t xml:space="preserve"> </w:t>
      </w:r>
      <w:r>
        <w:rPr>
          <w:rFonts w:ascii="Arial" w:eastAsia="MS Mincho" w:hAnsi="Arial" w:cs="Arial"/>
          <w:color w:val="000000"/>
          <w:lang w:val="en-US" w:eastAsia="ja-JP"/>
        </w:rPr>
        <w:t xml:space="preserve">the following </w:t>
      </w:r>
      <w:r w:rsidRPr="00D2761F">
        <w:rPr>
          <w:rFonts w:ascii="Arial" w:eastAsia="MS Mincho" w:hAnsi="Arial" w:cs="Arial"/>
          <w:color w:val="000000"/>
          <w:lang w:val="en-US" w:eastAsia="ja-JP"/>
        </w:rPr>
        <w:t>items:</w:t>
      </w:r>
    </w:p>
    <w:p w14:paraId="1EBE4703" w14:textId="77777777" w:rsidR="001006E8" w:rsidRPr="00D2761F" w:rsidRDefault="001006E8" w:rsidP="00846A25">
      <w:pPr>
        <w:spacing w:line="360" w:lineRule="auto"/>
        <w:jc w:val="both"/>
        <w:rPr>
          <w:rFonts w:ascii="Arial" w:eastAsia="MS Mincho" w:hAnsi="Arial" w:cs="Arial"/>
          <w:color w:val="000000"/>
          <w:lang w:val="en-US" w:eastAsia="ja-JP"/>
        </w:rPr>
      </w:pPr>
    </w:p>
    <w:p w14:paraId="4FA8CFC6" w14:textId="6AB47C8A" w:rsidR="001006E8" w:rsidRPr="00D2761F" w:rsidRDefault="001006E8" w:rsidP="009B3CB7">
      <w:pPr>
        <w:numPr>
          <w:ilvl w:val="0"/>
          <w:numId w:val="17"/>
        </w:numPr>
        <w:spacing w:line="360" w:lineRule="auto"/>
        <w:jc w:val="both"/>
        <w:rPr>
          <w:rFonts w:ascii="Arial" w:eastAsia="MS Mincho" w:hAnsi="Arial" w:cs="Arial"/>
          <w:color w:val="000000"/>
          <w:lang w:val="en-US" w:eastAsia="ja-JP"/>
        </w:rPr>
      </w:pPr>
      <w:r w:rsidRPr="00D2761F">
        <w:rPr>
          <w:rFonts w:ascii="Arial" w:eastAsia="MS Mincho" w:hAnsi="Arial" w:cs="Arial"/>
          <w:color w:val="000000"/>
          <w:lang w:val="en-US" w:eastAsia="ja-JP"/>
        </w:rPr>
        <w:t>Understatement of Contingent Liabilities. The State Attorney will be engaged for the third-party verifications of the contingent liabilities.</w:t>
      </w:r>
    </w:p>
    <w:p w14:paraId="3A77B088" w14:textId="5E89AD14" w:rsidR="00D20028" w:rsidRPr="00DC2896" w:rsidRDefault="001006E8" w:rsidP="009B3CB7">
      <w:pPr>
        <w:numPr>
          <w:ilvl w:val="0"/>
          <w:numId w:val="17"/>
        </w:numPr>
        <w:spacing w:line="360" w:lineRule="auto"/>
        <w:jc w:val="both"/>
        <w:rPr>
          <w:rFonts w:ascii="Arial" w:eastAsia="MS Mincho" w:hAnsi="Arial" w:cs="Arial"/>
          <w:color w:val="000000"/>
          <w:lang w:val="en-US" w:eastAsia="ja-JP"/>
        </w:rPr>
      </w:pPr>
      <w:r w:rsidRPr="00D2761F">
        <w:rPr>
          <w:rFonts w:ascii="Arial" w:eastAsia="MS Mincho" w:hAnsi="Arial" w:cs="Arial"/>
          <w:color w:val="000000"/>
          <w:lang w:val="en-US" w:eastAsia="ja-JP"/>
        </w:rPr>
        <w:t xml:space="preserve">Completeness and existence of the departmental assets resulting in the misstatement of the financial statement. The department will undertake asset verification in all its institutions to ensure </w:t>
      </w:r>
      <w:r>
        <w:rPr>
          <w:rFonts w:ascii="Arial" w:eastAsia="MS Mincho" w:hAnsi="Arial" w:cs="Arial"/>
          <w:color w:val="000000"/>
          <w:lang w:val="en-US" w:eastAsia="ja-JP"/>
        </w:rPr>
        <w:t xml:space="preserve">the </w:t>
      </w:r>
      <w:r w:rsidRPr="00D2761F">
        <w:rPr>
          <w:rFonts w:ascii="Arial" w:eastAsia="MS Mincho" w:hAnsi="Arial" w:cs="Arial"/>
          <w:color w:val="000000"/>
          <w:lang w:val="en-US" w:eastAsia="ja-JP"/>
        </w:rPr>
        <w:t xml:space="preserve">completeness and accuracy of the asset register.   </w:t>
      </w:r>
    </w:p>
    <w:p w14:paraId="43AAF2F0" w14:textId="77777777" w:rsidR="00D20028" w:rsidRDefault="00D20028" w:rsidP="00846A25">
      <w:pPr>
        <w:tabs>
          <w:tab w:val="left" w:pos="709"/>
          <w:tab w:val="left" w:pos="3390"/>
        </w:tabs>
        <w:spacing w:line="360" w:lineRule="auto"/>
        <w:contextualSpacing/>
        <w:jc w:val="both"/>
        <w:rPr>
          <w:rFonts w:ascii="Arial" w:hAnsi="Arial" w:cs="Arial"/>
          <w:b/>
          <w:bCs/>
        </w:rPr>
      </w:pPr>
    </w:p>
    <w:p w14:paraId="7D30F22C" w14:textId="783D544F" w:rsidR="00D20028" w:rsidRPr="00110E62" w:rsidRDefault="00605CFF" w:rsidP="009B3CB7">
      <w:pPr>
        <w:pStyle w:val="NoSpacing"/>
        <w:numPr>
          <w:ilvl w:val="1"/>
          <w:numId w:val="26"/>
        </w:numPr>
        <w:spacing w:line="360" w:lineRule="auto"/>
        <w:jc w:val="both"/>
        <w:rPr>
          <w:rFonts w:cs="Arial"/>
          <w:b/>
          <w:bCs/>
          <w:lang w:val="en-US"/>
        </w:rPr>
      </w:pPr>
      <w:r>
        <w:rPr>
          <w:rFonts w:cs="Arial"/>
          <w:b/>
          <w:bCs/>
          <w:lang w:val="en-US"/>
        </w:rPr>
        <w:t xml:space="preserve"> </w:t>
      </w:r>
      <w:r w:rsidR="00D20028" w:rsidRPr="00110E62">
        <w:rPr>
          <w:rFonts w:cs="Arial"/>
          <w:b/>
          <w:bCs/>
          <w:lang w:val="en-US"/>
        </w:rPr>
        <w:t>PERFORMANCE AUDIT (PRE-DETERMINED OBJECTIVES)</w:t>
      </w:r>
    </w:p>
    <w:p w14:paraId="59C76AE2" w14:textId="77777777" w:rsidR="00D20028" w:rsidRPr="00110E62" w:rsidRDefault="00D20028" w:rsidP="00846A25">
      <w:pPr>
        <w:tabs>
          <w:tab w:val="left" w:pos="709"/>
          <w:tab w:val="left" w:pos="3390"/>
        </w:tabs>
        <w:spacing w:line="360" w:lineRule="auto"/>
        <w:jc w:val="both"/>
        <w:rPr>
          <w:rFonts w:ascii="Arial" w:hAnsi="Arial" w:cs="Arial"/>
          <w:b/>
          <w:bCs/>
        </w:rPr>
      </w:pPr>
    </w:p>
    <w:p w14:paraId="525C4554" w14:textId="77777777" w:rsidR="00D20028" w:rsidRPr="000E1A2D" w:rsidRDefault="00D20028" w:rsidP="009B3CB7">
      <w:pPr>
        <w:pStyle w:val="ListParagraph"/>
        <w:numPr>
          <w:ilvl w:val="2"/>
          <w:numId w:val="26"/>
        </w:numPr>
        <w:tabs>
          <w:tab w:val="left" w:pos="709"/>
        </w:tabs>
        <w:spacing w:line="360" w:lineRule="auto"/>
        <w:contextualSpacing/>
        <w:jc w:val="both"/>
        <w:rPr>
          <w:rFonts w:ascii="Arial" w:hAnsi="Arial" w:cs="Arial"/>
          <w:b/>
          <w:bCs/>
        </w:rPr>
      </w:pPr>
      <w:r w:rsidRPr="000E1A2D">
        <w:rPr>
          <w:rFonts w:ascii="Arial" w:hAnsi="Arial" w:cs="Arial"/>
          <w:b/>
          <w:bCs/>
        </w:rPr>
        <w:t>Finding by the AGSA</w:t>
      </w:r>
    </w:p>
    <w:p w14:paraId="38DC9091" w14:textId="77777777" w:rsidR="00D20028" w:rsidRPr="00110E62" w:rsidRDefault="00D20028" w:rsidP="00846A25">
      <w:pPr>
        <w:pStyle w:val="NoSpacing"/>
        <w:spacing w:line="360" w:lineRule="auto"/>
        <w:jc w:val="both"/>
        <w:rPr>
          <w:rFonts w:cs="Arial"/>
          <w:b/>
          <w:bCs/>
          <w:lang w:val="en-US"/>
        </w:rPr>
      </w:pPr>
    </w:p>
    <w:p w14:paraId="00A2D77B" w14:textId="77777777" w:rsidR="00D20028" w:rsidRPr="00110E62" w:rsidRDefault="00D20028" w:rsidP="00846A25">
      <w:pPr>
        <w:spacing w:line="360" w:lineRule="auto"/>
        <w:jc w:val="both"/>
        <w:rPr>
          <w:rFonts w:ascii="Arial" w:eastAsia="Calibri" w:hAnsi="Arial" w:cs="Arial"/>
        </w:rPr>
      </w:pPr>
      <w:r w:rsidRPr="00110E62">
        <w:rPr>
          <w:rFonts w:ascii="Arial" w:eastAsia="Calibri" w:hAnsi="Arial" w:cs="Arial"/>
        </w:rPr>
        <w:t>The AGSA</w:t>
      </w:r>
      <w:r>
        <w:rPr>
          <w:rFonts w:ascii="Arial" w:eastAsia="Calibri" w:hAnsi="Arial" w:cs="Arial"/>
        </w:rPr>
        <w:t xml:space="preserve"> </w:t>
      </w:r>
      <w:r w:rsidRPr="00110E62">
        <w:rPr>
          <w:rFonts w:ascii="Arial" w:eastAsia="Calibri" w:hAnsi="Arial" w:cs="Arial"/>
        </w:rPr>
        <w:t>reported that they were unable to obtain sufficient appropriate audit: District Health Services</w:t>
      </w:r>
      <w:r>
        <w:rPr>
          <w:rFonts w:ascii="Arial" w:eastAsia="Calibri" w:hAnsi="Arial" w:cs="Arial"/>
        </w:rPr>
        <w:t xml:space="preserve"> and Provincial Hospital services</w:t>
      </w:r>
      <w:r w:rsidRPr="00110E62">
        <w:rPr>
          <w:rFonts w:ascii="Arial" w:eastAsia="Calibri" w:hAnsi="Arial" w:cs="Arial"/>
        </w:rPr>
        <w:t xml:space="preserve">. According to the AGSA, this was due to the lack of accurate and complete records. </w:t>
      </w:r>
    </w:p>
    <w:p w14:paraId="02314422" w14:textId="77777777" w:rsidR="00D20028" w:rsidRPr="00110E62" w:rsidRDefault="00D20028" w:rsidP="00846A25">
      <w:pPr>
        <w:spacing w:line="360" w:lineRule="auto"/>
        <w:jc w:val="both"/>
        <w:rPr>
          <w:rFonts w:ascii="Arial" w:eastAsia="Calibri" w:hAnsi="Arial" w:cs="Arial"/>
        </w:rPr>
      </w:pPr>
    </w:p>
    <w:p w14:paraId="370F738B" w14:textId="77777777" w:rsidR="00D20028" w:rsidRPr="00110E62" w:rsidRDefault="00D20028" w:rsidP="00846A25">
      <w:pPr>
        <w:spacing w:line="360" w:lineRule="auto"/>
        <w:jc w:val="both"/>
        <w:rPr>
          <w:rFonts w:ascii="Arial" w:eastAsia="Calibri" w:hAnsi="Arial" w:cs="Arial"/>
        </w:rPr>
      </w:pPr>
      <w:r w:rsidRPr="00110E62">
        <w:rPr>
          <w:rFonts w:ascii="Arial" w:eastAsia="Calibri" w:hAnsi="Arial" w:cs="Arial"/>
        </w:rPr>
        <w:t>AGSA further reports that they were unable to confirm the reported achievements by alternative means. Consequently, they were unable to determine whether any adjustments were required to the reported achievements in the annual performance report.</w:t>
      </w:r>
    </w:p>
    <w:p w14:paraId="66D05A65" w14:textId="77777777" w:rsidR="00D20028" w:rsidRPr="00110E62" w:rsidRDefault="00D20028" w:rsidP="00846A25">
      <w:pPr>
        <w:pStyle w:val="NoSpacing"/>
        <w:spacing w:line="360" w:lineRule="auto"/>
        <w:jc w:val="both"/>
        <w:rPr>
          <w:rFonts w:cs="Arial"/>
          <w:b/>
          <w:bCs/>
          <w:lang w:val="en-US"/>
        </w:rPr>
      </w:pPr>
    </w:p>
    <w:p w14:paraId="6228BD70" w14:textId="77777777" w:rsidR="00D20028" w:rsidRPr="00110E62" w:rsidRDefault="00D20028" w:rsidP="009B3CB7">
      <w:pPr>
        <w:pStyle w:val="NoSpacing"/>
        <w:numPr>
          <w:ilvl w:val="2"/>
          <w:numId w:val="26"/>
        </w:numPr>
        <w:spacing w:line="360" w:lineRule="auto"/>
        <w:jc w:val="both"/>
        <w:rPr>
          <w:rFonts w:cs="Arial"/>
          <w:b/>
          <w:bCs/>
          <w:lang w:val="en-US"/>
        </w:rPr>
      </w:pPr>
      <w:r w:rsidRPr="00110E62">
        <w:rPr>
          <w:rFonts w:cs="Arial"/>
          <w:b/>
          <w:bCs/>
          <w:lang w:val="en-US"/>
        </w:rPr>
        <w:t>Committee findings</w:t>
      </w:r>
    </w:p>
    <w:p w14:paraId="4FF86F57" w14:textId="77777777" w:rsidR="00D20028" w:rsidRPr="00110E62" w:rsidRDefault="00D20028" w:rsidP="00846A25">
      <w:pPr>
        <w:pStyle w:val="NoSpacing"/>
        <w:spacing w:line="360" w:lineRule="auto"/>
        <w:jc w:val="both"/>
        <w:rPr>
          <w:rFonts w:cs="Arial"/>
          <w:b/>
          <w:bCs/>
          <w:lang w:val="en-US"/>
        </w:rPr>
      </w:pPr>
    </w:p>
    <w:p w14:paraId="08D44DE7" w14:textId="47731E75" w:rsidR="00D20028" w:rsidRPr="00110E62" w:rsidRDefault="00D20028" w:rsidP="00846A25">
      <w:pPr>
        <w:spacing w:line="360" w:lineRule="auto"/>
        <w:jc w:val="both"/>
        <w:rPr>
          <w:rFonts w:ascii="Arial" w:eastAsia="Calibri" w:hAnsi="Arial" w:cs="Arial"/>
        </w:rPr>
      </w:pPr>
      <w:r w:rsidRPr="00D2761F">
        <w:rPr>
          <w:rFonts w:ascii="Arial" w:hAnsi="Arial" w:cs="Arial"/>
          <w:bCs/>
          <w:kern w:val="2"/>
          <w:lang w:val="en-GB" w:eastAsia="en-ZA"/>
        </w:rPr>
        <w:t xml:space="preserve">The </w:t>
      </w:r>
      <w:r>
        <w:rPr>
          <w:rFonts w:ascii="Arial" w:hAnsi="Arial" w:cs="Arial"/>
          <w:bCs/>
          <w:kern w:val="2"/>
          <w:lang w:val="en-GB" w:eastAsia="en-ZA"/>
        </w:rPr>
        <w:t xml:space="preserve">Committee noted that the </w:t>
      </w:r>
      <w:r w:rsidRPr="00D2761F">
        <w:rPr>
          <w:rFonts w:ascii="Arial" w:hAnsi="Arial" w:cs="Arial"/>
          <w:bCs/>
          <w:kern w:val="2"/>
          <w:lang w:val="en-GB" w:eastAsia="en-ZA"/>
        </w:rPr>
        <w:t xml:space="preserve">Department has established a team to do weekly validation visits to sampled institutions </w:t>
      </w:r>
      <w:proofErr w:type="gramStart"/>
      <w:r w:rsidRPr="00D2761F">
        <w:rPr>
          <w:rFonts w:ascii="Arial" w:hAnsi="Arial" w:cs="Arial"/>
          <w:bCs/>
          <w:kern w:val="2"/>
          <w:lang w:val="en-GB" w:eastAsia="en-ZA"/>
        </w:rPr>
        <w:t>in order to</w:t>
      </w:r>
      <w:proofErr w:type="gramEnd"/>
      <w:r w:rsidRPr="00D2761F">
        <w:rPr>
          <w:rFonts w:ascii="Arial" w:hAnsi="Arial" w:cs="Arial"/>
          <w:bCs/>
          <w:kern w:val="2"/>
          <w:lang w:val="en-GB" w:eastAsia="en-ZA"/>
        </w:rPr>
        <w:t xml:space="preserve"> verify that the data management processes and controls for reporting on performance information, at </w:t>
      </w:r>
      <w:r w:rsidR="004960D6">
        <w:rPr>
          <w:rFonts w:ascii="Arial" w:hAnsi="Arial" w:cs="Arial"/>
          <w:bCs/>
          <w:kern w:val="2"/>
          <w:lang w:val="en-GB" w:eastAsia="en-ZA"/>
        </w:rPr>
        <w:t xml:space="preserve">the </w:t>
      </w:r>
      <w:r w:rsidRPr="00D2761F">
        <w:rPr>
          <w:rFonts w:ascii="Arial" w:hAnsi="Arial" w:cs="Arial"/>
          <w:bCs/>
          <w:kern w:val="2"/>
          <w:lang w:val="en-GB" w:eastAsia="en-ZA"/>
        </w:rPr>
        <w:t xml:space="preserve">institution level, are in place. Through these data validation visits the Department ensures that reported performance information is validated against the source. Mock retrievals of records </w:t>
      </w:r>
      <w:r w:rsidR="004960D6">
        <w:rPr>
          <w:rFonts w:ascii="Arial" w:hAnsi="Arial" w:cs="Arial"/>
          <w:bCs/>
          <w:kern w:val="2"/>
          <w:lang w:val="en-GB" w:eastAsia="en-ZA"/>
        </w:rPr>
        <w:t>are</w:t>
      </w:r>
      <w:r w:rsidRPr="00D2761F">
        <w:rPr>
          <w:rFonts w:ascii="Arial" w:hAnsi="Arial" w:cs="Arial"/>
          <w:bCs/>
          <w:kern w:val="2"/>
          <w:lang w:val="en-GB" w:eastAsia="en-ZA"/>
        </w:rPr>
        <w:t xml:space="preserve"> conducted to test completeness including assessment of data accuracy. Feedback is provided upon exit followed by written feedback reports to the institutions concerned.</w:t>
      </w:r>
    </w:p>
    <w:p w14:paraId="53BD3C9B" w14:textId="77777777" w:rsidR="00D20028" w:rsidRDefault="00D20028" w:rsidP="00846A25">
      <w:pPr>
        <w:spacing w:line="360" w:lineRule="auto"/>
        <w:jc w:val="both"/>
        <w:rPr>
          <w:rFonts w:ascii="Arial" w:eastAsia="Calibri" w:hAnsi="Arial" w:cs="Arial"/>
        </w:rPr>
      </w:pPr>
    </w:p>
    <w:p w14:paraId="1DCAEE29" w14:textId="77777777" w:rsidR="00D20028" w:rsidRPr="00110E62" w:rsidRDefault="00D20028" w:rsidP="00846A25">
      <w:pPr>
        <w:spacing w:line="360" w:lineRule="auto"/>
        <w:jc w:val="both"/>
        <w:rPr>
          <w:rFonts w:ascii="Arial" w:eastAsia="Calibri" w:hAnsi="Arial" w:cs="Arial"/>
        </w:rPr>
      </w:pPr>
      <w:r w:rsidRPr="00110E62">
        <w:rPr>
          <w:rFonts w:ascii="Arial" w:eastAsia="Calibri" w:hAnsi="Arial" w:cs="Arial"/>
        </w:rPr>
        <w:t xml:space="preserve">The following corrective measures have been put in </w:t>
      </w:r>
      <w:proofErr w:type="gramStart"/>
      <w:r w:rsidRPr="00110E62">
        <w:rPr>
          <w:rFonts w:ascii="Arial" w:eastAsia="Calibri" w:hAnsi="Arial" w:cs="Arial"/>
        </w:rPr>
        <w:t>place;</w:t>
      </w:r>
      <w:proofErr w:type="gramEnd"/>
    </w:p>
    <w:p w14:paraId="0D1F6B4C" w14:textId="77777777" w:rsidR="00D20028" w:rsidRPr="00110E62" w:rsidRDefault="00D20028" w:rsidP="00846A25">
      <w:pPr>
        <w:spacing w:line="360" w:lineRule="auto"/>
        <w:jc w:val="both"/>
        <w:rPr>
          <w:rFonts w:ascii="Arial" w:eastAsia="Calibri" w:hAnsi="Arial" w:cs="Arial"/>
        </w:rPr>
      </w:pPr>
    </w:p>
    <w:p w14:paraId="0963F244" w14:textId="77777777" w:rsidR="00D20028" w:rsidRPr="00213EA3" w:rsidRDefault="00D20028" w:rsidP="009B3CB7">
      <w:pPr>
        <w:pStyle w:val="ListParagraph"/>
        <w:numPr>
          <w:ilvl w:val="0"/>
          <w:numId w:val="13"/>
        </w:numPr>
        <w:tabs>
          <w:tab w:val="left" w:pos="1134"/>
        </w:tabs>
        <w:spacing w:line="360" w:lineRule="auto"/>
        <w:jc w:val="both"/>
        <w:rPr>
          <w:rFonts w:ascii="Arial" w:hAnsi="Arial" w:cs="Arial"/>
          <w:bCs/>
          <w:kern w:val="2"/>
          <w:lang w:val="en-GB" w:eastAsia="en-ZA"/>
        </w:rPr>
      </w:pPr>
      <w:r w:rsidRPr="00213EA3">
        <w:rPr>
          <w:rFonts w:ascii="Arial" w:hAnsi="Arial" w:cs="Arial"/>
          <w:bCs/>
          <w:kern w:val="2"/>
          <w:lang w:val="en-GB" w:eastAsia="en-ZA"/>
        </w:rPr>
        <w:t>The Department has initiated and is implementing quarterly review sessions, managed at an Executive Management level, to assess the performance of all business units and institutions against the Annual Performance targets; and</w:t>
      </w:r>
    </w:p>
    <w:p w14:paraId="175F6BAC" w14:textId="2F76A432" w:rsidR="005F4D78" w:rsidRDefault="00D20028" w:rsidP="009B3CB7">
      <w:pPr>
        <w:pStyle w:val="ListParagraph"/>
        <w:numPr>
          <w:ilvl w:val="0"/>
          <w:numId w:val="13"/>
        </w:numPr>
        <w:tabs>
          <w:tab w:val="left" w:pos="1134"/>
        </w:tabs>
        <w:spacing w:line="360" w:lineRule="auto"/>
        <w:jc w:val="both"/>
        <w:rPr>
          <w:rFonts w:ascii="Arial" w:hAnsi="Arial" w:cs="Arial"/>
          <w:bCs/>
          <w:kern w:val="2"/>
          <w:lang w:val="en-GB" w:eastAsia="en-ZA"/>
        </w:rPr>
      </w:pPr>
      <w:r w:rsidRPr="00213EA3">
        <w:rPr>
          <w:rFonts w:ascii="Arial" w:hAnsi="Arial" w:cs="Arial"/>
          <w:bCs/>
          <w:kern w:val="2"/>
          <w:lang w:val="en-GB" w:eastAsia="en-ZA"/>
        </w:rPr>
        <w:t xml:space="preserve">These reviews allow the accounting officer to assess the effectiveness of the validation processes and through the quarterly reviews the importance and support for the establishment and maintenance of controls and effective records management are advocated. </w:t>
      </w:r>
    </w:p>
    <w:p w14:paraId="7C49D713" w14:textId="77777777" w:rsidR="00605CFF" w:rsidRPr="00B20F49" w:rsidRDefault="00605CFF" w:rsidP="00605CFF">
      <w:pPr>
        <w:pStyle w:val="ListParagraph"/>
        <w:tabs>
          <w:tab w:val="left" w:pos="1134"/>
        </w:tabs>
        <w:spacing w:line="360" w:lineRule="auto"/>
        <w:jc w:val="both"/>
        <w:rPr>
          <w:rFonts w:ascii="Arial" w:hAnsi="Arial" w:cs="Arial"/>
          <w:bCs/>
          <w:kern w:val="2"/>
          <w:lang w:val="en-GB" w:eastAsia="en-ZA"/>
        </w:rPr>
      </w:pPr>
    </w:p>
    <w:p w14:paraId="4207323C" w14:textId="37CCF707" w:rsidR="004A6589" w:rsidRPr="0013041C" w:rsidRDefault="00605CFF" w:rsidP="009B3CB7">
      <w:pPr>
        <w:pStyle w:val="NoSpacing"/>
        <w:numPr>
          <w:ilvl w:val="1"/>
          <w:numId w:val="26"/>
        </w:numPr>
        <w:tabs>
          <w:tab w:val="left" w:pos="426"/>
        </w:tabs>
        <w:spacing w:line="360" w:lineRule="auto"/>
        <w:jc w:val="both"/>
        <w:rPr>
          <w:rFonts w:cs="Arial"/>
          <w:b/>
          <w:bCs/>
        </w:rPr>
      </w:pPr>
      <w:r>
        <w:rPr>
          <w:rFonts w:cs="Arial"/>
          <w:b/>
          <w:bCs/>
        </w:rPr>
        <w:t xml:space="preserve"> </w:t>
      </w:r>
      <w:r w:rsidR="004A6589" w:rsidRPr="0013041C">
        <w:rPr>
          <w:rFonts w:cs="Arial"/>
          <w:b/>
          <w:bCs/>
        </w:rPr>
        <w:t>PROCUREMENT AND CONTRACT MANAGEMENT</w:t>
      </w:r>
    </w:p>
    <w:p w14:paraId="291F0F80" w14:textId="77777777" w:rsidR="004A6589" w:rsidRPr="0013041C" w:rsidRDefault="004A6589" w:rsidP="00846A25">
      <w:pPr>
        <w:pStyle w:val="NoSpacing"/>
        <w:spacing w:line="360" w:lineRule="auto"/>
        <w:rPr>
          <w:rFonts w:cs="Arial"/>
          <w:b/>
          <w:bCs/>
          <w:lang w:val="en-US"/>
        </w:rPr>
      </w:pPr>
    </w:p>
    <w:p w14:paraId="27A263F7" w14:textId="77777777" w:rsidR="004A6589" w:rsidRPr="0013041C" w:rsidRDefault="004A6589" w:rsidP="009B3CB7">
      <w:pPr>
        <w:pStyle w:val="ListParagraph"/>
        <w:numPr>
          <w:ilvl w:val="2"/>
          <w:numId w:val="26"/>
        </w:numPr>
        <w:tabs>
          <w:tab w:val="left" w:pos="709"/>
          <w:tab w:val="left" w:pos="3390"/>
        </w:tabs>
        <w:spacing w:line="360" w:lineRule="auto"/>
        <w:contextualSpacing/>
        <w:jc w:val="both"/>
        <w:rPr>
          <w:rFonts w:ascii="Arial" w:hAnsi="Arial" w:cs="Arial"/>
          <w:b/>
          <w:bCs/>
        </w:rPr>
      </w:pPr>
      <w:r w:rsidRPr="0013041C">
        <w:rPr>
          <w:rFonts w:ascii="Arial" w:hAnsi="Arial" w:cs="Arial"/>
          <w:b/>
          <w:bCs/>
        </w:rPr>
        <w:t>Finding by the AGSA</w:t>
      </w:r>
    </w:p>
    <w:p w14:paraId="1BE1B2A1" w14:textId="77777777" w:rsidR="004A6589" w:rsidRPr="00DF7CE5" w:rsidRDefault="004A6589" w:rsidP="00846A25">
      <w:pPr>
        <w:pStyle w:val="NoSpacing"/>
        <w:tabs>
          <w:tab w:val="left" w:pos="0"/>
        </w:tabs>
        <w:spacing w:line="360" w:lineRule="auto"/>
        <w:jc w:val="both"/>
        <w:rPr>
          <w:rFonts w:cs="Arial"/>
          <w:b/>
          <w:bCs/>
          <w:highlight w:val="yellow"/>
          <w:lang w:val="en-US"/>
        </w:rPr>
      </w:pPr>
    </w:p>
    <w:p w14:paraId="7264022B" w14:textId="77777777" w:rsidR="00355593" w:rsidRDefault="004A6589" w:rsidP="00846A25">
      <w:pPr>
        <w:spacing w:line="360" w:lineRule="auto"/>
        <w:jc w:val="both"/>
        <w:rPr>
          <w:rFonts w:ascii="Arial" w:hAnsi="Arial" w:cs="Arial"/>
          <w:lang w:val="en-US"/>
        </w:rPr>
      </w:pPr>
      <w:r w:rsidRPr="00A442C7">
        <w:rPr>
          <w:rFonts w:ascii="Arial" w:hAnsi="Arial" w:cs="Arial"/>
          <w:lang w:val="en-US"/>
        </w:rPr>
        <w:t>The AGSA reported that</w:t>
      </w:r>
      <w:r w:rsidR="00355593">
        <w:rPr>
          <w:rFonts w:ascii="Arial" w:hAnsi="Arial" w:cs="Arial"/>
          <w:lang w:val="en-US"/>
        </w:rPr>
        <w:t>:</w:t>
      </w:r>
    </w:p>
    <w:p w14:paraId="7484178B" w14:textId="77777777" w:rsidR="00355593" w:rsidRDefault="00355593" w:rsidP="00846A25">
      <w:pPr>
        <w:spacing w:line="360" w:lineRule="auto"/>
        <w:jc w:val="both"/>
        <w:rPr>
          <w:rFonts w:ascii="Arial" w:hAnsi="Arial" w:cs="Arial"/>
          <w:lang w:val="en-US"/>
        </w:rPr>
      </w:pPr>
    </w:p>
    <w:p w14:paraId="222296BE" w14:textId="62906D5D" w:rsidR="00355593" w:rsidRPr="00605CFF" w:rsidRDefault="00A442C7" w:rsidP="009B3CB7">
      <w:pPr>
        <w:pStyle w:val="ListParagraph"/>
        <w:numPr>
          <w:ilvl w:val="0"/>
          <w:numId w:val="15"/>
        </w:numPr>
        <w:spacing w:line="360" w:lineRule="auto"/>
        <w:jc w:val="both"/>
        <w:rPr>
          <w:rFonts w:ascii="Arial" w:hAnsi="Arial" w:cs="Arial"/>
        </w:rPr>
      </w:pPr>
      <w:r w:rsidRPr="00355593">
        <w:rPr>
          <w:rFonts w:ascii="Arial" w:hAnsi="Arial" w:cs="Arial"/>
        </w:rPr>
        <w:t xml:space="preserve">Some of the goods and services of a transaction value above R1 000 000 were procured without inviting competitive bids, as required by Treasury Regulation 16A6.1 and paragraph 3.3.1 of NTI 02 of 2021/22. Similar non-compliance was also reported in the prior </w:t>
      </w:r>
      <w:proofErr w:type="gramStart"/>
      <w:r w:rsidRPr="00355593">
        <w:rPr>
          <w:rFonts w:ascii="Arial" w:hAnsi="Arial" w:cs="Arial"/>
        </w:rPr>
        <w:t>year</w:t>
      </w:r>
      <w:r w:rsidR="00355593">
        <w:rPr>
          <w:rFonts w:ascii="Arial" w:hAnsi="Arial" w:cs="Arial"/>
        </w:rPr>
        <w:t>;</w:t>
      </w:r>
      <w:proofErr w:type="gramEnd"/>
    </w:p>
    <w:p w14:paraId="1535ED48" w14:textId="75286E62" w:rsidR="00355593" w:rsidRPr="00605CFF" w:rsidRDefault="00355593" w:rsidP="009B3CB7">
      <w:pPr>
        <w:pStyle w:val="ListParagraph"/>
        <w:numPr>
          <w:ilvl w:val="0"/>
          <w:numId w:val="15"/>
        </w:numPr>
        <w:spacing w:line="360" w:lineRule="auto"/>
        <w:jc w:val="both"/>
        <w:rPr>
          <w:rFonts w:ascii="Arial" w:hAnsi="Arial" w:cs="Arial"/>
        </w:rPr>
      </w:pPr>
      <w:r w:rsidRPr="00355593">
        <w:rPr>
          <w:rFonts w:ascii="Arial" w:hAnsi="Arial" w:cs="Arial"/>
        </w:rPr>
        <w:t xml:space="preserve">Procurement by other means was not provided for in the department’s SCM policy or did not cover at least the minimum requirements as required by PFMA Instruction Note 3 of 2021/22 paragraphs 4.3 and </w:t>
      </w:r>
      <w:proofErr w:type="gramStart"/>
      <w:r w:rsidRPr="00355593">
        <w:rPr>
          <w:rFonts w:ascii="Arial" w:hAnsi="Arial" w:cs="Arial"/>
        </w:rPr>
        <w:t>4.4</w:t>
      </w:r>
      <w:r>
        <w:rPr>
          <w:rFonts w:ascii="Arial" w:hAnsi="Arial" w:cs="Arial"/>
        </w:rPr>
        <w:t>;</w:t>
      </w:r>
      <w:proofErr w:type="gramEnd"/>
    </w:p>
    <w:p w14:paraId="3D5FCA6C" w14:textId="09EFD20C" w:rsidR="00355593" w:rsidRPr="00605CFF" w:rsidRDefault="00355593" w:rsidP="009B3CB7">
      <w:pPr>
        <w:pStyle w:val="ListParagraph"/>
        <w:numPr>
          <w:ilvl w:val="0"/>
          <w:numId w:val="15"/>
        </w:numPr>
        <w:spacing w:line="360" w:lineRule="auto"/>
        <w:jc w:val="both"/>
        <w:rPr>
          <w:rFonts w:ascii="Arial" w:hAnsi="Arial" w:cs="Arial"/>
        </w:rPr>
      </w:pPr>
      <w:r w:rsidRPr="00355593">
        <w:rPr>
          <w:rFonts w:ascii="Arial" w:hAnsi="Arial" w:cs="Arial"/>
        </w:rPr>
        <w:t xml:space="preserve">Some of the deviations and procurement by other means are not provided for in the SCM policy and are not in line with the circumstances provided for in the SCM policy under which the procurement can occur, as required by PFMA instruction note no. 3 of 2021/22 paragraphs 4.3 and </w:t>
      </w:r>
      <w:proofErr w:type="gramStart"/>
      <w:r w:rsidRPr="00355593">
        <w:rPr>
          <w:rFonts w:ascii="Arial" w:hAnsi="Arial" w:cs="Arial"/>
        </w:rPr>
        <w:t>4.4(c)</w:t>
      </w:r>
      <w:r>
        <w:rPr>
          <w:rFonts w:ascii="Arial" w:hAnsi="Arial" w:cs="Arial"/>
        </w:rPr>
        <w:t>;</w:t>
      </w:r>
      <w:proofErr w:type="gramEnd"/>
    </w:p>
    <w:p w14:paraId="645791E8" w14:textId="74B16CBC" w:rsidR="00355593" w:rsidRPr="00605CFF" w:rsidRDefault="00355593" w:rsidP="009B3CB7">
      <w:pPr>
        <w:pStyle w:val="ListParagraph"/>
        <w:numPr>
          <w:ilvl w:val="0"/>
          <w:numId w:val="15"/>
        </w:numPr>
        <w:spacing w:line="360" w:lineRule="auto"/>
        <w:jc w:val="both"/>
        <w:rPr>
          <w:rFonts w:ascii="Arial" w:hAnsi="Arial" w:cs="Arial"/>
        </w:rPr>
      </w:pPr>
      <w:r w:rsidRPr="00355593">
        <w:rPr>
          <w:rFonts w:ascii="Arial" w:hAnsi="Arial" w:cs="Arial"/>
        </w:rPr>
        <w:t xml:space="preserve">Some of the deviation processes followed in respect of identifying prospective suppliers are not in line with the processes prescribed in the institution’s the SCM policy, as required by PFMA instruction note no. 3 of 2021/22 paragraph </w:t>
      </w:r>
      <w:proofErr w:type="gramStart"/>
      <w:r w:rsidRPr="00355593">
        <w:rPr>
          <w:rFonts w:ascii="Arial" w:hAnsi="Arial" w:cs="Arial"/>
        </w:rPr>
        <w:t>4.4(d)</w:t>
      </w:r>
      <w:r w:rsidR="005B6042">
        <w:rPr>
          <w:rFonts w:ascii="Arial" w:hAnsi="Arial" w:cs="Arial"/>
        </w:rPr>
        <w:t>;</w:t>
      </w:r>
      <w:proofErr w:type="gramEnd"/>
    </w:p>
    <w:p w14:paraId="2C858014" w14:textId="5A1E9349" w:rsidR="00355593" w:rsidRPr="00605CFF" w:rsidRDefault="00355593" w:rsidP="009B3CB7">
      <w:pPr>
        <w:pStyle w:val="ListParagraph"/>
        <w:numPr>
          <w:ilvl w:val="0"/>
          <w:numId w:val="15"/>
        </w:numPr>
        <w:spacing w:line="360" w:lineRule="auto"/>
        <w:jc w:val="both"/>
        <w:rPr>
          <w:rFonts w:ascii="Arial" w:hAnsi="Arial" w:cs="Arial"/>
        </w:rPr>
      </w:pPr>
      <w:r w:rsidRPr="00355593">
        <w:rPr>
          <w:rFonts w:ascii="Arial" w:hAnsi="Arial" w:cs="Arial"/>
        </w:rPr>
        <w:t xml:space="preserve">Invitations to tender for procurement of commodities designated for local content and production, did not stipulate the minimum threshold for local production and content as required by the 2017 Procurement Regulation </w:t>
      </w:r>
      <w:proofErr w:type="gramStart"/>
      <w:r w:rsidRPr="00355593">
        <w:rPr>
          <w:rFonts w:ascii="Arial" w:hAnsi="Arial" w:cs="Arial"/>
        </w:rPr>
        <w:t>8(2)</w:t>
      </w:r>
      <w:r w:rsidR="005B6042">
        <w:rPr>
          <w:rFonts w:ascii="Arial" w:hAnsi="Arial" w:cs="Arial"/>
        </w:rPr>
        <w:t>;</w:t>
      </w:r>
      <w:proofErr w:type="gramEnd"/>
    </w:p>
    <w:p w14:paraId="4D65DD79" w14:textId="254D438E" w:rsidR="00355593" w:rsidRPr="00605CFF" w:rsidRDefault="00355593" w:rsidP="009B3CB7">
      <w:pPr>
        <w:pStyle w:val="ListParagraph"/>
        <w:numPr>
          <w:ilvl w:val="0"/>
          <w:numId w:val="15"/>
        </w:numPr>
        <w:spacing w:line="360" w:lineRule="auto"/>
        <w:jc w:val="both"/>
        <w:rPr>
          <w:rFonts w:ascii="Arial" w:hAnsi="Arial" w:cs="Arial"/>
        </w:rPr>
      </w:pPr>
      <w:r w:rsidRPr="00355593">
        <w:rPr>
          <w:rFonts w:ascii="Arial" w:hAnsi="Arial" w:cs="Arial"/>
        </w:rPr>
        <w:t xml:space="preserve">Commodities designated for local content and production, were procured from suppliers who did not submit a declaration on local production and content in accordance with paragraph 3.4 of National Treasury Instruction Note 4 of </w:t>
      </w:r>
      <w:proofErr w:type="gramStart"/>
      <w:r w:rsidRPr="00355593">
        <w:rPr>
          <w:rFonts w:ascii="Arial" w:hAnsi="Arial" w:cs="Arial"/>
        </w:rPr>
        <w:t>2015/2016</w:t>
      </w:r>
      <w:r w:rsidR="005B6042">
        <w:rPr>
          <w:rFonts w:ascii="Arial" w:hAnsi="Arial" w:cs="Arial"/>
        </w:rPr>
        <w:t>;</w:t>
      </w:r>
      <w:proofErr w:type="gramEnd"/>
    </w:p>
    <w:p w14:paraId="6B816FE4" w14:textId="7FF015E1" w:rsidR="00355593" w:rsidRPr="00605CFF" w:rsidRDefault="00355593" w:rsidP="009B3CB7">
      <w:pPr>
        <w:pStyle w:val="ListParagraph"/>
        <w:numPr>
          <w:ilvl w:val="0"/>
          <w:numId w:val="15"/>
        </w:numPr>
        <w:spacing w:line="360" w:lineRule="auto"/>
        <w:jc w:val="both"/>
        <w:rPr>
          <w:rFonts w:ascii="Arial" w:hAnsi="Arial" w:cs="Arial"/>
        </w:rPr>
      </w:pPr>
      <w:r w:rsidRPr="00355593">
        <w:rPr>
          <w:rFonts w:ascii="Arial" w:hAnsi="Arial" w:cs="Arial"/>
        </w:rPr>
        <w:t xml:space="preserve">Commodities designated for local content and production were procured from suppliers who did not meet the prescribed minimum threshold for local production and content, as required by the 2017 Preferential Procurement Regulation </w:t>
      </w:r>
      <w:proofErr w:type="gramStart"/>
      <w:r w:rsidRPr="00355593">
        <w:rPr>
          <w:rFonts w:ascii="Arial" w:hAnsi="Arial" w:cs="Arial"/>
        </w:rPr>
        <w:t>8(5)</w:t>
      </w:r>
      <w:r w:rsidR="005B6042">
        <w:rPr>
          <w:rFonts w:ascii="Arial" w:hAnsi="Arial" w:cs="Arial"/>
        </w:rPr>
        <w:t>;</w:t>
      </w:r>
      <w:proofErr w:type="gramEnd"/>
    </w:p>
    <w:p w14:paraId="40E7101A" w14:textId="12EC478E" w:rsidR="00355593" w:rsidRPr="00605CFF" w:rsidRDefault="00355593" w:rsidP="009B3CB7">
      <w:pPr>
        <w:pStyle w:val="ListParagraph"/>
        <w:numPr>
          <w:ilvl w:val="0"/>
          <w:numId w:val="15"/>
        </w:numPr>
        <w:spacing w:line="360" w:lineRule="auto"/>
        <w:jc w:val="both"/>
        <w:rPr>
          <w:rFonts w:ascii="Arial" w:hAnsi="Arial" w:cs="Arial"/>
        </w:rPr>
      </w:pPr>
      <w:r w:rsidRPr="005B6042">
        <w:rPr>
          <w:rFonts w:ascii="Arial" w:hAnsi="Arial" w:cs="Arial"/>
        </w:rPr>
        <w:t xml:space="preserve">Some of the quotations were not awarded in an economical manner and the prices of the goods or services were not reasonable, as required by PFMA 38(1)(b) and PFMA </w:t>
      </w:r>
      <w:proofErr w:type="gramStart"/>
      <w:r w:rsidRPr="005B6042">
        <w:rPr>
          <w:rFonts w:ascii="Arial" w:hAnsi="Arial" w:cs="Arial"/>
        </w:rPr>
        <w:t>45(b)</w:t>
      </w:r>
      <w:r w:rsidR="005B6042">
        <w:rPr>
          <w:rFonts w:ascii="Arial" w:hAnsi="Arial" w:cs="Arial"/>
        </w:rPr>
        <w:t>;</w:t>
      </w:r>
      <w:proofErr w:type="gramEnd"/>
    </w:p>
    <w:p w14:paraId="6B0A3AF0" w14:textId="5CC46E91" w:rsidR="00355593" w:rsidRPr="00605CFF" w:rsidRDefault="00355593" w:rsidP="009B3CB7">
      <w:pPr>
        <w:pStyle w:val="ListParagraph"/>
        <w:numPr>
          <w:ilvl w:val="0"/>
          <w:numId w:val="15"/>
        </w:numPr>
        <w:spacing w:line="360" w:lineRule="auto"/>
        <w:jc w:val="both"/>
        <w:rPr>
          <w:rFonts w:ascii="Arial" w:hAnsi="Arial" w:cs="Arial"/>
        </w:rPr>
      </w:pPr>
      <w:r w:rsidRPr="005B6042">
        <w:rPr>
          <w:rFonts w:ascii="Arial" w:hAnsi="Arial" w:cs="Arial"/>
        </w:rPr>
        <w:t xml:space="preserve">Some of the contracts were awarded to bidders that did not score the highest points in the evaluation process, as required by section 2(1)(f) of PPPFA and Preferential Procurement Regulation </w:t>
      </w:r>
      <w:proofErr w:type="gramStart"/>
      <w:r w:rsidRPr="005B6042">
        <w:rPr>
          <w:rFonts w:ascii="Arial" w:hAnsi="Arial" w:cs="Arial"/>
        </w:rPr>
        <w:t>2017</w:t>
      </w:r>
      <w:r w:rsidR="005B6042">
        <w:rPr>
          <w:rFonts w:ascii="Arial" w:hAnsi="Arial" w:cs="Arial"/>
        </w:rPr>
        <w:t>;</w:t>
      </w:r>
      <w:proofErr w:type="gramEnd"/>
    </w:p>
    <w:p w14:paraId="19B78923" w14:textId="099F513B" w:rsidR="00355593" w:rsidRPr="00605CFF" w:rsidRDefault="00355593" w:rsidP="009B3CB7">
      <w:pPr>
        <w:pStyle w:val="ListParagraph"/>
        <w:numPr>
          <w:ilvl w:val="0"/>
          <w:numId w:val="15"/>
        </w:numPr>
        <w:spacing w:line="360" w:lineRule="auto"/>
        <w:jc w:val="both"/>
        <w:rPr>
          <w:rFonts w:ascii="Arial" w:hAnsi="Arial" w:cs="Arial"/>
        </w:rPr>
      </w:pPr>
      <w:r w:rsidRPr="005B6042">
        <w:rPr>
          <w:rFonts w:ascii="Arial" w:hAnsi="Arial" w:cs="Arial"/>
        </w:rPr>
        <w:t>Some of the goods and services were procured without obtaining at least three written price quotations in accordance with Treasury Regulation 16A6.1, paragraph 3.3.1 of Practice Note 8 of 2007/08 and paragraph 3.2.1 of SCM Instruction Note 2 of 2021/22</w:t>
      </w:r>
      <w:r w:rsidR="005B6042">
        <w:rPr>
          <w:rFonts w:ascii="Arial" w:hAnsi="Arial" w:cs="Arial"/>
        </w:rPr>
        <w:t>; and</w:t>
      </w:r>
    </w:p>
    <w:p w14:paraId="3114B9F7" w14:textId="03359B99" w:rsidR="00355593" w:rsidRPr="005B6042" w:rsidRDefault="00355593" w:rsidP="009B3CB7">
      <w:pPr>
        <w:pStyle w:val="ListParagraph"/>
        <w:numPr>
          <w:ilvl w:val="0"/>
          <w:numId w:val="15"/>
        </w:numPr>
        <w:spacing w:line="360" w:lineRule="auto"/>
        <w:jc w:val="both"/>
        <w:rPr>
          <w:rFonts w:ascii="Arial" w:hAnsi="Arial" w:cs="Arial"/>
        </w:rPr>
      </w:pPr>
      <w:r w:rsidRPr="005B6042">
        <w:rPr>
          <w:rFonts w:ascii="Arial" w:hAnsi="Arial" w:cs="Arial"/>
        </w:rPr>
        <w:t xml:space="preserve">Some of the goods and services of a transaction value of R2 000 but not exceeding R1 000 000 were procured without following </w:t>
      </w:r>
      <w:r w:rsidR="005B6042">
        <w:rPr>
          <w:rFonts w:ascii="Arial" w:hAnsi="Arial" w:cs="Arial"/>
        </w:rPr>
        <w:t xml:space="preserve">the </w:t>
      </w:r>
      <w:r w:rsidRPr="005B6042">
        <w:rPr>
          <w:rFonts w:ascii="Arial" w:hAnsi="Arial" w:cs="Arial"/>
        </w:rPr>
        <w:t xml:space="preserve">quotation process and deviations were not approved by the accounting officer and it was practical to follow </w:t>
      </w:r>
      <w:r w:rsidR="005B6042">
        <w:rPr>
          <w:rFonts w:ascii="Arial" w:hAnsi="Arial" w:cs="Arial"/>
        </w:rPr>
        <w:t xml:space="preserve">the </w:t>
      </w:r>
      <w:r w:rsidRPr="005B6042">
        <w:rPr>
          <w:rFonts w:ascii="Arial" w:hAnsi="Arial" w:cs="Arial"/>
        </w:rPr>
        <w:t>quotation process, as required by Treasury Regulation 16A6.1 and paragraph 3.2.1 of NTI 02 of 2021/22 and TR 16A6.4.</w:t>
      </w:r>
    </w:p>
    <w:p w14:paraId="4468DD09" w14:textId="3D8CF903" w:rsidR="004A6589" w:rsidRPr="00DF7CE5" w:rsidRDefault="004A6589" w:rsidP="00846A25">
      <w:pPr>
        <w:pStyle w:val="NoSpacing"/>
        <w:spacing w:line="360" w:lineRule="auto"/>
        <w:jc w:val="both"/>
        <w:rPr>
          <w:rFonts w:cs="Arial"/>
          <w:highlight w:val="yellow"/>
        </w:rPr>
      </w:pPr>
    </w:p>
    <w:p w14:paraId="05F4869A" w14:textId="77777777" w:rsidR="004A6589" w:rsidRPr="00A442C7" w:rsidRDefault="004A6589" w:rsidP="009B3CB7">
      <w:pPr>
        <w:pStyle w:val="NoSpacing"/>
        <w:numPr>
          <w:ilvl w:val="2"/>
          <w:numId w:val="26"/>
        </w:numPr>
        <w:spacing w:line="360" w:lineRule="auto"/>
        <w:jc w:val="both"/>
        <w:rPr>
          <w:rFonts w:cs="Arial"/>
          <w:b/>
          <w:bCs/>
          <w:lang w:val="en-US"/>
        </w:rPr>
      </w:pPr>
      <w:r w:rsidRPr="00A442C7">
        <w:rPr>
          <w:rFonts w:cs="Arial"/>
          <w:b/>
          <w:bCs/>
          <w:lang w:val="en-US"/>
        </w:rPr>
        <w:t>Committee findings</w:t>
      </w:r>
    </w:p>
    <w:p w14:paraId="10DC7DBE" w14:textId="77777777" w:rsidR="004A6589" w:rsidRPr="00DF7CE5" w:rsidRDefault="004A6589" w:rsidP="00846A25">
      <w:pPr>
        <w:pStyle w:val="NoSpacing"/>
        <w:spacing w:line="360" w:lineRule="auto"/>
        <w:jc w:val="both"/>
        <w:rPr>
          <w:rFonts w:cs="Arial"/>
          <w:b/>
          <w:bCs/>
          <w:highlight w:val="yellow"/>
          <w:lang w:val="en-US"/>
        </w:rPr>
      </w:pPr>
    </w:p>
    <w:p w14:paraId="75D0938C" w14:textId="408215E5" w:rsidR="004A6589" w:rsidRPr="008010DF" w:rsidRDefault="004A6589" w:rsidP="00846A25">
      <w:pPr>
        <w:pStyle w:val="NoSpacing"/>
        <w:spacing w:line="360" w:lineRule="auto"/>
        <w:jc w:val="both"/>
        <w:rPr>
          <w:rFonts w:cs="Arial"/>
        </w:rPr>
      </w:pPr>
      <w:r w:rsidRPr="008D2174">
        <w:rPr>
          <w:rFonts w:cs="Arial"/>
        </w:rPr>
        <w:t xml:space="preserve">The Committee noted </w:t>
      </w:r>
      <w:r w:rsidRPr="008010DF">
        <w:rPr>
          <w:rFonts w:cs="Arial"/>
        </w:rPr>
        <w:t>the following</w:t>
      </w:r>
      <w:r w:rsidR="00605CFF">
        <w:rPr>
          <w:rFonts w:cs="Arial"/>
        </w:rPr>
        <w:t>:</w:t>
      </w:r>
      <w:r w:rsidRPr="008010DF">
        <w:rPr>
          <w:rFonts w:cs="Arial"/>
        </w:rPr>
        <w:t xml:space="preserve"> </w:t>
      </w:r>
    </w:p>
    <w:p w14:paraId="3881AA43" w14:textId="77777777" w:rsidR="008010DF" w:rsidRPr="00DF7CE5" w:rsidRDefault="008010DF" w:rsidP="00846A25">
      <w:pPr>
        <w:pStyle w:val="NoSpacing"/>
        <w:spacing w:line="360" w:lineRule="auto"/>
        <w:jc w:val="both"/>
        <w:rPr>
          <w:rFonts w:cs="Arial"/>
          <w:highlight w:val="yellow"/>
        </w:rPr>
      </w:pPr>
    </w:p>
    <w:p w14:paraId="174304C9" w14:textId="6A17BC93" w:rsidR="00445A6C" w:rsidRDefault="008010DF" w:rsidP="009B3CB7">
      <w:pPr>
        <w:pStyle w:val="ListParagraph"/>
        <w:numPr>
          <w:ilvl w:val="0"/>
          <w:numId w:val="18"/>
        </w:numPr>
        <w:spacing w:line="360" w:lineRule="auto"/>
        <w:jc w:val="both"/>
        <w:rPr>
          <w:rFonts w:ascii="Arial" w:hAnsi="Arial" w:cs="Arial"/>
          <w:bCs/>
        </w:rPr>
      </w:pPr>
      <w:r w:rsidRPr="008010DF">
        <w:rPr>
          <w:rFonts w:ascii="Arial" w:hAnsi="Arial" w:cs="Arial"/>
          <w:bCs/>
        </w:rPr>
        <w:t>The Department does not have contracts in place for all commodities, therefore health institutions procure re-occurring items through the Request for Quotation (RFQ) process. The total value of items of a similar nature procured through the RFQ process exceeded the threshold of R1</w:t>
      </w:r>
      <w:r>
        <w:rPr>
          <w:rFonts w:ascii="Arial" w:hAnsi="Arial" w:cs="Arial"/>
          <w:bCs/>
        </w:rPr>
        <w:t> 000 000 (</w:t>
      </w:r>
      <w:r w:rsidRPr="008010DF">
        <w:rPr>
          <w:rFonts w:ascii="Arial" w:hAnsi="Arial" w:cs="Arial"/>
          <w:bCs/>
        </w:rPr>
        <w:t>million</w:t>
      </w:r>
      <w:r>
        <w:rPr>
          <w:rFonts w:ascii="Arial" w:hAnsi="Arial" w:cs="Arial"/>
          <w:bCs/>
        </w:rPr>
        <w:t>)</w:t>
      </w:r>
      <w:r w:rsidRPr="008010DF">
        <w:rPr>
          <w:rFonts w:ascii="Arial" w:hAnsi="Arial" w:cs="Arial"/>
          <w:bCs/>
        </w:rPr>
        <w:t xml:space="preserve">. The Department is in the process of establishing contracts for all items procured on a repetitive </w:t>
      </w:r>
      <w:proofErr w:type="gramStart"/>
      <w:r w:rsidRPr="008010DF">
        <w:rPr>
          <w:rFonts w:ascii="Arial" w:hAnsi="Arial" w:cs="Arial"/>
          <w:bCs/>
        </w:rPr>
        <w:t>nature</w:t>
      </w:r>
      <w:r w:rsidR="00445A6C">
        <w:rPr>
          <w:rFonts w:ascii="Arial" w:hAnsi="Arial" w:cs="Arial"/>
          <w:bCs/>
        </w:rPr>
        <w:t>;</w:t>
      </w:r>
      <w:proofErr w:type="gramEnd"/>
    </w:p>
    <w:p w14:paraId="244D44AC" w14:textId="7D98844A" w:rsidR="00445A6C" w:rsidRPr="001D6D4A" w:rsidRDefault="00445A6C" w:rsidP="009B3CB7">
      <w:pPr>
        <w:pStyle w:val="ListParagraph"/>
        <w:numPr>
          <w:ilvl w:val="0"/>
          <w:numId w:val="18"/>
        </w:numPr>
        <w:spacing w:line="360" w:lineRule="auto"/>
        <w:jc w:val="both"/>
        <w:rPr>
          <w:rFonts w:ascii="Arial" w:hAnsi="Arial" w:cs="Arial"/>
          <w:bCs/>
        </w:rPr>
      </w:pPr>
      <w:r w:rsidRPr="00445A6C">
        <w:rPr>
          <w:rFonts w:ascii="Arial" w:hAnsi="Arial" w:cs="Arial"/>
          <w:bCs/>
          <w:color w:val="000000"/>
        </w:rPr>
        <w:t>Procurement through an Ex Post Facto process, where goods and services are procured without following SCM prescripts are not included in the SCM Policy, as this process is contrary to SCM prescripts and results in irregular expenditure. A training was conducted during October 2023 to supply chain and non-supply chain practitioners on supply chain processes and procedures. Training schedule is also as and when requests are made by institutions or arranged as a need by the Human Resource Development unit</w:t>
      </w:r>
      <w:r>
        <w:rPr>
          <w:rFonts w:ascii="Arial" w:hAnsi="Arial" w:cs="Arial"/>
          <w:bCs/>
          <w:color w:val="000000"/>
        </w:rPr>
        <w:t>;</w:t>
      </w:r>
      <w:r w:rsidR="001D6D4A">
        <w:rPr>
          <w:rFonts w:ascii="Arial" w:hAnsi="Arial" w:cs="Arial"/>
          <w:bCs/>
          <w:color w:val="000000"/>
        </w:rPr>
        <w:t xml:space="preserve"> and</w:t>
      </w:r>
    </w:p>
    <w:p w14:paraId="3E586A28" w14:textId="21D22EB9" w:rsidR="004A6589" w:rsidRPr="00594709" w:rsidRDefault="001D6D4A" w:rsidP="009B3CB7">
      <w:pPr>
        <w:pStyle w:val="ListParagraph"/>
        <w:numPr>
          <w:ilvl w:val="0"/>
          <w:numId w:val="18"/>
        </w:numPr>
        <w:autoSpaceDE w:val="0"/>
        <w:autoSpaceDN w:val="0"/>
        <w:adjustRightInd w:val="0"/>
        <w:spacing w:line="360" w:lineRule="auto"/>
        <w:jc w:val="both"/>
        <w:rPr>
          <w:rFonts w:ascii="Arial" w:hAnsi="Arial" w:cs="Arial"/>
          <w:bCs/>
          <w:lang w:val="en-GB"/>
        </w:rPr>
      </w:pPr>
      <w:r w:rsidRPr="001D6D4A">
        <w:rPr>
          <w:rFonts w:ascii="Arial" w:hAnsi="Arial" w:cs="Arial"/>
          <w:bCs/>
          <w:lang w:val="en-GB"/>
        </w:rPr>
        <w:t xml:space="preserve">Supply Chain Management is currently in the process of reviewing the supply chain management policy to include section 4, deviation from normal bidding process and 4.4(d) processes to be followed in respect of identifying prospective suppliers for, recording and approval of procurement by other means; Training will be conducted to supply chain management and non-supply chain management practitioners to follow the correct procurement processes. </w:t>
      </w:r>
    </w:p>
    <w:p w14:paraId="3E30EA71" w14:textId="77777777" w:rsidR="004A6589" w:rsidRDefault="004A6589" w:rsidP="00846A25">
      <w:pPr>
        <w:pStyle w:val="NoSpacing"/>
        <w:spacing w:line="360" w:lineRule="auto"/>
        <w:jc w:val="both"/>
        <w:rPr>
          <w:rFonts w:cs="Arial"/>
          <w:b/>
          <w:bCs/>
          <w:lang w:val="en-US"/>
        </w:rPr>
      </w:pPr>
    </w:p>
    <w:p w14:paraId="2F5CC3C7" w14:textId="7E3773F0" w:rsidR="00BC1B72" w:rsidRDefault="00BC1B72" w:rsidP="009B3CB7">
      <w:pPr>
        <w:pStyle w:val="NoSpacing"/>
        <w:numPr>
          <w:ilvl w:val="1"/>
          <w:numId w:val="26"/>
        </w:numPr>
        <w:spacing w:line="360" w:lineRule="auto"/>
        <w:jc w:val="both"/>
        <w:rPr>
          <w:rFonts w:cs="Arial"/>
          <w:b/>
          <w:bCs/>
          <w:lang w:val="en-US"/>
        </w:rPr>
      </w:pPr>
      <w:r>
        <w:rPr>
          <w:rFonts w:cs="Arial"/>
          <w:b/>
          <w:bCs/>
          <w:lang w:val="en-US"/>
        </w:rPr>
        <w:t>EXPENDITURE MANAGEMENT</w:t>
      </w:r>
    </w:p>
    <w:p w14:paraId="64B2A2D7" w14:textId="77777777" w:rsidR="004A6589" w:rsidRDefault="004A6589" w:rsidP="00846A25">
      <w:pPr>
        <w:pStyle w:val="NoSpacing"/>
        <w:spacing w:line="360" w:lineRule="auto"/>
        <w:ind w:left="720"/>
        <w:jc w:val="both"/>
        <w:rPr>
          <w:rFonts w:cs="Arial"/>
          <w:b/>
          <w:bCs/>
          <w:lang w:val="en-US"/>
        </w:rPr>
      </w:pPr>
    </w:p>
    <w:p w14:paraId="20FBD33F" w14:textId="44CC6C35" w:rsidR="00322AC9" w:rsidRDefault="00322AC9" w:rsidP="009B3CB7">
      <w:pPr>
        <w:pStyle w:val="NoSpacing"/>
        <w:numPr>
          <w:ilvl w:val="2"/>
          <w:numId w:val="26"/>
        </w:numPr>
        <w:spacing w:line="360" w:lineRule="auto"/>
        <w:jc w:val="both"/>
        <w:rPr>
          <w:rFonts w:cs="Arial"/>
          <w:b/>
          <w:bCs/>
        </w:rPr>
      </w:pPr>
      <w:r w:rsidRPr="003121F0">
        <w:rPr>
          <w:rFonts w:cs="Arial"/>
          <w:b/>
          <w:bCs/>
        </w:rPr>
        <w:t>IRREGULAR EXPENDITURE</w:t>
      </w:r>
    </w:p>
    <w:p w14:paraId="77E3DB05" w14:textId="77777777" w:rsidR="00322AC9" w:rsidRPr="003121F0" w:rsidRDefault="00322AC9" w:rsidP="00846A25">
      <w:pPr>
        <w:pStyle w:val="NoSpacing"/>
        <w:spacing w:line="360" w:lineRule="auto"/>
        <w:jc w:val="both"/>
        <w:rPr>
          <w:rFonts w:cs="Arial"/>
          <w:b/>
          <w:bCs/>
        </w:rPr>
      </w:pPr>
    </w:p>
    <w:p w14:paraId="7B56456D" w14:textId="007D6D4B" w:rsidR="00322AC9" w:rsidRPr="0068077B" w:rsidRDefault="00322AC9" w:rsidP="00846A25">
      <w:pPr>
        <w:pStyle w:val="NoSpacing"/>
        <w:spacing w:line="360" w:lineRule="auto"/>
        <w:jc w:val="both"/>
        <w:rPr>
          <w:rFonts w:cs="Arial"/>
          <w:b/>
          <w:bCs/>
        </w:rPr>
      </w:pPr>
      <w:r>
        <w:rPr>
          <w:rFonts w:cs="Arial"/>
          <w:b/>
          <w:bCs/>
        </w:rPr>
        <w:t>4.</w:t>
      </w:r>
      <w:r w:rsidR="0007240F">
        <w:rPr>
          <w:rFonts w:cs="Arial"/>
          <w:b/>
          <w:bCs/>
        </w:rPr>
        <w:t>10</w:t>
      </w:r>
      <w:r>
        <w:rPr>
          <w:rFonts w:cs="Arial"/>
          <w:b/>
          <w:bCs/>
        </w:rPr>
        <w:t xml:space="preserve">.1.1 </w:t>
      </w:r>
      <w:r w:rsidRPr="0068077B">
        <w:rPr>
          <w:rFonts w:cs="Arial"/>
          <w:b/>
          <w:bCs/>
        </w:rPr>
        <w:t>Findings by the AGSA</w:t>
      </w:r>
    </w:p>
    <w:p w14:paraId="37B2551E" w14:textId="77777777" w:rsidR="00322AC9" w:rsidRPr="003D5342" w:rsidRDefault="00322AC9" w:rsidP="00846A25">
      <w:pPr>
        <w:pStyle w:val="NoSpacing"/>
        <w:spacing w:line="360" w:lineRule="auto"/>
        <w:jc w:val="both"/>
        <w:rPr>
          <w:rFonts w:cs="Arial"/>
          <w:highlight w:val="yellow"/>
        </w:rPr>
      </w:pPr>
    </w:p>
    <w:p w14:paraId="1A3D1E24" w14:textId="564AFF95" w:rsidR="00B71EDC" w:rsidRDefault="00322AC9" w:rsidP="00846A25">
      <w:pPr>
        <w:spacing w:line="360" w:lineRule="auto"/>
        <w:jc w:val="both"/>
        <w:rPr>
          <w:rFonts w:ascii="Arial" w:hAnsi="Arial" w:cs="Arial"/>
        </w:rPr>
      </w:pPr>
      <w:r w:rsidRPr="00B71EDC">
        <w:rPr>
          <w:rFonts w:ascii="Arial" w:hAnsi="Arial" w:cs="Arial"/>
        </w:rPr>
        <w:t xml:space="preserve">The AGSA </w:t>
      </w:r>
      <w:r w:rsidR="00B71EDC" w:rsidRPr="00B71EDC">
        <w:rPr>
          <w:rFonts w:ascii="Arial" w:hAnsi="Arial" w:cs="Arial"/>
        </w:rPr>
        <w:t>reported</w:t>
      </w:r>
      <w:r w:rsidRPr="00B71EDC">
        <w:rPr>
          <w:rFonts w:ascii="Arial" w:hAnsi="Arial" w:cs="Arial"/>
        </w:rPr>
        <w:t xml:space="preserve"> that </w:t>
      </w:r>
      <w:r w:rsidR="00B71EDC" w:rsidRPr="00B71EDC">
        <w:rPr>
          <w:rFonts w:ascii="Arial" w:hAnsi="Arial" w:cs="Arial"/>
        </w:rPr>
        <w:t xml:space="preserve">effective and appropriate steps were not taken to prevent irregular expenditure, as disclosed in note 24 to the annual financial statements, as required by section 38(1)(c)(ii) of the PFMA and treasury regulation 9.1.1. </w:t>
      </w:r>
    </w:p>
    <w:p w14:paraId="7C3E1B2F" w14:textId="77777777" w:rsidR="00D16541" w:rsidRDefault="00D16541" w:rsidP="00846A25">
      <w:pPr>
        <w:spacing w:line="360" w:lineRule="auto"/>
        <w:jc w:val="both"/>
        <w:rPr>
          <w:rFonts w:ascii="Arial" w:hAnsi="Arial" w:cs="Arial"/>
        </w:rPr>
      </w:pPr>
    </w:p>
    <w:p w14:paraId="02AF7F62" w14:textId="77777777" w:rsidR="00D16541" w:rsidRDefault="00D16541" w:rsidP="00846A25">
      <w:pPr>
        <w:spacing w:line="360" w:lineRule="auto"/>
        <w:jc w:val="both"/>
        <w:rPr>
          <w:rFonts w:ascii="Arial" w:hAnsi="Arial" w:cs="Arial"/>
        </w:rPr>
      </w:pPr>
      <w:proofErr w:type="gramStart"/>
      <w:r w:rsidRPr="000C6E28">
        <w:rPr>
          <w:rFonts w:ascii="Arial" w:hAnsi="Arial" w:cs="Arial"/>
        </w:rPr>
        <w:t>The majority of</w:t>
      </w:r>
      <w:proofErr w:type="gramEnd"/>
      <w:r w:rsidRPr="000C6E28">
        <w:rPr>
          <w:rFonts w:ascii="Arial" w:hAnsi="Arial" w:cs="Arial"/>
        </w:rPr>
        <w:t xml:space="preserve"> the irregular expenditure disclosed in the financial statements was caused by the department’s failure to invite competitive bids. </w:t>
      </w:r>
    </w:p>
    <w:p w14:paraId="51D8DE81" w14:textId="35B9FFC1" w:rsidR="00322AC9" w:rsidRPr="00F3346F" w:rsidRDefault="00322AC9" w:rsidP="00846A25">
      <w:pPr>
        <w:pStyle w:val="NoSpacing"/>
        <w:spacing w:line="360" w:lineRule="auto"/>
        <w:jc w:val="both"/>
        <w:rPr>
          <w:rFonts w:cs="Arial"/>
          <w:highlight w:val="yellow"/>
        </w:rPr>
      </w:pPr>
    </w:p>
    <w:p w14:paraId="07DCDFA5" w14:textId="1159328B" w:rsidR="00322AC9" w:rsidRPr="0068077B" w:rsidRDefault="00322AC9" w:rsidP="00846A25">
      <w:pPr>
        <w:pStyle w:val="NoSpacing"/>
        <w:spacing w:line="360" w:lineRule="auto"/>
        <w:jc w:val="both"/>
        <w:rPr>
          <w:rFonts w:cs="Arial"/>
          <w:b/>
          <w:bCs/>
        </w:rPr>
      </w:pPr>
      <w:r>
        <w:rPr>
          <w:rFonts w:cs="Arial"/>
          <w:b/>
          <w:bCs/>
        </w:rPr>
        <w:t>4.</w:t>
      </w:r>
      <w:r w:rsidR="0007240F">
        <w:rPr>
          <w:rFonts w:cs="Arial"/>
          <w:b/>
          <w:bCs/>
        </w:rPr>
        <w:t>10</w:t>
      </w:r>
      <w:r>
        <w:rPr>
          <w:rFonts w:cs="Arial"/>
          <w:b/>
          <w:bCs/>
        </w:rPr>
        <w:t>.1.2</w:t>
      </w:r>
      <w:r w:rsidR="000E1A2D">
        <w:rPr>
          <w:rFonts w:cs="Arial"/>
          <w:b/>
          <w:bCs/>
        </w:rPr>
        <w:t xml:space="preserve">. </w:t>
      </w:r>
      <w:r>
        <w:rPr>
          <w:rFonts w:cs="Arial"/>
          <w:b/>
          <w:bCs/>
        </w:rPr>
        <w:t xml:space="preserve"> </w:t>
      </w:r>
      <w:r w:rsidRPr="0068077B">
        <w:rPr>
          <w:rFonts w:cs="Arial"/>
          <w:b/>
          <w:bCs/>
        </w:rPr>
        <w:t>Committee Findings</w:t>
      </w:r>
    </w:p>
    <w:p w14:paraId="3F7C7C2E" w14:textId="77777777" w:rsidR="00322AC9" w:rsidRPr="0068077B" w:rsidRDefault="00322AC9" w:rsidP="00846A25">
      <w:pPr>
        <w:pStyle w:val="NoSpacing"/>
        <w:spacing w:line="360" w:lineRule="auto"/>
        <w:jc w:val="both"/>
        <w:rPr>
          <w:rFonts w:cs="Arial"/>
          <w:b/>
          <w:bCs/>
        </w:rPr>
      </w:pPr>
    </w:p>
    <w:p w14:paraId="4ABF6A96" w14:textId="3AB86498" w:rsidR="00CE3346" w:rsidRDefault="00322AC9" w:rsidP="00846A25">
      <w:pPr>
        <w:spacing w:line="360" w:lineRule="auto"/>
        <w:jc w:val="both"/>
        <w:rPr>
          <w:rFonts w:ascii="Arial" w:hAnsi="Arial" w:cs="Arial"/>
          <w:bCs/>
          <w:color w:val="000000"/>
          <w:kern w:val="2"/>
        </w:rPr>
      </w:pPr>
      <w:r w:rsidRPr="00734E66">
        <w:rPr>
          <w:rFonts w:ascii="Arial" w:hAnsi="Arial" w:cs="Arial"/>
        </w:rPr>
        <w:t>The Committee noted th</w:t>
      </w:r>
      <w:r w:rsidR="00734E66" w:rsidRPr="00734E66">
        <w:rPr>
          <w:rFonts w:ascii="Arial" w:hAnsi="Arial" w:cs="Arial"/>
        </w:rPr>
        <w:t>at t</w:t>
      </w:r>
      <w:r w:rsidR="00734E66" w:rsidRPr="00734E66">
        <w:rPr>
          <w:rFonts w:ascii="Arial" w:hAnsi="Arial" w:cs="Arial"/>
          <w:bCs/>
          <w:color w:val="000000"/>
          <w:kern w:val="2"/>
        </w:rPr>
        <w:t xml:space="preserve">he Department does not have contracts in place for all commodities, therefore </w:t>
      </w:r>
      <w:proofErr w:type="gramStart"/>
      <w:r w:rsidR="00734E66" w:rsidRPr="00734E66">
        <w:rPr>
          <w:rFonts w:ascii="Arial" w:hAnsi="Arial" w:cs="Arial"/>
          <w:bCs/>
          <w:color w:val="000000"/>
          <w:kern w:val="2"/>
        </w:rPr>
        <w:t>a number of</w:t>
      </w:r>
      <w:proofErr w:type="gramEnd"/>
      <w:r w:rsidR="00734E66" w:rsidRPr="00734E66">
        <w:rPr>
          <w:rFonts w:ascii="Arial" w:hAnsi="Arial" w:cs="Arial"/>
          <w:bCs/>
          <w:color w:val="000000"/>
          <w:kern w:val="2"/>
        </w:rPr>
        <w:t xml:space="preserve"> contracts have been extended on a month-to-month basis resulting in irregular expenditure. </w:t>
      </w:r>
    </w:p>
    <w:p w14:paraId="196A1329" w14:textId="77777777" w:rsidR="00CE3346" w:rsidRDefault="00CE3346" w:rsidP="00846A25">
      <w:pPr>
        <w:spacing w:line="360" w:lineRule="auto"/>
        <w:jc w:val="both"/>
        <w:rPr>
          <w:rFonts w:ascii="Arial" w:hAnsi="Arial" w:cs="Arial"/>
          <w:bCs/>
          <w:color w:val="000000"/>
          <w:kern w:val="2"/>
        </w:rPr>
      </w:pPr>
    </w:p>
    <w:p w14:paraId="2D733B46" w14:textId="6076C6BC" w:rsidR="00CE3346" w:rsidRDefault="00CE3346" w:rsidP="00846A25">
      <w:pPr>
        <w:spacing w:line="360" w:lineRule="auto"/>
        <w:jc w:val="both"/>
        <w:rPr>
          <w:rFonts w:ascii="Arial" w:hAnsi="Arial" w:cs="Arial"/>
          <w:bCs/>
          <w:color w:val="000000"/>
          <w:kern w:val="2"/>
        </w:rPr>
      </w:pPr>
      <w:r>
        <w:rPr>
          <w:rFonts w:ascii="Arial" w:hAnsi="Arial" w:cs="Arial"/>
          <w:bCs/>
          <w:color w:val="000000"/>
          <w:kern w:val="2"/>
        </w:rPr>
        <w:t xml:space="preserve">The Committee noted that the following corrective measures </w:t>
      </w:r>
      <w:r w:rsidR="009E15E3">
        <w:rPr>
          <w:rFonts w:ascii="Arial" w:hAnsi="Arial" w:cs="Arial"/>
          <w:bCs/>
          <w:color w:val="000000"/>
          <w:kern w:val="2"/>
        </w:rPr>
        <w:t xml:space="preserve">have been </w:t>
      </w:r>
      <w:r>
        <w:rPr>
          <w:rFonts w:ascii="Arial" w:hAnsi="Arial" w:cs="Arial"/>
          <w:bCs/>
          <w:color w:val="000000"/>
          <w:kern w:val="2"/>
        </w:rPr>
        <w:t xml:space="preserve">put in </w:t>
      </w:r>
      <w:proofErr w:type="gramStart"/>
      <w:r>
        <w:rPr>
          <w:rFonts w:ascii="Arial" w:hAnsi="Arial" w:cs="Arial"/>
          <w:bCs/>
          <w:color w:val="000000"/>
          <w:kern w:val="2"/>
        </w:rPr>
        <w:t>place</w:t>
      </w:r>
      <w:r w:rsidR="00B547B9">
        <w:rPr>
          <w:rFonts w:ascii="Arial" w:hAnsi="Arial" w:cs="Arial"/>
          <w:bCs/>
          <w:color w:val="000000"/>
          <w:kern w:val="2"/>
        </w:rPr>
        <w:t>;</w:t>
      </w:r>
      <w:proofErr w:type="gramEnd"/>
    </w:p>
    <w:p w14:paraId="2A5D4330" w14:textId="77777777" w:rsidR="00B547B9" w:rsidRDefault="00B547B9" w:rsidP="00846A25">
      <w:pPr>
        <w:spacing w:line="360" w:lineRule="auto"/>
        <w:jc w:val="both"/>
        <w:rPr>
          <w:rFonts w:ascii="Arial" w:hAnsi="Arial" w:cs="Arial"/>
          <w:bCs/>
          <w:color w:val="000000"/>
          <w:kern w:val="2"/>
        </w:rPr>
      </w:pPr>
    </w:p>
    <w:p w14:paraId="7405677C" w14:textId="40800D9C" w:rsidR="00B547B9" w:rsidRPr="00B547B9" w:rsidRDefault="00734E66" w:rsidP="009B3CB7">
      <w:pPr>
        <w:pStyle w:val="ListParagraph"/>
        <w:numPr>
          <w:ilvl w:val="0"/>
          <w:numId w:val="19"/>
        </w:numPr>
        <w:spacing w:line="360" w:lineRule="auto"/>
        <w:jc w:val="both"/>
        <w:rPr>
          <w:rFonts w:ascii="Arial" w:hAnsi="Arial" w:cs="Arial"/>
          <w:bCs/>
          <w:kern w:val="2"/>
        </w:rPr>
      </w:pPr>
      <w:r w:rsidRPr="00B547B9">
        <w:rPr>
          <w:rFonts w:ascii="Arial" w:hAnsi="Arial" w:cs="Arial"/>
          <w:bCs/>
          <w:kern w:val="2"/>
        </w:rPr>
        <w:t xml:space="preserve">The Department is in the process of establishing contracts where contracts have expired and are extended on a month-to-month </w:t>
      </w:r>
      <w:proofErr w:type="gramStart"/>
      <w:r w:rsidRPr="00B547B9">
        <w:rPr>
          <w:rFonts w:ascii="Arial" w:hAnsi="Arial" w:cs="Arial"/>
          <w:bCs/>
          <w:kern w:val="2"/>
        </w:rPr>
        <w:t>basis</w:t>
      </w:r>
      <w:r w:rsidR="00B547B9" w:rsidRPr="00B547B9">
        <w:rPr>
          <w:rFonts w:ascii="Arial" w:hAnsi="Arial" w:cs="Arial"/>
          <w:bCs/>
          <w:kern w:val="2"/>
        </w:rPr>
        <w:t>;</w:t>
      </w:r>
      <w:proofErr w:type="gramEnd"/>
    </w:p>
    <w:p w14:paraId="127DD9DE" w14:textId="4B9E9933" w:rsidR="00B547B9" w:rsidRPr="00B547B9" w:rsidRDefault="00734E66" w:rsidP="009B3CB7">
      <w:pPr>
        <w:pStyle w:val="ListParagraph"/>
        <w:numPr>
          <w:ilvl w:val="0"/>
          <w:numId w:val="19"/>
        </w:numPr>
        <w:spacing w:line="360" w:lineRule="auto"/>
        <w:jc w:val="both"/>
        <w:rPr>
          <w:rFonts w:ascii="Arial" w:hAnsi="Arial" w:cs="Arial"/>
          <w:bCs/>
        </w:rPr>
      </w:pPr>
      <w:r w:rsidRPr="00B547B9">
        <w:rPr>
          <w:rFonts w:ascii="Arial" w:hAnsi="Arial" w:cs="Arial"/>
          <w:bCs/>
        </w:rPr>
        <w:t>The department is currently monitoring the procurement plan and ensuring that contracts are put in place to reduce irregular expenditure</w:t>
      </w:r>
      <w:r w:rsidR="00B547B9" w:rsidRPr="00B547B9">
        <w:rPr>
          <w:rFonts w:ascii="Arial" w:hAnsi="Arial" w:cs="Arial"/>
          <w:bCs/>
        </w:rPr>
        <w:t>; and</w:t>
      </w:r>
    </w:p>
    <w:p w14:paraId="61F1A549" w14:textId="1173D371" w:rsidR="00322AC9" w:rsidRPr="00D7298B" w:rsidRDefault="00734E66" w:rsidP="009B3CB7">
      <w:pPr>
        <w:pStyle w:val="ListParagraph"/>
        <w:numPr>
          <w:ilvl w:val="0"/>
          <w:numId w:val="19"/>
        </w:numPr>
        <w:spacing w:line="360" w:lineRule="auto"/>
        <w:jc w:val="both"/>
        <w:rPr>
          <w:rFonts w:ascii="Arial" w:hAnsi="Arial" w:cs="Arial"/>
          <w:bCs/>
          <w:kern w:val="2"/>
        </w:rPr>
      </w:pPr>
      <w:r w:rsidRPr="00B547B9">
        <w:rPr>
          <w:rFonts w:ascii="Arial" w:hAnsi="Arial" w:cs="Arial"/>
          <w:bCs/>
        </w:rPr>
        <w:t xml:space="preserve">The anticipated date </w:t>
      </w:r>
      <w:r w:rsidR="00B547B9">
        <w:rPr>
          <w:rFonts w:ascii="Arial" w:hAnsi="Arial" w:cs="Arial"/>
          <w:bCs/>
        </w:rPr>
        <w:t>for</w:t>
      </w:r>
      <w:r w:rsidRPr="00B547B9">
        <w:rPr>
          <w:rFonts w:ascii="Arial" w:hAnsi="Arial" w:cs="Arial"/>
          <w:bCs/>
        </w:rPr>
        <w:t xml:space="preserve"> completing the number of projects in the procurement plan is the end of the current financial year. </w:t>
      </w:r>
    </w:p>
    <w:p w14:paraId="7B1381CB" w14:textId="77777777" w:rsidR="00322AC9" w:rsidRDefault="00322AC9" w:rsidP="00846A25">
      <w:pPr>
        <w:pStyle w:val="NoSpacing"/>
        <w:spacing w:line="360" w:lineRule="auto"/>
        <w:jc w:val="both"/>
        <w:rPr>
          <w:rFonts w:cs="Arial"/>
          <w:b/>
          <w:bCs/>
          <w:highlight w:val="yellow"/>
          <w:lang w:val="en-US"/>
        </w:rPr>
      </w:pPr>
    </w:p>
    <w:p w14:paraId="5CBC1964" w14:textId="5E69D5F7" w:rsidR="000E1A2D" w:rsidRDefault="000E1A2D" w:rsidP="00846A25">
      <w:pPr>
        <w:pStyle w:val="NoSpacing"/>
        <w:spacing w:line="360" w:lineRule="auto"/>
        <w:jc w:val="both"/>
        <w:rPr>
          <w:rFonts w:cs="Arial"/>
          <w:b/>
          <w:bCs/>
        </w:rPr>
      </w:pPr>
      <w:r>
        <w:rPr>
          <w:rFonts w:cs="Arial"/>
          <w:b/>
          <w:bCs/>
        </w:rPr>
        <w:t>4.</w:t>
      </w:r>
      <w:r w:rsidR="00544BB8">
        <w:rPr>
          <w:rFonts w:cs="Arial"/>
          <w:b/>
          <w:bCs/>
        </w:rPr>
        <w:t>10</w:t>
      </w:r>
      <w:r>
        <w:rPr>
          <w:rFonts w:cs="Arial"/>
          <w:b/>
          <w:bCs/>
        </w:rPr>
        <w:t xml:space="preserve">.2.1. </w:t>
      </w:r>
      <w:r w:rsidR="003F51B7" w:rsidRPr="00953BCD">
        <w:rPr>
          <w:rFonts w:cs="Arial"/>
          <w:b/>
          <w:bCs/>
        </w:rPr>
        <w:t>FRUITLESS AND WASTEFUL EXPENDITURE</w:t>
      </w:r>
    </w:p>
    <w:p w14:paraId="3726F3DC" w14:textId="77777777" w:rsidR="000E1A2D" w:rsidRDefault="000E1A2D" w:rsidP="00846A25">
      <w:pPr>
        <w:pStyle w:val="NoSpacing"/>
        <w:spacing w:line="360" w:lineRule="auto"/>
        <w:jc w:val="both"/>
        <w:rPr>
          <w:rFonts w:cs="Arial"/>
          <w:b/>
          <w:bCs/>
        </w:rPr>
      </w:pPr>
    </w:p>
    <w:p w14:paraId="6C66134A" w14:textId="77777777" w:rsidR="000E1A2D" w:rsidRPr="00791C4A" w:rsidRDefault="000E1A2D" w:rsidP="00846A25">
      <w:pPr>
        <w:spacing w:line="360" w:lineRule="auto"/>
        <w:jc w:val="both"/>
        <w:rPr>
          <w:rFonts w:ascii="Arial" w:hAnsi="Arial" w:cs="Arial"/>
        </w:rPr>
      </w:pPr>
      <w:r w:rsidRPr="00791C4A">
        <w:rPr>
          <w:rFonts w:ascii="Arial" w:hAnsi="Arial" w:cs="Arial"/>
        </w:rPr>
        <w:t xml:space="preserve">The AGSA reported that effective steps were not taken to prevent fruitless and wasteful expenditure, as disclosed in note 24 to the annual financial statements, as required by section 38(1)(c)(ii) of the PFMA and treasury regulation 9.1.1. </w:t>
      </w:r>
      <w:proofErr w:type="gramStart"/>
      <w:r w:rsidRPr="00791C4A">
        <w:rPr>
          <w:rFonts w:ascii="Arial" w:hAnsi="Arial" w:cs="Arial"/>
        </w:rPr>
        <w:t>The majority of</w:t>
      </w:r>
      <w:proofErr w:type="gramEnd"/>
      <w:r w:rsidRPr="00791C4A">
        <w:rPr>
          <w:rFonts w:ascii="Arial" w:hAnsi="Arial" w:cs="Arial"/>
        </w:rPr>
        <w:t xml:space="preserve"> the fruitless and wasteful expenditure was caused by interest on late settlement of invoices. </w:t>
      </w:r>
    </w:p>
    <w:p w14:paraId="22FEEBF4" w14:textId="77777777" w:rsidR="000E1A2D" w:rsidRDefault="000E1A2D" w:rsidP="00846A25">
      <w:pPr>
        <w:pStyle w:val="NoSpacing"/>
        <w:spacing w:line="360" w:lineRule="auto"/>
        <w:jc w:val="both"/>
        <w:rPr>
          <w:rFonts w:cs="Arial"/>
        </w:rPr>
      </w:pPr>
    </w:p>
    <w:p w14:paraId="28AEC30A" w14:textId="3C570505" w:rsidR="000E1A2D" w:rsidRPr="00791C4A" w:rsidRDefault="0093628F" w:rsidP="00846A25">
      <w:pPr>
        <w:pStyle w:val="NoSpacing"/>
        <w:spacing w:line="360" w:lineRule="auto"/>
        <w:jc w:val="both"/>
        <w:rPr>
          <w:rFonts w:cs="Arial"/>
          <w:b/>
          <w:bCs/>
        </w:rPr>
      </w:pPr>
      <w:r>
        <w:rPr>
          <w:rFonts w:cs="Arial"/>
          <w:b/>
          <w:bCs/>
        </w:rPr>
        <w:t>4.</w:t>
      </w:r>
      <w:r w:rsidR="00544BB8">
        <w:rPr>
          <w:rFonts w:cs="Arial"/>
          <w:b/>
          <w:bCs/>
        </w:rPr>
        <w:t>10</w:t>
      </w:r>
      <w:r>
        <w:rPr>
          <w:rFonts w:cs="Arial"/>
          <w:b/>
          <w:bCs/>
        </w:rPr>
        <w:t xml:space="preserve">.2.2. </w:t>
      </w:r>
      <w:r w:rsidR="000E1A2D" w:rsidRPr="00791C4A">
        <w:rPr>
          <w:rFonts w:cs="Arial"/>
          <w:b/>
          <w:bCs/>
        </w:rPr>
        <w:t>Findings by the Committee</w:t>
      </w:r>
    </w:p>
    <w:p w14:paraId="537D107A" w14:textId="77777777" w:rsidR="000E1A2D" w:rsidRDefault="000E1A2D" w:rsidP="00846A25">
      <w:pPr>
        <w:pStyle w:val="NoSpacing"/>
        <w:spacing w:line="360" w:lineRule="auto"/>
        <w:jc w:val="both"/>
        <w:rPr>
          <w:rFonts w:cs="Arial"/>
        </w:rPr>
      </w:pPr>
    </w:p>
    <w:p w14:paraId="183A9345" w14:textId="2E20F09D" w:rsidR="00980E5A" w:rsidRPr="00980E5A" w:rsidRDefault="000E1A2D" w:rsidP="00846A25">
      <w:pPr>
        <w:spacing w:line="360" w:lineRule="auto"/>
        <w:jc w:val="both"/>
        <w:rPr>
          <w:rFonts w:ascii="Arial" w:hAnsi="Arial" w:cs="Arial"/>
          <w:bCs/>
          <w:color w:val="000000"/>
          <w:kern w:val="2"/>
        </w:rPr>
      </w:pPr>
      <w:r w:rsidRPr="00980E5A">
        <w:rPr>
          <w:rFonts w:ascii="Arial" w:hAnsi="Arial" w:cs="Arial"/>
        </w:rPr>
        <w:t xml:space="preserve">The Committee noted that </w:t>
      </w:r>
      <w:r w:rsidR="00980E5A" w:rsidRPr="00980E5A">
        <w:rPr>
          <w:rFonts w:ascii="Arial" w:hAnsi="Arial" w:cs="Arial"/>
        </w:rPr>
        <w:t>t</w:t>
      </w:r>
      <w:r w:rsidR="00980E5A" w:rsidRPr="00980E5A">
        <w:rPr>
          <w:rFonts w:ascii="Arial" w:hAnsi="Arial" w:cs="Arial"/>
          <w:bCs/>
          <w:color w:val="000000"/>
          <w:kern w:val="2"/>
        </w:rPr>
        <w:t xml:space="preserve">he Department was and </w:t>
      </w:r>
      <w:r w:rsidR="00980E5A">
        <w:rPr>
          <w:rFonts w:ascii="Arial" w:hAnsi="Arial" w:cs="Arial"/>
          <w:bCs/>
          <w:color w:val="000000"/>
          <w:kern w:val="2"/>
        </w:rPr>
        <w:t>continues</w:t>
      </w:r>
      <w:r w:rsidR="00980E5A" w:rsidRPr="00980E5A">
        <w:rPr>
          <w:rFonts w:ascii="Arial" w:hAnsi="Arial" w:cs="Arial"/>
          <w:bCs/>
          <w:color w:val="000000"/>
          <w:kern w:val="2"/>
        </w:rPr>
        <w:t xml:space="preserve"> to be faced with cash constraints </w:t>
      </w:r>
      <w:proofErr w:type="gramStart"/>
      <w:r w:rsidR="00980E5A" w:rsidRPr="00980E5A">
        <w:rPr>
          <w:rFonts w:ascii="Arial" w:hAnsi="Arial" w:cs="Arial"/>
          <w:bCs/>
          <w:color w:val="000000"/>
          <w:kern w:val="2"/>
        </w:rPr>
        <w:t>as a result of</w:t>
      </w:r>
      <w:proofErr w:type="gramEnd"/>
      <w:r w:rsidR="00980E5A" w:rsidRPr="00980E5A">
        <w:rPr>
          <w:rFonts w:ascii="Arial" w:hAnsi="Arial" w:cs="Arial"/>
          <w:bCs/>
          <w:color w:val="000000"/>
          <w:kern w:val="2"/>
        </w:rPr>
        <w:t xml:space="preserve"> cash being deviated towards payment of medico-legal claims. However, the following measures are implemented and will be monitored monthly for compliance:</w:t>
      </w:r>
    </w:p>
    <w:p w14:paraId="1A308540" w14:textId="77777777" w:rsidR="00980E5A" w:rsidRPr="00980E5A" w:rsidRDefault="00980E5A" w:rsidP="00846A25">
      <w:pPr>
        <w:spacing w:line="360" w:lineRule="auto"/>
        <w:jc w:val="both"/>
        <w:rPr>
          <w:rFonts w:ascii="Arial" w:hAnsi="Arial" w:cs="Arial"/>
          <w:bCs/>
          <w:color w:val="000000"/>
          <w:kern w:val="2"/>
        </w:rPr>
      </w:pPr>
    </w:p>
    <w:p w14:paraId="5274B128" w14:textId="77777777" w:rsidR="00980E5A" w:rsidRPr="00980E5A" w:rsidRDefault="00980E5A" w:rsidP="009B3CB7">
      <w:pPr>
        <w:pStyle w:val="NoSpacing"/>
        <w:numPr>
          <w:ilvl w:val="0"/>
          <w:numId w:val="20"/>
        </w:numPr>
        <w:spacing w:line="360" w:lineRule="auto"/>
        <w:jc w:val="both"/>
        <w:rPr>
          <w:rFonts w:cs="Arial"/>
        </w:rPr>
      </w:pPr>
      <w:r w:rsidRPr="00980E5A">
        <w:rPr>
          <w:rFonts w:cs="Arial"/>
        </w:rPr>
        <w:t>Stringent contract management to prevent overruns and ensure value for money.</w:t>
      </w:r>
    </w:p>
    <w:p w14:paraId="7FBB32A6" w14:textId="3C9B5F9B" w:rsidR="000E1A2D" w:rsidRDefault="00980E5A" w:rsidP="009B3CB7">
      <w:pPr>
        <w:pStyle w:val="NoSpacing"/>
        <w:numPr>
          <w:ilvl w:val="0"/>
          <w:numId w:val="20"/>
        </w:numPr>
        <w:spacing w:line="360" w:lineRule="auto"/>
        <w:jc w:val="both"/>
        <w:rPr>
          <w:rFonts w:cs="Arial"/>
        </w:rPr>
      </w:pPr>
      <w:r w:rsidRPr="00980E5A">
        <w:rPr>
          <w:rFonts w:cs="Arial"/>
        </w:rPr>
        <w:t>Training and Awareness: financial management best practices and the importance of avoiding wasteful expenditure.</w:t>
      </w:r>
    </w:p>
    <w:p w14:paraId="72EDE36F" w14:textId="77777777" w:rsidR="009046BA" w:rsidRPr="00706A32" w:rsidRDefault="009046BA" w:rsidP="00846A25">
      <w:pPr>
        <w:pStyle w:val="NoSpacing"/>
        <w:spacing w:line="360" w:lineRule="auto"/>
        <w:ind w:left="720"/>
        <w:jc w:val="both"/>
        <w:rPr>
          <w:rFonts w:cs="Arial"/>
        </w:rPr>
      </w:pPr>
    </w:p>
    <w:p w14:paraId="4B9314C6" w14:textId="250870EA" w:rsidR="000E1A2D" w:rsidRPr="008E35D0" w:rsidRDefault="000B6337" w:rsidP="00846A25">
      <w:pPr>
        <w:pStyle w:val="NoSpacing"/>
        <w:spacing w:line="360" w:lineRule="auto"/>
        <w:jc w:val="both"/>
        <w:rPr>
          <w:rFonts w:cs="Arial"/>
          <w:b/>
          <w:bCs/>
        </w:rPr>
      </w:pPr>
      <w:r w:rsidRPr="008E35D0">
        <w:rPr>
          <w:rFonts w:cs="Arial"/>
          <w:b/>
          <w:bCs/>
        </w:rPr>
        <w:t>4.</w:t>
      </w:r>
      <w:r w:rsidR="00544BB8" w:rsidRPr="008E35D0">
        <w:rPr>
          <w:rFonts w:cs="Arial"/>
          <w:b/>
          <w:bCs/>
        </w:rPr>
        <w:t>10</w:t>
      </w:r>
      <w:r w:rsidRPr="008E35D0">
        <w:rPr>
          <w:rFonts w:cs="Arial"/>
          <w:b/>
          <w:bCs/>
        </w:rPr>
        <w:t>.3.1. 3</w:t>
      </w:r>
      <w:r w:rsidR="00320D60" w:rsidRPr="008E35D0">
        <w:rPr>
          <w:rFonts w:cs="Arial"/>
          <w:b/>
          <w:bCs/>
        </w:rPr>
        <w:t xml:space="preserve">0 </w:t>
      </w:r>
      <w:r w:rsidR="00D54A04" w:rsidRPr="008E35D0">
        <w:rPr>
          <w:rFonts w:cs="Arial"/>
          <w:b/>
          <w:bCs/>
        </w:rPr>
        <w:t>DAYS PAYMENT</w:t>
      </w:r>
    </w:p>
    <w:p w14:paraId="05B42762" w14:textId="77777777" w:rsidR="00320D60" w:rsidRDefault="00320D60" w:rsidP="00846A25">
      <w:pPr>
        <w:pStyle w:val="NoSpacing"/>
        <w:spacing w:line="360" w:lineRule="auto"/>
        <w:jc w:val="both"/>
        <w:rPr>
          <w:rFonts w:cs="Arial"/>
          <w:b/>
          <w:bCs/>
          <w:highlight w:val="yellow"/>
        </w:rPr>
      </w:pPr>
    </w:p>
    <w:p w14:paraId="330F1060" w14:textId="18BD9456" w:rsidR="00A770F3" w:rsidRPr="00A770F3" w:rsidRDefault="00A770F3" w:rsidP="00846A25">
      <w:pPr>
        <w:spacing w:line="360" w:lineRule="auto"/>
        <w:jc w:val="both"/>
        <w:rPr>
          <w:rFonts w:ascii="Arial" w:hAnsi="Arial" w:cs="Arial"/>
          <w:b/>
          <w:bCs/>
        </w:rPr>
      </w:pPr>
      <w:r w:rsidRPr="00A770F3">
        <w:rPr>
          <w:rFonts w:ascii="Arial" w:hAnsi="Arial" w:cs="Arial"/>
          <w:b/>
          <w:bCs/>
        </w:rPr>
        <w:t>4.</w:t>
      </w:r>
      <w:r w:rsidR="00544BB8">
        <w:rPr>
          <w:rFonts w:ascii="Arial" w:hAnsi="Arial" w:cs="Arial"/>
          <w:b/>
          <w:bCs/>
        </w:rPr>
        <w:t>10</w:t>
      </w:r>
      <w:r w:rsidRPr="00A770F3">
        <w:rPr>
          <w:rFonts w:ascii="Arial" w:hAnsi="Arial" w:cs="Arial"/>
          <w:b/>
          <w:bCs/>
        </w:rPr>
        <w:t>.3.1.1. Findings by the AGSA</w:t>
      </w:r>
    </w:p>
    <w:p w14:paraId="3C0187F0" w14:textId="77777777" w:rsidR="00A770F3" w:rsidRDefault="00A770F3" w:rsidP="00846A25">
      <w:pPr>
        <w:spacing w:line="360" w:lineRule="auto"/>
        <w:jc w:val="both"/>
        <w:rPr>
          <w:rFonts w:ascii="Arial" w:hAnsi="Arial" w:cs="Arial"/>
        </w:rPr>
      </w:pPr>
    </w:p>
    <w:p w14:paraId="18972DDB" w14:textId="7A9EA439" w:rsidR="00320D60" w:rsidRDefault="00320D60" w:rsidP="00846A25">
      <w:pPr>
        <w:spacing w:line="360" w:lineRule="auto"/>
        <w:jc w:val="both"/>
        <w:rPr>
          <w:rFonts w:ascii="Arial" w:hAnsi="Arial" w:cs="Arial"/>
        </w:rPr>
      </w:pPr>
      <w:r>
        <w:rPr>
          <w:rFonts w:ascii="Arial" w:hAnsi="Arial" w:cs="Arial"/>
        </w:rPr>
        <w:t>The AGSA reported that p</w:t>
      </w:r>
      <w:r w:rsidRPr="000C6E28">
        <w:rPr>
          <w:rFonts w:ascii="Arial" w:hAnsi="Arial" w:cs="Arial"/>
        </w:rPr>
        <w:t>ayments were not made within 30 days or an agreed period after receipt of an invoice, as required by treasury regulation 8.2.3.</w:t>
      </w:r>
    </w:p>
    <w:p w14:paraId="012E0B39" w14:textId="77777777" w:rsidR="00320D60" w:rsidRDefault="00320D60" w:rsidP="00846A25">
      <w:pPr>
        <w:spacing w:line="360" w:lineRule="auto"/>
        <w:jc w:val="both"/>
        <w:rPr>
          <w:rFonts w:ascii="Arial" w:hAnsi="Arial" w:cs="Arial"/>
        </w:rPr>
      </w:pPr>
    </w:p>
    <w:p w14:paraId="3B2DAFC3" w14:textId="32F1A517" w:rsidR="00320D60" w:rsidRDefault="00A770F3" w:rsidP="00846A25">
      <w:pPr>
        <w:spacing w:line="360" w:lineRule="auto"/>
        <w:jc w:val="both"/>
        <w:rPr>
          <w:rFonts w:ascii="Arial" w:hAnsi="Arial" w:cs="Arial"/>
          <w:b/>
          <w:bCs/>
        </w:rPr>
      </w:pPr>
      <w:r w:rsidRPr="00A770F3">
        <w:rPr>
          <w:rFonts w:ascii="Arial" w:hAnsi="Arial" w:cs="Arial"/>
          <w:b/>
          <w:bCs/>
        </w:rPr>
        <w:t>4.</w:t>
      </w:r>
      <w:r w:rsidR="00544BB8">
        <w:rPr>
          <w:rFonts w:ascii="Arial" w:hAnsi="Arial" w:cs="Arial"/>
          <w:b/>
          <w:bCs/>
        </w:rPr>
        <w:t>10</w:t>
      </w:r>
      <w:r w:rsidRPr="00A770F3">
        <w:rPr>
          <w:rFonts w:ascii="Arial" w:hAnsi="Arial" w:cs="Arial"/>
          <w:b/>
          <w:bCs/>
        </w:rPr>
        <w:t>.3.2. Findings by the Committee</w:t>
      </w:r>
    </w:p>
    <w:p w14:paraId="55198D61" w14:textId="77777777" w:rsidR="00605CFF" w:rsidRDefault="00605CFF" w:rsidP="00846A25">
      <w:pPr>
        <w:pStyle w:val="NoSpacing"/>
        <w:spacing w:line="360" w:lineRule="auto"/>
        <w:jc w:val="both"/>
        <w:rPr>
          <w:rFonts w:cs="Arial"/>
        </w:rPr>
      </w:pPr>
    </w:p>
    <w:p w14:paraId="769637AF" w14:textId="598EC49C" w:rsidR="00BD5588" w:rsidRPr="00BD5588" w:rsidRDefault="00BD5588" w:rsidP="00846A25">
      <w:pPr>
        <w:pStyle w:val="NoSpacing"/>
        <w:spacing w:line="360" w:lineRule="auto"/>
        <w:jc w:val="both"/>
        <w:rPr>
          <w:rFonts w:cs="Arial"/>
        </w:rPr>
      </w:pPr>
      <w:r w:rsidRPr="00BD5588">
        <w:rPr>
          <w:rFonts w:cs="Arial"/>
        </w:rPr>
        <w:t>The Committee noted the following:</w:t>
      </w:r>
    </w:p>
    <w:p w14:paraId="559211DE" w14:textId="77777777" w:rsidR="00BD5588" w:rsidRDefault="00BD5588" w:rsidP="00846A25">
      <w:pPr>
        <w:pStyle w:val="NoSpacing"/>
        <w:spacing w:line="360" w:lineRule="auto"/>
        <w:jc w:val="both"/>
        <w:rPr>
          <w:rFonts w:cs="Arial"/>
          <w:b/>
          <w:bCs/>
        </w:rPr>
      </w:pPr>
    </w:p>
    <w:p w14:paraId="546E64B4" w14:textId="76C33BAF" w:rsidR="00BD5588" w:rsidRPr="003F51B7" w:rsidRDefault="00BD5588" w:rsidP="009B3CB7">
      <w:pPr>
        <w:pStyle w:val="NoSpacing"/>
        <w:numPr>
          <w:ilvl w:val="0"/>
          <w:numId w:val="21"/>
        </w:numPr>
        <w:spacing w:line="360" w:lineRule="auto"/>
        <w:jc w:val="both"/>
        <w:rPr>
          <w:rFonts w:cs="Arial"/>
        </w:rPr>
      </w:pPr>
      <w:r w:rsidRPr="00C32D05">
        <w:rPr>
          <w:rFonts w:cs="Arial"/>
        </w:rPr>
        <w:t>Monthly cash availability constraints as the captured invoices do not match the cash allocated</w:t>
      </w:r>
      <w:r>
        <w:rPr>
          <w:rFonts w:cs="Arial"/>
        </w:rPr>
        <w:t>; and</w:t>
      </w:r>
    </w:p>
    <w:p w14:paraId="6CB17735" w14:textId="0A1FC30A" w:rsidR="00BD5588" w:rsidRPr="00C32D05" w:rsidRDefault="00BD5588" w:rsidP="009B3CB7">
      <w:pPr>
        <w:pStyle w:val="NoSpacing"/>
        <w:numPr>
          <w:ilvl w:val="0"/>
          <w:numId w:val="21"/>
        </w:numPr>
        <w:spacing w:line="360" w:lineRule="auto"/>
        <w:jc w:val="both"/>
        <w:rPr>
          <w:rFonts w:cs="Arial"/>
        </w:rPr>
      </w:pPr>
      <w:r w:rsidRPr="00C32D05">
        <w:rPr>
          <w:rFonts w:cs="Arial"/>
        </w:rPr>
        <w:t xml:space="preserve">The cash constraints </w:t>
      </w:r>
      <w:r w:rsidR="00BB7331">
        <w:rPr>
          <w:rFonts w:cs="Arial"/>
        </w:rPr>
        <w:t>are</w:t>
      </w:r>
      <w:r w:rsidRPr="00C32D05">
        <w:rPr>
          <w:rFonts w:cs="Arial"/>
        </w:rPr>
        <w:t xml:space="preserve"> exacerbated by bank attachments and payment of court orders towards medico-legal claims which are not budgeted for.</w:t>
      </w:r>
    </w:p>
    <w:p w14:paraId="4FF41177" w14:textId="77777777" w:rsidR="0070563A" w:rsidRDefault="0070563A" w:rsidP="00846A25">
      <w:pPr>
        <w:spacing w:line="360" w:lineRule="auto"/>
        <w:jc w:val="both"/>
        <w:rPr>
          <w:rFonts w:ascii="Arial" w:hAnsi="Arial" w:cs="Arial"/>
          <w:b/>
          <w:bCs/>
        </w:rPr>
      </w:pPr>
    </w:p>
    <w:p w14:paraId="4171AA9B" w14:textId="5C51C704" w:rsidR="00AE1EFD" w:rsidRPr="00AE1EFD" w:rsidRDefault="00AE1EFD" w:rsidP="009B3CB7">
      <w:pPr>
        <w:pStyle w:val="ListParagraph"/>
        <w:numPr>
          <w:ilvl w:val="1"/>
          <w:numId w:val="26"/>
        </w:numPr>
        <w:tabs>
          <w:tab w:val="left" w:pos="426"/>
        </w:tabs>
        <w:spacing w:line="360" w:lineRule="auto"/>
        <w:contextualSpacing/>
        <w:jc w:val="both"/>
        <w:rPr>
          <w:rFonts w:ascii="Arial" w:hAnsi="Arial" w:cs="Arial"/>
          <w:b/>
          <w:bCs/>
        </w:rPr>
      </w:pPr>
      <w:r>
        <w:rPr>
          <w:rFonts w:ascii="Arial" w:hAnsi="Arial" w:cs="Arial"/>
          <w:b/>
          <w:bCs/>
        </w:rPr>
        <w:t>C</w:t>
      </w:r>
      <w:r w:rsidRPr="00AE1EFD">
        <w:rPr>
          <w:rFonts w:ascii="Arial" w:hAnsi="Arial" w:cs="Arial"/>
          <w:b/>
          <w:bCs/>
        </w:rPr>
        <w:t>ONSEQUENCE MANAGEMENT</w:t>
      </w:r>
    </w:p>
    <w:p w14:paraId="40AAE608" w14:textId="77777777" w:rsidR="00AE1EFD" w:rsidRPr="00B402C2" w:rsidRDefault="00AE1EFD" w:rsidP="00846A25">
      <w:pPr>
        <w:spacing w:line="360" w:lineRule="auto"/>
        <w:rPr>
          <w:rFonts w:ascii="Arial" w:hAnsi="Arial" w:cs="Arial"/>
          <w:highlight w:val="yellow"/>
        </w:rPr>
      </w:pPr>
    </w:p>
    <w:p w14:paraId="7747A60E" w14:textId="26144245" w:rsidR="00AE1EFD" w:rsidRPr="00E06453" w:rsidRDefault="00AE1EFD" w:rsidP="009B3CB7">
      <w:pPr>
        <w:pStyle w:val="ListParagraph"/>
        <w:numPr>
          <w:ilvl w:val="2"/>
          <w:numId w:val="16"/>
        </w:numPr>
        <w:spacing w:line="360" w:lineRule="auto"/>
        <w:contextualSpacing/>
        <w:jc w:val="both"/>
        <w:rPr>
          <w:rFonts w:ascii="Arial" w:hAnsi="Arial" w:cs="Arial"/>
          <w:b/>
          <w:bCs/>
        </w:rPr>
      </w:pPr>
      <w:r w:rsidRPr="00E06453">
        <w:rPr>
          <w:rFonts w:ascii="Arial" w:hAnsi="Arial" w:cs="Arial"/>
          <w:b/>
          <w:bCs/>
        </w:rPr>
        <w:t>Finding by AGSA</w:t>
      </w:r>
    </w:p>
    <w:p w14:paraId="12BA6F89" w14:textId="77777777" w:rsidR="00AE1EFD" w:rsidRPr="00B402C2" w:rsidRDefault="00AE1EFD" w:rsidP="00846A25">
      <w:pPr>
        <w:spacing w:line="360" w:lineRule="auto"/>
        <w:jc w:val="both"/>
        <w:rPr>
          <w:rFonts w:ascii="Arial" w:hAnsi="Arial" w:cs="Arial"/>
          <w:highlight w:val="yellow"/>
        </w:rPr>
      </w:pPr>
    </w:p>
    <w:p w14:paraId="179CA71C" w14:textId="77777777" w:rsidR="00D20D4D" w:rsidRPr="00D20D4D" w:rsidRDefault="00AE1EFD" w:rsidP="00846A25">
      <w:pPr>
        <w:spacing w:line="360" w:lineRule="auto"/>
        <w:jc w:val="both"/>
        <w:rPr>
          <w:rFonts w:ascii="Arial" w:hAnsi="Arial" w:cs="Arial"/>
        </w:rPr>
      </w:pPr>
      <w:r w:rsidRPr="00D20D4D">
        <w:rPr>
          <w:rFonts w:ascii="Arial" w:hAnsi="Arial" w:cs="Arial"/>
        </w:rPr>
        <w:t xml:space="preserve">The AGSA </w:t>
      </w:r>
      <w:r w:rsidR="00B57AB9" w:rsidRPr="00D20D4D">
        <w:rPr>
          <w:rFonts w:ascii="Arial" w:hAnsi="Arial" w:cs="Arial"/>
        </w:rPr>
        <w:t>r</w:t>
      </w:r>
      <w:r w:rsidRPr="00D20D4D">
        <w:rPr>
          <w:rFonts w:ascii="Arial" w:hAnsi="Arial" w:cs="Arial"/>
        </w:rPr>
        <w:t xml:space="preserve">eported that </w:t>
      </w:r>
      <w:r w:rsidR="00D20D4D" w:rsidRPr="00D20D4D">
        <w:rPr>
          <w:rFonts w:ascii="Arial" w:hAnsi="Arial" w:cs="Arial"/>
        </w:rPr>
        <w:t>Disciplinary steps were not taken against the officials who had permitted irregular expenditure, as required by section 38(1)(h)(iii) of the PFMA.</w:t>
      </w:r>
    </w:p>
    <w:p w14:paraId="0CEBA7D3" w14:textId="77777777" w:rsidR="00AE1EFD" w:rsidRPr="00B402C2" w:rsidRDefault="00AE1EFD" w:rsidP="00846A25">
      <w:pPr>
        <w:spacing w:line="360" w:lineRule="auto"/>
        <w:jc w:val="both"/>
        <w:rPr>
          <w:rFonts w:ascii="Arial" w:hAnsi="Arial" w:cs="Arial"/>
          <w:highlight w:val="yellow"/>
        </w:rPr>
      </w:pPr>
    </w:p>
    <w:p w14:paraId="4791F03E" w14:textId="2B51994A" w:rsidR="00AE1EFD" w:rsidRPr="00605CFF" w:rsidRDefault="00AE1EFD" w:rsidP="009B3CB7">
      <w:pPr>
        <w:pStyle w:val="ListParagraph"/>
        <w:numPr>
          <w:ilvl w:val="2"/>
          <w:numId w:val="16"/>
        </w:numPr>
        <w:spacing w:line="360" w:lineRule="auto"/>
        <w:contextualSpacing/>
        <w:jc w:val="both"/>
        <w:rPr>
          <w:rFonts w:ascii="Arial" w:hAnsi="Arial" w:cs="Arial"/>
          <w:b/>
          <w:bCs/>
        </w:rPr>
      </w:pPr>
      <w:r w:rsidRPr="00605CFF">
        <w:rPr>
          <w:rFonts w:ascii="Arial" w:hAnsi="Arial" w:cs="Arial"/>
          <w:b/>
          <w:bCs/>
        </w:rPr>
        <w:t>Committee findings</w:t>
      </w:r>
    </w:p>
    <w:p w14:paraId="44BA42E7" w14:textId="77777777" w:rsidR="00AE1EFD" w:rsidRPr="00C24A55" w:rsidRDefault="00AE1EFD" w:rsidP="00846A25">
      <w:pPr>
        <w:spacing w:line="360" w:lineRule="auto"/>
        <w:jc w:val="both"/>
        <w:rPr>
          <w:rFonts w:ascii="Arial" w:hAnsi="Arial" w:cs="Arial"/>
        </w:rPr>
      </w:pPr>
    </w:p>
    <w:p w14:paraId="22664133" w14:textId="7884DE46" w:rsidR="006012F6" w:rsidRPr="00C32D05" w:rsidRDefault="00AE1EFD" w:rsidP="00846A25">
      <w:pPr>
        <w:pStyle w:val="Default"/>
        <w:spacing w:line="360" w:lineRule="auto"/>
        <w:jc w:val="both"/>
        <w:rPr>
          <w:bCs/>
        </w:rPr>
      </w:pPr>
      <w:r w:rsidRPr="00C24A55">
        <w:rPr>
          <w:rFonts w:cs="Arial"/>
        </w:rPr>
        <w:t xml:space="preserve">The Committee noted that </w:t>
      </w:r>
      <w:r w:rsidR="006012F6" w:rsidRPr="00C24A55">
        <w:rPr>
          <w:bCs/>
        </w:rPr>
        <w:t xml:space="preserve">the department reports irregular expenditure to Gauteng Provincial Treasury </w:t>
      </w:r>
      <w:proofErr w:type="gramStart"/>
      <w:r w:rsidR="006012F6" w:rsidRPr="00C24A55">
        <w:rPr>
          <w:bCs/>
        </w:rPr>
        <w:t>subsequent to</w:t>
      </w:r>
      <w:proofErr w:type="gramEnd"/>
      <w:r w:rsidR="006012F6" w:rsidRPr="00C24A55">
        <w:rPr>
          <w:bCs/>
        </w:rPr>
        <w:t xml:space="preserve"> the approval by the Head of Department, a determination test is then conducted through Internal Control to conduct an investigation.</w:t>
      </w:r>
      <w:r w:rsidR="006012F6" w:rsidRPr="00C32D05">
        <w:rPr>
          <w:bCs/>
        </w:rPr>
        <w:t xml:space="preserve"> </w:t>
      </w:r>
    </w:p>
    <w:p w14:paraId="2A7A0369" w14:textId="1B1C6435" w:rsidR="0070563A" w:rsidRPr="00E02B46" w:rsidRDefault="0070563A" w:rsidP="00846A25">
      <w:pPr>
        <w:spacing w:line="360" w:lineRule="auto"/>
        <w:jc w:val="both"/>
        <w:rPr>
          <w:rFonts w:ascii="Arial" w:hAnsi="Arial" w:cs="Arial"/>
          <w:b/>
          <w:bCs/>
        </w:rPr>
      </w:pPr>
    </w:p>
    <w:p w14:paraId="1CDA071D" w14:textId="4203C7E9" w:rsidR="00CB55F7" w:rsidRPr="00A85752" w:rsidRDefault="00CB55F7" w:rsidP="009B3CB7">
      <w:pPr>
        <w:pStyle w:val="NoSpacing"/>
        <w:numPr>
          <w:ilvl w:val="1"/>
          <w:numId w:val="16"/>
        </w:numPr>
        <w:spacing w:line="360" w:lineRule="auto"/>
        <w:jc w:val="both"/>
        <w:rPr>
          <w:rFonts w:cs="Arial"/>
          <w:b/>
          <w:bCs/>
        </w:rPr>
      </w:pPr>
      <w:r w:rsidRPr="00A85752">
        <w:rPr>
          <w:rFonts w:cs="Arial"/>
          <w:b/>
          <w:bCs/>
        </w:rPr>
        <w:t>REVENUE MANAGEMENT</w:t>
      </w:r>
    </w:p>
    <w:p w14:paraId="734FA1B9" w14:textId="77777777" w:rsidR="00CB55F7" w:rsidRPr="00A85752" w:rsidRDefault="00CB55F7" w:rsidP="00846A25">
      <w:pPr>
        <w:pStyle w:val="NoSpacing"/>
        <w:spacing w:line="360" w:lineRule="auto"/>
        <w:jc w:val="both"/>
        <w:rPr>
          <w:rFonts w:cs="Arial"/>
          <w:b/>
          <w:bCs/>
        </w:rPr>
      </w:pPr>
    </w:p>
    <w:p w14:paraId="50FC2D44" w14:textId="341A84B9" w:rsidR="00CB55F7" w:rsidRPr="00A85752" w:rsidRDefault="00CB55F7" w:rsidP="00846A25">
      <w:pPr>
        <w:pStyle w:val="NoSpacing"/>
        <w:spacing w:line="360" w:lineRule="auto"/>
        <w:jc w:val="both"/>
        <w:rPr>
          <w:rFonts w:cs="Arial"/>
          <w:b/>
          <w:bCs/>
        </w:rPr>
      </w:pPr>
      <w:r w:rsidRPr="00A85752">
        <w:rPr>
          <w:rFonts w:cs="Arial"/>
          <w:b/>
          <w:bCs/>
        </w:rPr>
        <w:t>4.1</w:t>
      </w:r>
      <w:r w:rsidR="00605CFF">
        <w:rPr>
          <w:rFonts w:cs="Arial"/>
          <w:b/>
          <w:bCs/>
        </w:rPr>
        <w:t xml:space="preserve">2.1 </w:t>
      </w:r>
      <w:r w:rsidRPr="00A85752">
        <w:rPr>
          <w:rFonts w:cs="Arial"/>
          <w:b/>
          <w:bCs/>
        </w:rPr>
        <w:t>Finding by the AGSA</w:t>
      </w:r>
    </w:p>
    <w:p w14:paraId="75617BAB" w14:textId="77777777" w:rsidR="00CB55F7" w:rsidRPr="00CB55F7" w:rsidRDefault="00CB55F7" w:rsidP="00846A25">
      <w:pPr>
        <w:pStyle w:val="NoSpacing"/>
        <w:spacing w:line="360" w:lineRule="auto"/>
        <w:jc w:val="both"/>
        <w:rPr>
          <w:rFonts w:cs="Arial"/>
          <w:b/>
          <w:bCs/>
          <w:highlight w:val="yellow"/>
        </w:rPr>
      </w:pPr>
    </w:p>
    <w:p w14:paraId="49269793" w14:textId="03A8B7A1" w:rsidR="00A85752" w:rsidRPr="008D2819" w:rsidRDefault="00CB55F7" w:rsidP="00846A25">
      <w:pPr>
        <w:spacing w:line="360" w:lineRule="auto"/>
        <w:jc w:val="both"/>
        <w:rPr>
          <w:rFonts w:ascii="Arial" w:hAnsi="Arial" w:cs="Arial"/>
        </w:rPr>
      </w:pPr>
      <w:r w:rsidRPr="008D2819">
        <w:rPr>
          <w:rFonts w:ascii="Arial" w:hAnsi="Arial" w:cs="Arial"/>
        </w:rPr>
        <w:t xml:space="preserve">The AGSA reported that </w:t>
      </w:r>
      <w:r w:rsidR="008D2819" w:rsidRPr="008D2819">
        <w:rPr>
          <w:rFonts w:ascii="Arial" w:hAnsi="Arial" w:cs="Arial"/>
        </w:rPr>
        <w:t xml:space="preserve">they were </w:t>
      </w:r>
      <w:r w:rsidR="00A85752" w:rsidRPr="008D2819">
        <w:rPr>
          <w:rFonts w:ascii="Arial" w:hAnsi="Arial" w:cs="Arial"/>
        </w:rPr>
        <w:t>unable to obtain sufficient appropriate audit evidence that effective and appropriate steps were taken to collect all money due, as required by section 38(1)(c)(</w:t>
      </w:r>
      <w:proofErr w:type="spellStart"/>
      <w:r w:rsidR="00A85752" w:rsidRPr="008D2819">
        <w:rPr>
          <w:rFonts w:ascii="Arial" w:hAnsi="Arial" w:cs="Arial"/>
        </w:rPr>
        <w:t>i</w:t>
      </w:r>
      <w:proofErr w:type="spellEnd"/>
      <w:r w:rsidR="00A85752" w:rsidRPr="008D2819">
        <w:rPr>
          <w:rFonts w:ascii="Arial" w:hAnsi="Arial" w:cs="Arial"/>
        </w:rPr>
        <w:t xml:space="preserve">) of the PFMA. </w:t>
      </w:r>
    </w:p>
    <w:p w14:paraId="160F84CF" w14:textId="6891AB75" w:rsidR="00CB55F7" w:rsidRPr="00CB55F7" w:rsidRDefault="00CB55F7" w:rsidP="00846A25">
      <w:pPr>
        <w:pStyle w:val="NoSpacing"/>
        <w:spacing w:line="360" w:lineRule="auto"/>
        <w:jc w:val="both"/>
        <w:rPr>
          <w:rFonts w:cs="Arial"/>
          <w:highlight w:val="yellow"/>
        </w:rPr>
      </w:pPr>
    </w:p>
    <w:p w14:paraId="7F0050E1" w14:textId="71AC2C8F" w:rsidR="00F84055" w:rsidRPr="00F84055" w:rsidRDefault="00CB55F7" w:rsidP="00846A25">
      <w:pPr>
        <w:spacing w:line="360" w:lineRule="auto"/>
        <w:jc w:val="both"/>
        <w:rPr>
          <w:rFonts w:ascii="Arial" w:hAnsi="Arial" w:cs="Arial"/>
        </w:rPr>
      </w:pPr>
      <w:r w:rsidRPr="00F84055">
        <w:rPr>
          <w:rFonts w:ascii="Arial" w:hAnsi="Arial" w:cs="Arial"/>
        </w:rPr>
        <w:t>AGSA</w:t>
      </w:r>
      <w:r w:rsidR="00F84055" w:rsidRPr="00F84055">
        <w:rPr>
          <w:rFonts w:ascii="Arial" w:hAnsi="Arial" w:cs="Arial"/>
        </w:rPr>
        <w:t xml:space="preserve"> further</w:t>
      </w:r>
      <w:r w:rsidRPr="00F84055">
        <w:rPr>
          <w:rFonts w:ascii="Arial" w:hAnsi="Arial" w:cs="Arial"/>
        </w:rPr>
        <w:t xml:space="preserve"> report that </w:t>
      </w:r>
      <w:r w:rsidR="00F84055" w:rsidRPr="00F84055">
        <w:rPr>
          <w:rFonts w:ascii="Arial" w:hAnsi="Arial" w:cs="Arial"/>
        </w:rPr>
        <w:t>they were unable to obtain sufficient appropriate audit evidence that reasonable steps were taken to recover debts before writing them off, as required by treasury regulation 11.4.1.</w:t>
      </w:r>
    </w:p>
    <w:p w14:paraId="391264FF" w14:textId="4A2BC099" w:rsidR="00CB55F7" w:rsidRPr="00CB55F7" w:rsidRDefault="00CB55F7" w:rsidP="00846A25">
      <w:pPr>
        <w:pStyle w:val="NoSpacing"/>
        <w:spacing w:line="360" w:lineRule="auto"/>
        <w:jc w:val="both"/>
        <w:rPr>
          <w:rFonts w:cs="Arial"/>
          <w:b/>
          <w:bCs/>
          <w:highlight w:val="yellow"/>
        </w:rPr>
      </w:pPr>
    </w:p>
    <w:p w14:paraId="11B958A4" w14:textId="75347C6D" w:rsidR="00CB55F7" w:rsidRPr="00F84055" w:rsidRDefault="00CB55F7" w:rsidP="00846A25">
      <w:pPr>
        <w:pStyle w:val="NoSpacing"/>
        <w:spacing w:line="360" w:lineRule="auto"/>
        <w:jc w:val="both"/>
        <w:rPr>
          <w:rFonts w:cs="Arial"/>
          <w:b/>
          <w:bCs/>
        </w:rPr>
      </w:pPr>
      <w:r w:rsidRPr="00F84055">
        <w:rPr>
          <w:rFonts w:cs="Arial"/>
          <w:b/>
          <w:bCs/>
        </w:rPr>
        <w:t>4.1</w:t>
      </w:r>
      <w:r w:rsidR="00605CFF">
        <w:rPr>
          <w:rFonts w:cs="Arial"/>
          <w:b/>
          <w:bCs/>
        </w:rPr>
        <w:t>2</w:t>
      </w:r>
      <w:r w:rsidRPr="00F84055">
        <w:rPr>
          <w:rFonts w:cs="Arial"/>
          <w:b/>
          <w:bCs/>
        </w:rPr>
        <w:t>.2 Committee findings</w:t>
      </w:r>
    </w:p>
    <w:p w14:paraId="0E8A426E" w14:textId="77777777" w:rsidR="00CB55F7" w:rsidRPr="00F84055" w:rsidRDefault="00CB55F7" w:rsidP="00846A25">
      <w:pPr>
        <w:pStyle w:val="NoSpacing"/>
        <w:spacing w:line="360" w:lineRule="auto"/>
        <w:jc w:val="both"/>
        <w:rPr>
          <w:rFonts w:cs="Arial"/>
          <w:b/>
          <w:bCs/>
        </w:rPr>
      </w:pPr>
    </w:p>
    <w:p w14:paraId="6A3CC9AD" w14:textId="0C202B24" w:rsidR="004A1661" w:rsidRPr="004A1661" w:rsidRDefault="00CB55F7" w:rsidP="00846A25">
      <w:pPr>
        <w:tabs>
          <w:tab w:val="left" w:pos="1134"/>
        </w:tabs>
        <w:spacing w:line="360" w:lineRule="auto"/>
        <w:jc w:val="both"/>
        <w:rPr>
          <w:rFonts w:ascii="Arial" w:hAnsi="Arial" w:cs="Arial"/>
          <w:bCs/>
          <w:lang w:val="en-GB" w:eastAsia="en-ZA"/>
        </w:rPr>
      </w:pPr>
      <w:r w:rsidRPr="004A1661">
        <w:rPr>
          <w:rFonts w:ascii="Arial" w:hAnsi="Arial" w:cs="Arial"/>
        </w:rPr>
        <w:t xml:space="preserve">The Standing Committee noted that the department </w:t>
      </w:r>
      <w:r w:rsidR="004A1661" w:rsidRPr="004A1661">
        <w:rPr>
          <w:rFonts w:ascii="Arial" w:hAnsi="Arial" w:cs="Arial"/>
          <w:bCs/>
          <w:lang w:val="en-GB" w:eastAsia="en-ZA"/>
        </w:rPr>
        <w:t>implemented the Health Information System at the 37 hospitals with Patient Administration and billing Module.</w:t>
      </w:r>
    </w:p>
    <w:p w14:paraId="252D337B" w14:textId="77777777" w:rsidR="0042518D" w:rsidRDefault="004A1661" w:rsidP="00846A25">
      <w:pPr>
        <w:tabs>
          <w:tab w:val="left" w:pos="1134"/>
        </w:tabs>
        <w:spacing w:line="360" w:lineRule="auto"/>
        <w:jc w:val="both"/>
        <w:rPr>
          <w:rFonts w:ascii="Arial" w:hAnsi="Arial" w:cs="Arial"/>
          <w:bCs/>
          <w:lang w:eastAsia="en-ZA"/>
        </w:rPr>
      </w:pPr>
      <w:r w:rsidRPr="004A1661">
        <w:rPr>
          <w:rFonts w:ascii="Arial" w:hAnsi="Arial" w:cs="Arial"/>
          <w:bCs/>
          <w:lang w:eastAsia="en-ZA"/>
        </w:rPr>
        <w:t>The Department developed and implemented a 10-point plan for revenue enhancement which focused among others on aggressive Collection of debts from funders, departments</w:t>
      </w:r>
      <w:r w:rsidR="001F6155">
        <w:rPr>
          <w:rFonts w:ascii="Arial" w:hAnsi="Arial" w:cs="Arial"/>
          <w:bCs/>
          <w:lang w:eastAsia="en-ZA"/>
        </w:rPr>
        <w:t>,</w:t>
      </w:r>
      <w:r w:rsidRPr="004A1661">
        <w:rPr>
          <w:rFonts w:ascii="Arial" w:hAnsi="Arial" w:cs="Arial"/>
          <w:bCs/>
          <w:lang w:eastAsia="en-ZA"/>
        </w:rPr>
        <w:t xml:space="preserve"> and provinces. </w:t>
      </w:r>
    </w:p>
    <w:p w14:paraId="350A6818" w14:textId="77777777" w:rsidR="0042518D" w:rsidRDefault="0042518D" w:rsidP="00846A25">
      <w:pPr>
        <w:tabs>
          <w:tab w:val="left" w:pos="1134"/>
        </w:tabs>
        <w:spacing w:line="360" w:lineRule="auto"/>
        <w:jc w:val="both"/>
        <w:rPr>
          <w:rFonts w:ascii="Arial" w:hAnsi="Arial" w:cs="Arial"/>
          <w:bCs/>
          <w:lang w:eastAsia="en-ZA"/>
        </w:rPr>
      </w:pPr>
    </w:p>
    <w:p w14:paraId="714269D5" w14:textId="1178BD2F" w:rsidR="0042518D" w:rsidRDefault="004A1661" w:rsidP="00846A25">
      <w:pPr>
        <w:tabs>
          <w:tab w:val="left" w:pos="1134"/>
        </w:tabs>
        <w:spacing w:line="360" w:lineRule="auto"/>
        <w:jc w:val="both"/>
        <w:rPr>
          <w:rFonts w:ascii="Arial" w:hAnsi="Arial" w:cs="Arial"/>
          <w:bCs/>
          <w:lang w:eastAsia="en-ZA"/>
        </w:rPr>
      </w:pPr>
      <w:r w:rsidRPr="004A1661">
        <w:rPr>
          <w:rFonts w:ascii="Arial" w:hAnsi="Arial" w:cs="Arial"/>
          <w:bCs/>
          <w:lang w:eastAsia="en-ZA"/>
        </w:rPr>
        <w:t>The following has been achieved:</w:t>
      </w:r>
    </w:p>
    <w:p w14:paraId="4E7497D6" w14:textId="77777777" w:rsidR="0042518D" w:rsidRPr="004A1661" w:rsidRDefault="0042518D" w:rsidP="00846A25">
      <w:pPr>
        <w:tabs>
          <w:tab w:val="left" w:pos="1134"/>
        </w:tabs>
        <w:spacing w:line="360" w:lineRule="auto"/>
        <w:jc w:val="both"/>
        <w:rPr>
          <w:rFonts w:ascii="Arial" w:hAnsi="Arial" w:cs="Arial"/>
          <w:bCs/>
          <w:lang w:eastAsia="en-ZA"/>
        </w:rPr>
      </w:pPr>
    </w:p>
    <w:p w14:paraId="185AA78E" w14:textId="77777777" w:rsidR="004A1661" w:rsidRPr="004A1661" w:rsidRDefault="004A1661" w:rsidP="009B3CB7">
      <w:pPr>
        <w:numPr>
          <w:ilvl w:val="0"/>
          <w:numId w:val="22"/>
        </w:numPr>
        <w:spacing w:line="360" w:lineRule="auto"/>
        <w:jc w:val="both"/>
        <w:rPr>
          <w:rFonts w:ascii="Arial" w:hAnsi="Arial" w:cs="Arial"/>
          <w:bCs/>
          <w:lang w:eastAsia="en-ZA"/>
        </w:rPr>
      </w:pPr>
      <w:r w:rsidRPr="004A1661">
        <w:rPr>
          <w:rFonts w:ascii="Arial" w:hAnsi="Arial" w:cs="Arial"/>
          <w:bCs/>
          <w:lang w:eastAsia="en-ZA"/>
        </w:rPr>
        <w:t>Meeting held with departments and Provinces owing GDOH to date; and</w:t>
      </w:r>
    </w:p>
    <w:p w14:paraId="68DAA2FD" w14:textId="77777777" w:rsidR="004A1661" w:rsidRPr="004A1661" w:rsidRDefault="004A1661" w:rsidP="009B3CB7">
      <w:pPr>
        <w:numPr>
          <w:ilvl w:val="0"/>
          <w:numId w:val="22"/>
        </w:numPr>
        <w:spacing w:line="360" w:lineRule="auto"/>
        <w:jc w:val="both"/>
        <w:rPr>
          <w:rFonts w:ascii="Arial" w:hAnsi="Arial" w:cs="Arial"/>
          <w:bCs/>
          <w:lang w:eastAsia="en-ZA"/>
        </w:rPr>
      </w:pPr>
      <w:r w:rsidRPr="004A1661">
        <w:rPr>
          <w:rFonts w:ascii="Arial" w:hAnsi="Arial" w:cs="Arial"/>
          <w:bCs/>
          <w:lang w:eastAsia="en-ZA"/>
        </w:rPr>
        <w:t>The following payments have been received:</w:t>
      </w:r>
    </w:p>
    <w:p w14:paraId="26ABAACA"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Accident Fund: R37 million, </w:t>
      </w:r>
    </w:p>
    <w:p w14:paraId="22C3C9EC"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Self-paying patients R130 000 000(million). </w:t>
      </w:r>
    </w:p>
    <w:p w14:paraId="4C262199"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Medical aid and other Funders: R26 000 000(million). </w:t>
      </w:r>
    </w:p>
    <w:p w14:paraId="6DE3D3A1"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Department of Correctional Services: R46 000 000(million). </w:t>
      </w:r>
    </w:p>
    <w:p w14:paraId="583ABAA7"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Department of Justice: R27 000 000(million) </w:t>
      </w:r>
    </w:p>
    <w:p w14:paraId="6017798C"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SAPS: R21 000 000(million) </w:t>
      </w:r>
    </w:p>
    <w:p w14:paraId="7F9EEABD"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proofErr w:type="gramStart"/>
      <w:r w:rsidRPr="004A1661">
        <w:rPr>
          <w:rFonts w:ascii="Arial" w:hAnsi="Arial" w:cs="Arial"/>
          <w:bCs/>
          <w:lang w:eastAsia="en-ZA"/>
        </w:rPr>
        <w:t>North West</w:t>
      </w:r>
      <w:proofErr w:type="gramEnd"/>
      <w:r w:rsidRPr="004A1661">
        <w:rPr>
          <w:rFonts w:ascii="Arial" w:hAnsi="Arial" w:cs="Arial"/>
          <w:bCs/>
          <w:lang w:eastAsia="en-ZA"/>
        </w:rPr>
        <w:t xml:space="preserve"> Province R13 000 000(million) </w:t>
      </w:r>
    </w:p>
    <w:p w14:paraId="0EA050AB"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Department of Defence R706 000 </w:t>
      </w:r>
    </w:p>
    <w:p w14:paraId="37437B46" w14:textId="77777777" w:rsidR="004A1661" w:rsidRPr="004A1661" w:rsidRDefault="004A1661" w:rsidP="009B3CB7">
      <w:pPr>
        <w:numPr>
          <w:ilvl w:val="0"/>
          <w:numId w:val="22"/>
        </w:numPr>
        <w:tabs>
          <w:tab w:val="left" w:pos="426"/>
        </w:tabs>
        <w:spacing w:line="360" w:lineRule="auto"/>
        <w:jc w:val="both"/>
        <w:rPr>
          <w:rFonts w:ascii="Arial" w:hAnsi="Arial" w:cs="Arial"/>
          <w:bCs/>
          <w:lang w:eastAsia="en-ZA"/>
        </w:rPr>
      </w:pPr>
      <w:r w:rsidRPr="004A1661">
        <w:rPr>
          <w:rFonts w:ascii="Arial" w:hAnsi="Arial" w:cs="Arial"/>
          <w:bCs/>
          <w:lang w:eastAsia="en-ZA"/>
        </w:rPr>
        <w:t xml:space="preserve">Compensation Fund R 915 127.00 </w:t>
      </w:r>
    </w:p>
    <w:p w14:paraId="32DD0D63" w14:textId="77777777" w:rsidR="004A1661" w:rsidRPr="004A1661" w:rsidRDefault="004A1661" w:rsidP="009B3CB7">
      <w:pPr>
        <w:numPr>
          <w:ilvl w:val="0"/>
          <w:numId w:val="22"/>
        </w:numPr>
        <w:tabs>
          <w:tab w:val="left" w:pos="0"/>
        </w:tabs>
        <w:spacing w:line="360" w:lineRule="auto"/>
        <w:jc w:val="both"/>
        <w:rPr>
          <w:rFonts w:ascii="Arial" w:hAnsi="Arial" w:cs="Arial"/>
          <w:bCs/>
          <w:lang w:eastAsia="en-ZA"/>
        </w:rPr>
      </w:pPr>
      <w:r w:rsidRPr="004A1661">
        <w:rPr>
          <w:rFonts w:ascii="Arial" w:hAnsi="Arial" w:cs="Arial"/>
          <w:bCs/>
        </w:rPr>
        <w:t xml:space="preserve">Concluded Memorandum of Understanding (MOU) with Mpumalanga Province. </w:t>
      </w:r>
    </w:p>
    <w:p w14:paraId="190965E8" w14:textId="77777777" w:rsidR="00320D60" w:rsidRPr="00320D60" w:rsidRDefault="00320D60" w:rsidP="00846A25">
      <w:pPr>
        <w:pStyle w:val="NoSpacing"/>
        <w:spacing w:line="360" w:lineRule="auto"/>
        <w:jc w:val="both"/>
        <w:rPr>
          <w:rFonts w:cs="Arial"/>
          <w:b/>
          <w:bCs/>
          <w:highlight w:val="yellow"/>
        </w:rPr>
      </w:pPr>
    </w:p>
    <w:p w14:paraId="2AEB6BDB" w14:textId="77777777" w:rsidR="00485B64" w:rsidRPr="00485B64" w:rsidRDefault="00485B64" w:rsidP="009B3CB7">
      <w:pPr>
        <w:pStyle w:val="NoSpacing"/>
        <w:numPr>
          <w:ilvl w:val="1"/>
          <w:numId w:val="16"/>
        </w:numPr>
        <w:spacing w:line="360" w:lineRule="auto"/>
        <w:jc w:val="both"/>
        <w:rPr>
          <w:rFonts w:cs="Arial"/>
          <w:b/>
          <w:bCs/>
        </w:rPr>
      </w:pPr>
      <w:r w:rsidRPr="00485B64">
        <w:rPr>
          <w:rFonts w:cs="Arial"/>
          <w:b/>
          <w:bCs/>
        </w:rPr>
        <w:t>TRANSFER OF FUNDS</w:t>
      </w:r>
    </w:p>
    <w:p w14:paraId="249584B4" w14:textId="77777777" w:rsidR="00485B64" w:rsidRPr="00DF7CE5" w:rsidRDefault="00485B64" w:rsidP="00846A25">
      <w:pPr>
        <w:pStyle w:val="NoSpacing"/>
        <w:spacing w:line="360" w:lineRule="auto"/>
        <w:jc w:val="both"/>
        <w:rPr>
          <w:rFonts w:cs="Arial"/>
          <w:b/>
          <w:bCs/>
          <w:highlight w:val="yellow"/>
        </w:rPr>
      </w:pPr>
    </w:p>
    <w:p w14:paraId="1710C68F" w14:textId="19C8407F" w:rsidR="00485B64" w:rsidRPr="00485B64" w:rsidRDefault="00485B64" w:rsidP="00846A25">
      <w:pPr>
        <w:pStyle w:val="NoSpacing"/>
        <w:spacing w:line="360" w:lineRule="auto"/>
        <w:jc w:val="both"/>
        <w:rPr>
          <w:rFonts w:cs="Arial"/>
          <w:b/>
          <w:bCs/>
        </w:rPr>
      </w:pPr>
      <w:r w:rsidRPr="00485B64">
        <w:rPr>
          <w:rFonts w:cs="Arial"/>
          <w:b/>
          <w:bCs/>
        </w:rPr>
        <w:t>4.1</w:t>
      </w:r>
      <w:r w:rsidR="00605CFF">
        <w:rPr>
          <w:rFonts w:cs="Arial"/>
          <w:b/>
          <w:bCs/>
        </w:rPr>
        <w:t>3</w:t>
      </w:r>
      <w:r w:rsidRPr="00485B64">
        <w:rPr>
          <w:rFonts w:cs="Arial"/>
          <w:b/>
          <w:bCs/>
        </w:rPr>
        <w:t>.1 Finding by the AGSA</w:t>
      </w:r>
    </w:p>
    <w:p w14:paraId="799E1544" w14:textId="77777777" w:rsidR="00485B64" w:rsidRPr="00DF7CE5" w:rsidRDefault="00485B64" w:rsidP="00846A25">
      <w:pPr>
        <w:pStyle w:val="NoSpacing"/>
        <w:spacing w:line="360" w:lineRule="auto"/>
        <w:jc w:val="both"/>
        <w:rPr>
          <w:rFonts w:cs="Arial"/>
          <w:b/>
          <w:bCs/>
          <w:highlight w:val="yellow"/>
        </w:rPr>
      </w:pPr>
    </w:p>
    <w:p w14:paraId="5CD4AE3F" w14:textId="1402AFFF" w:rsidR="00FF146A" w:rsidRDefault="00485B64" w:rsidP="00846A25">
      <w:pPr>
        <w:pStyle w:val="NoSpacing"/>
        <w:spacing w:line="360" w:lineRule="auto"/>
        <w:jc w:val="both"/>
        <w:rPr>
          <w:rFonts w:cs="Arial"/>
        </w:rPr>
      </w:pPr>
      <w:r w:rsidRPr="002E47D3">
        <w:rPr>
          <w:rFonts w:cs="Arial"/>
        </w:rPr>
        <w:t xml:space="preserve">The AGSA reported that they were </w:t>
      </w:r>
      <w:r w:rsidR="002E47D3" w:rsidRPr="002E47D3">
        <w:rPr>
          <w:rFonts w:cs="Arial"/>
        </w:rPr>
        <w:t>unable to obtain sufficient appropriate audit evidence that appropriate measures were maintained to ensure that transfers and subsidies to entities were applied for their intended purposes, as required by treasury regulation 8.4.1.</w:t>
      </w:r>
    </w:p>
    <w:p w14:paraId="4F71FDFF" w14:textId="77777777" w:rsidR="009046BA" w:rsidRPr="009046BA" w:rsidRDefault="009046BA" w:rsidP="00846A25">
      <w:pPr>
        <w:pStyle w:val="NoSpacing"/>
        <w:spacing w:line="360" w:lineRule="auto"/>
        <w:jc w:val="both"/>
        <w:rPr>
          <w:rFonts w:cs="Arial"/>
        </w:rPr>
      </w:pPr>
    </w:p>
    <w:p w14:paraId="3B260A57" w14:textId="3EEA0F40" w:rsidR="007F2E7C" w:rsidRDefault="007F2E7C" w:rsidP="009B3CB7">
      <w:pPr>
        <w:pStyle w:val="NoSpacing"/>
        <w:numPr>
          <w:ilvl w:val="1"/>
          <w:numId w:val="16"/>
        </w:numPr>
        <w:spacing w:line="360" w:lineRule="auto"/>
        <w:jc w:val="both"/>
        <w:rPr>
          <w:rFonts w:eastAsia="Calibri" w:cs="Arial"/>
          <w:b/>
          <w:bCs/>
        </w:rPr>
      </w:pPr>
      <w:r w:rsidRPr="007F2E7C">
        <w:rPr>
          <w:rFonts w:eastAsia="Calibri" w:cs="Arial"/>
          <w:b/>
          <w:bCs/>
        </w:rPr>
        <w:t>ASSET MANAGEMENT</w:t>
      </w:r>
    </w:p>
    <w:p w14:paraId="226FCA80" w14:textId="77777777" w:rsidR="00605CFF" w:rsidRDefault="00605CFF" w:rsidP="00605CFF">
      <w:pPr>
        <w:pStyle w:val="NoSpacing"/>
        <w:spacing w:line="360" w:lineRule="auto"/>
        <w:jc w:val="both"/>
        <w:rPr>
          <w:rFonts w:eastAsia="Calibri" w:cs="Arial"/>
          <w:b/>
          <w:bCs/>
        </w:rPr>
      </w:pPr>
    </w:p>
    <w:p w14:paraId="51F17012" w14:textId="3F992A98" w:rsidR="007F2E7C" w:rsidRDefault="007F2E7C" w:rsidP="009B3CB7">
      <w:pPr>
        <w:pStyle w:val="NoSpacing"/>
        <w:numPr>
          <w:ilvl w:val="2"/>
          <w:numId w:val="16"/>
        </w:numPr>
        <w:spacing w:line="360" w:lineRule="auto"/>
        <w:jc w:val="both"/>
        <w:rPr>
          <w:rFonts w:eastAsia="Calibri" w:cs="Arial"/>
          <w:b/>
          <w:bCs/>
        </w:rPr>
      </w:pPr>
      <w:r>
        <w:rPr>
          <w:rFonts w:eastAsia="Calibri" w:cs="Arial"/>
          <w:b/>
          <w:bCs/>
        </w:rPr>
        <w:t>Finding by the AGSA</w:t>
      </w:r>
    </w:p>
    <w:p w14:paraId="0EA74A6C" w14:textId="77777777" w:rsidR="003A5A69" w:rsidRPr="003A5A69" w:rsidRDefault="003A5A69" w:rsidP="00846A25">
      <w:pPr>
        <w:pStyle w:val="NoSpacing"/>
        <w:spacing w:line="360" w:lineRule="auto"/>
        <w:ind w:left="720"/>
        <w:jc w:val="both"/>
        <w:rPr>
          <w:rFonts w:eastAsia="Calibri" w:cs="Arial"/>
          <w:b/>
          <w:bCs/>
        </w:rPr>
      </w:pPr>
    </w:p>
    <w:p w14:paraId="52BE5F83" w14:textId="77777777" w:rsidR="00D803EB" w:rsidRDefault="007F2E7C" w:rsidP="00846A25">
      <w:pPr>
        <w:spacing w:line="360" w:lineRule="auto"/>
        <w:jc w:val="both"/>
        <w:rPr>
          <w:rFonts w:ascii="Arial" w:hAnsi="Arial" w:cs="Arial"/>
        </w:rPr>
      </w:pPr>
      <w:r w:rsidRPr="00D803EB">
        <w:rPr>
          <w:rFonts w:ascii="Arial" w:eastAsia="Calibri" w:hAnsi="Arial" w:cs="Arial"/>
        </w:rPr>
        <w:t xml:space="preserve">The AGSA reported that </w:t>
      </w:r>
      <w:r w:rsidR="00D803EB" w:rsidRPr="00D803EB">
        <w:rPr>
          <w:rFonts w:ascii="Arial" w:hAnsi="Arial" w:cs="Arial"/>
        </w:rPr>
        <w:t>Proper control systems were not in place at the department to ensure the safeguarding of assets, as required by treasury regulation 10.1.1(a).</w:t>
      </w:r>
    </w:p>
    <w:p w14:paraId="56CFAA4F" w14:textId="77777777" w:rsidR="00133FFF" w:rsidRDefault="00133FFF" w:rsidP="00846A25">
      <w:pPr>
        <w:spacing w:line="360" w:lineRule="auto"/>
        <w:jc w:val="both"/>
        <w:rPr>
          <w:rFonts w:ascii="Arial" w:hAnsi="Arial" w:cs="Arial"/>
        </w:rPr>
      </w:pPr>
    </w:p>
    <w:p w14:paraId="082D09A8" w14:textId="0DE5F0F3" w:rsidR="00D803EB" w:rsidRDefault="001A2759" w:rsidP="009B3CB7">
      <w:pPr>
        <w:pStyle w:val="ListParagraph"/>
        <w:numPr>
          <w:ilvl w:val="2"/>
          <w:numId w:val="16"/>
        </w:numPr>
        <w:spacing w:line="360" w:lineRule="auto"/>
        <w:jc w:val="both"/>
        <w:rPr>
          <w:rFonts w:ascii="Arial" w:hAnsi="Arial" w:cs="Arial"/>
          <w:b/>
          <w:bCs/>
        </w:rPr>
      </w:pPr>
      <w:r w:rsidRPr="003A5A69">
        <w:rPr>
          <w:rFonts w:ascii="Arial" w:hAnsi="Arial" w:cs="Arial"/>
          <w:b/>
          <w:bCs/>
        </w:rPr>
        <w:t>Committee findings</w:t>
      </w:r>
    </w:p>
    <w:p w14:paraId="6076BD2C" w14:textId="77777777" w:rsidR="00133FFF" w:rsidRDefault="00133FFF" w:rsidP="00846A25">
      <w:pPr>
        <w:pStyle w:val="Default"/>
        <w:spacing w:line="360" w:lineRule="auto"/>
        <w:jc w:val="both"/>
        <w:rPr>
          <w:rFonts w:ascii="Arial" w:hAnsi="Arial" w:cs="Arial"/>
          <w:b/>
          <w:bCs/>
        </w:rPr>
      </w:pPr>
    </w:p>
    <w:p w14:paraId="49C85A1E" w14:textId="26B6FEE9" w:rsidR="00133FFF" w:rsidRPr="00133FFF" w:rsidRDefault="00133FFF" w:rsidP="00846A25">
      <w:pPr>
        <w:pStyle w:val="Default"/>
        <w:spacing w:line="360" w:lineRule="auto"/>
        <w:jc w:val="both"/>
        <w:rPr>
          <w:rFonts w:ascii="Arial" w:hAnsi="Arial" w:cs="Arial"/>
          <w:lang w:val="en-GB"/>
        </w:rPr>
      </w:pPr>
      <w:r w:rsidRPr="00133FFF">
        <w:rPr>
          <w:rFonts w:ascii="Arial" w:hAnsi="Arial" w:cs="Arial"/>
        </w:rPr>
        <w:t>The Committee note</w:t>
      </w:r>
      <w:r>
        <w:rPr>
          <w:rFonts w:ascii="Arial" w:hAnsi="Arial" w:cs="Arial"/>
        </w:rPr>
        <w:t>d</w:t>
      </w:r>
      <w:r w:rsidRPr="00133FFF">
        <w:rPr>
          <w:rFonts w:ascii="Arial" w:hAnsi="Arial" w:cs="Arial"/>
        </w:rPr>
        <w:t xml:space="preserve"> that </w:t>
      </w:r>
      <w:r w:rsidRPr="00133FFF">
        <w:rPr>
          <w:rFonts w:ascii="Arial" w:hAnsi="Arial" w:cs="Arial"/>
          <w:lang w:val="en-GB"/>
        </w:rPr>
        <w:t xml:space="preserve">the Department’s asset management processes were impacted by the COVID-19 pandemic, which necessitated a speedy movement of movable assets between Hospitals, Clinics, and other Health facilities where the asset administrative process could not be executed due to the emergency and limitation on administration personnel to barcode and record the movement of assets into the Asset Register. The Asset Management is currently conducting a full asset verification exercise in all Institutions, which is aimed to ensure that all assets are accounted for. </w:t>
      </w:r>
    </w:p>
    <w:p w14:paraId="263603B2" w14:textId="77777777" w:rsidR="00133FFF" w:rsidRPr="00133FFF" w:rsidRDefault="00133FFF" w:rsidP="00846A25">
      <w:pPr>
        <w:pStyle w:val="Default"/>
        <w:spacing w:line="360" w:lineRule="auto"/>
        <w:jc w:val="both"/>
        <w:rPr>
          <w:rFonts w:ascii="Arial" w:hAnsi="Arial" w:cs="Arial"/>
          <w:lang w:val="en-GB"/>
        </w:rPr>
      </w:pPr>
    </w:p>
    <w:p w14:paraId="0138927E" w14:textId="77777777" w:rsidR="00133FFF" w:rsidRPr="00133FFF" w:rsidRDefault="00133FFF" w:rsidP="00846A25">
      <w:pPr>
        <w:pStyle w:val="Default"/>
        <w:spacing w:line="360" w:lineRule="auto"/>
        <w:jc w:val="both"/>
        <w:rPr>
          <w:rFonts w:ascii="Arial" w:hAnsi="Arial" w:cs="Arial"/>
          <w:lang w:val="en-GB"/>
        </w:rPr>
      </w:pPr>
      <w:r w:rsidRPr="00133FFF">
        <w:rPr>
          <w:rFonts w:ascii="Arial" w:hAnsi="Arial" w:cs="Arial"/>
          <w:lang w:val="en-GB"/>
        </w:rPr>
        <w:t xml:space="preserve">The Decentralised asset management system has brought a significant risk in the asset managements, where procurement of movable Assets is not informed by the Asset Management Strategy, this process is under review to develop an Asset Management Strategy which incorporate the Asset Demand and Procurement Plans. </w:t>
      </w:r>
    </w:p>
    <w:p w14:paraId="7258A28B" w14:textId="77777777" w:rsidR="00133FFF" w:rsidRPr="00133FFF" w:rsidRDefault="00133FFF" w:rsidP="00846A25">
      <w:pPr>
        <w:pStyle w:val="Default"/>
        <w:spacing w:line="360" w:lineRule="auto"/>
        <w:jc w:val="both"/>
        <w:rPr>
          <w:rFonts w:ascii="Arial" w:hAnsi="Arial" w:cs="Arial"/>
          <w:lang w:val="en-GB"/>
        </w:rPr>
      </w:pPr>
    </w:p>
    <w:p w14:paraId="506DCEA0" w14:textId="4C49CA6B" w:rsidR="00133FFF" w:rsidRDefault="00133FFF" w:rsidP="00846A25">
      <w:pPr>
        <w:pStyle w:val="Default"/>
        <w:spacing w:line="360" w:lineRule="auto"/>
        <w:jc w:val="both"/>
        <w:rPr>
          <w:rFonts w:ascii="Arial" w:hAnsi="Arial" w:cs="Arial"/>
          <w:lang w:val="en-GB"/>
        </w:rPr>
      </w:pPr>
      <w:r w:rsidRPr="00133FFF">
        <w:rPr>
          <w:rFonts w:ascii="Arial" w:hAnsi="Arial" w:cs="Arial"/>
          <w:lang w:val="en-GB"/>
        </w:rPr>
        <w:t xml:space="preserve">Capacity constraints at Hospital levels is amongst the challenges that the department is facing. Asset Management process at Hospital needs a unique system to manage the constant movement of assets due to operation and emergency nature of the hospital. The Department is currently in process to review the Organisation Structure </w:t>
      </w:r>
      <w:proofErr w:type="gramStart"/>
      <w:r w:rsidRPr="00133FFF">
        <w:rPr>
          <w:rFonts w:ascii="Arial" w:hAnsi="Arial" w:cs="Arial"/>
          <w:lang w:val="en-GB"/>
        </w:rPr>
        <w:t>in an effort to</w:t>
      </w:r>
      <w:proofErr w:type="gramEnd"/>
      <w:r w:rsidRPr="00133FFF">
        <w:rPr>
          <w:rFonts w:ascii="Arial" w:hAnsi="Arial" w:cs="Arial"/>
          <w:lang w:val="en-GB"/>
        </w:rPr>
        <w:t xml:space="preserve"> respond to the gaps identified. </w:t>
      </w:r>
    </w:p>
    <w:p w14:paraId="19879994" w14:textId="77777777" w:rsidR="00A7356E" w:rsidRPr="003D5342" w:rsidRDefault="00A7356E" w:rsidP="00846A25">
      <w:pPr>
        <w:spacing w:line="360" w:lineRule="auto"/>
        <w:jc w:val="both"/>
        <w:rPr>
          <w:rFonts w:ascii="Arial" w:hAnsi="Arial" w:cs="Arial"/>
          <w:b/>
          <w:bCs/>
          <w:highlight w:val="yellow"/>
        </w:rPr>
      </w:pPr>
    </w:p>
    <w:p w14:paraId="470EBD16" w14:textId="77777777" w:rsidR="00201C0D" w:rsidRPr="00716207" w:rsidRDefault="00201C0D" w:rsidP="009B3CB7">
      <w:pPr>
        <w:pStyle w:val="NoSpacing"/>
        <w:numPr>
          <w:ilvl w:val="1"/>
          <w:numId w:val="16"/>
        </w:numPr>
        <w:spacing w:line="360" w:lineRule="auto"/>
        <w:jc w:val="both"/>
        <w:rPr>
          <w:rFonts w:cs="Arial"/>
          <w:b/>
          <w:bCs/>
        </w:rPr>
      </w:pPr>
      <w:r w:rsidRPr="00716207">
        <w:rPr>
          <w:rFonts w:cs="Arial"/>
          <w:b/>
          <w:bCs/>
        </w:rPr>
        <w:t>INTERNAL CONTROLS DEFICIENCIES</w:t>
      </w:r>
    </w:p>
    <w:p w14:paraId="1B78C1A5" w14:textId="77777777" w:rsidR="00201C0D" w:rsidRPr="00716207" w:rsidRDefault="00201C0D" w:rsidP="00846A25">
      <w:pPr>
        <w:pStyle w:val="NoSpacing"/>
        <w:spacing w:line="360" w:lineRule="auto"/>
        <w:jc w:val="both"/>
        <w:rPr>
          <w:rFonts w:cs="Arial"/>
          <w:b/>
          <w:bCs/>
        </w:rPr>
      </w:pPr>
    </w:p>
    <w:p w14:paraId="02A9A9D1" w14:textId="246C426E" w:rsidR="00201C0D" w:rsidRPr="00716207" w:rsidRDefault="00201C0D" w:rsidP="009B3CB7">
      <w:pPr>
        <w:pStyle w:val="NoSpacing"/>
        <w:numPr>
          <w:ilvl w:val="2"/>
          <w:numId w:val="16"/>
        </w:numPr>
        <w:tabs>
          <w:tab w:val="left" w:pos="0"/>
          <w:tab w:val="left" w:pos="142"/>
          <w:tab w:val="left" w:pos="426"/>
        </w:tabs>
        <w:spacing w:line="360" w:lineRule="auto"/>
        <w:jc w:val="both"/>
        <w:rPr>
          <w:rFonts w:cs="Arial"/>
          <w:b/>
          <w:bCs/>
        </w:rPr>
      </w:pPr>
      <w:r w:rsidRPr="00716207">
        <w:rPr>
          <w:rFonts w:cs="Arial"/>
          <w:b/>
          <w:bCs/>
        </w:rPr>
        <w:t>Findings by the AGSA</w:t>
      </w:r>
    </w:p>
    <w:p w14:paraId="6382E351" w14:textId="77777777" w:rsidR="00AB5DAB" w:rsidRPr="003D5342" w:rsidRDefault="00AB5DAB" w:rsidP="00846A25">
      <w:pPr>
        <w:pStyle w:val="NoSpacing"/>
        <w:tabs>
          <w:tab w:val="left" w:pos="0"/>
          <w:tab w:val="left" w:pos="142"/>
          <w:tab w:val="left" w:pos="426"/>
        </w:tabs>
        <w:spacing w:line="360" w:lineRule="auto"/>
        <w:jc w:val="both"/>
        <w:rPr>
          <w:rFonts w:cs="Arial"/>
          <w:b/>
          <w:bCs/>
          <w:highlight w:val="yellow"/>
        </w:rPr>
      </w:pPr>
    </w:p>
    <w:p w14:paraId="26846069" w14:textId="524ED112" w:rsidR="00E233A1" w:rsidRPr="006F6FCB" w:rsidRDefault="00E233A1" w:rsidP="00846A25">
      <w:pPr>
        <w:pStyle w:val="NoSpacing"/>
        <w:spacing w:line="360" w:lineRule="auto"/>
        <w:jc w:val="both"/>
        <w:rPr>
          <w:rFonts w:cs="Arial"/>
        </w:rPr>
      </w:pPr>
      <w:r w:rsidRPr="006F6FCB">
        <w:rPr>
          <w:rFonts w:cs="Arial"/>
        </w:rPr>
        <w:t xml:space="preserve">The </w:t>
      </w:r>
      <w:r w:rsidR="00605CFF">
        <w:rPr>
          <w:rFonts w:cs="Arial"/>
        </w:rPr>
        <w:t>AG</w:t>
      </w:r>
      <w:r w:rsidR="00CF0B7A">
        <w:rPr>
          <w:rFonts w:cs="Arial"/>
        </w:rPr>
        <w:t>SA</w:t>
      </w:r>
      <w:r w:rsidRPr="006F6FCB">
        <w:rPr>
          <w:rFonts w:cs="Arial"/>
        </w:rPr>
        <w:t xml:space="preserve"> reported as follows,</w:t>
      </w:r>
    </w:p>
    <w:p w14:paraId="3F735EE8" w14:textId="77777777" w:rsidR="00E233A1" w:rsidRPr="006F6FCB" w:rsidRDefault="00E233A1" w:rsidP="00846A25">
      <w:pPr>
        <w:pStyle w:val="NoSpacing"/>
        <w:spacing w:line="360" w:lineRule="auto"/>
        <w:jc w:val="both"/>
        <w:rPr>
          <w:rFonts w:cs="Arial"/>
        </w:rPr>
      </w:pPr>
    </w:p>
    <w:p w14:paraId="055E698E" w14:textId="3C45425D" w:rsidR="002775B5" w:rsidRPr="00CF0B7A" w:rsidRDefault="002775B5" w:rsidP="009B3CB7">
      <w:pPr>
        <w:pStyle w:val="ListParagraph"/>
        <w:numPr>
          <w:ilvl w:val="0"/>
          <w:numId w:val="7"/>
        </w:numPr>
        <w:spacing w:line="360" w:lineRule="auto"/>
        <w:jc w:val="both"/>
        <w:rPr>
          <w:rFonts w:ascii="Arial" w:hAnsi="Arial" w:cs="Arial"/>
        </w:rPr>
      </w:pPr>
      <w:r w:rsidRPr="002775B5">
        <w:rPr>
          <w:rFonts w:ascii="Arial" w:hAnsi="Arial" w:cs="Arial"/>
        </w:rPr>
        <w:t xml:space="preserve">The </w:t>
      </w:r>
      <w:r>
        <w:rPr>
          <w:rFonts w:ascii="Arial" w:hAnsi="Arial" w:cs="Arial"/>
        </w:rPr>
        <w:t>A</w:t>
      </w:r>
      <w:r w:rsidRPr="002775B5">
        <w:rPr>
          <w:rFonts w:ascii="Arial" w:hAnsi="Arial" w:cs="Arial"/>
        </w:rPr>
        <w:t xml:space="preserve">ccounting </w:t>
      </w:r>
      <w:r>
        <w:rPr>
          <w:rFonts w:ascii="Arial" w:hAnsi="Arial" w:cs="Arial"/>
        </w:rPr>
        <w:t>O</w:t>
      </w:r>
      <w:r w:rsidRPr="002775B5">
        <w:rPr>
          <w:rFonts w:ascii="Arial" w:hAnsi="Arial" w:cs="Arial"/>
        </w:rPr>
        <w:t xml:space="preserve">fficer did not exercise adequate oversight of internal controls relating to procurement and contract management and the preparation of the annual financial statements and annual performance report. This resulted in non-compliance with key legislation and material findings on the annual financial statements and annual performance report. </w:t>
      </w:r>
    </w:p>
    <w:p w14:paraId="12041D11" w14:textId="77777777" w:rsidR="002775B5" w:rsidRPr="002775B5" w:rsidRDefault="002775B5" w:rsidP="009B3CB7">
      <w:pPr>
        <w:pStyle w:val="ListParagraph"/>
        <w:numPr>
          <w:ilvl w:val="0"/>
          <w:numId w:val="7"/>
        </w:numPr>
        <w:spacing w:line="360" w:lineRule="auto"/>
        <w:jc w:val="both"/>
        <w:rPr>
          <w:rFonts w:ascii="Arial" w:hAnsi="Arial" w:cs="Arial"/>
        </w:rPr>
      </w:pPr>
      <w:r w:rsidRPr="002775B5">
        <w:rPr>
          <w:rFonts w:ascii="Arial" w:hAnsi="Arial" w:cs="Arial"/>
        </w:rPr>
        <w:t>Senior management did not implement sufficient controls over the preparation of accurate and complete annual financial statements and annual performance report that are supported by reliable information. This resulted in material findings on the annual financial statements and the annual performance report. Furthermore, there was a lack of monitoring of controls to ensure compliance with laws and regulations, including procurement and contract management and expenditure management.</w:t>
      </w:r>
    </w:p>
    <w:p w14:paraId="34EB1E48" w14:textId="77777777" w:rsidR="00E233A1" w:rsidRPr="006F6FCB" w:rsidRDefault="00E233A1" w:rsidP="00846A25">
      <w:pPr>
        <w:pStyle w:val="NoSpacing"/>
        <w:spacing w:line="360" w:lineRule="auto"/>
        <w:jc w:val="both"/>
        <w:rPr>
          <w:rFonts w:cs="Arial"/>
        </w:rPr>
      </w:pPr>
    </w:p>
    <w:p w14:paraId="2076FF98" w14:textId="28AF5D57" w:rsidR="00201C0D" w:rsidRDefault="00201C0D" w:rsidP="009B3CB7">
      <w:pPr>
        <w:pStyle w:val="ListParagraph"/>
        <w:numPr>
          <w:ilvl w:val="2"/>
          <w:numId w:val="16"/>
        </w:numPr>
        <w:spacing w:line="360" w:lineRule="auto"/>
        <w:contextualSpacing/>
        <w:jc w:val="both"/>
        <w:rPr>
          <w:rFonts w:ascii="Arial" w:hAnsi="Arial" w:cs="Arial"/>
          <w:b/>
          <w:bCs/>
        </w:rPr>
      </w:pPr>
      <w:r w:rsidRPr="0017395A">
        <w:rPr>
          <w:rFonts w:ascii="Arial" w:hAnsi="Arial" w:cs="Arial"/>
          <w:b/>
          <w:bCs/>
        </w:rPr>
        <w:t>Committee findings</w:t>
      </w:r>
    </w:p>
    <w:p w14:paraId="6A9C91EB" w14:textId="1DC4C8B4" w:rsidR="00C05AEC" w:rsidRDefault="00C05AEC" w:rsidP="00846A25">
      <w:pPr>
        <w:spacing w:line="360" w:lineRule="auto"/>
        <w:contextualSpacing/>
        <w:jc w:val="both"/>
        <w:rPr>
          <w:rFonts w:ascii="Arial" w:hAnsi="Arial" w:cs="Arial"/>
          <w:b/>
          <w:bCs/>
        </w:rPr>
      </w:pPr>
    </w:p>
    <w:p w14:paraId="10383A65" w14:textId="0AD23D6A" w:rsidR="00201C0D" w:rsidRPr="00CF0B7A" w:rsidRDefault="00C05AEC" w:rsidP="00CF0B7A">
      <w:pPr>
        <w:pStyle w:val="ListParagraph"/>
        <w:autoSpaceDE w:val="0"/>
        <w:autoSpaceDN w:val="0"/>
        <w:adjustRightInd w:val="0"/>
        <w:spacing w:line="360" w:lineRule="auto"/>
        <w:ind w:left="0"/>
        <w:jc w:val="both"/>
        <w:rPr>
          <w:rFonts w:ascii="Arial" w:eastAsia="ArialMT" w:hAnsi="Arial" w:cs="Arial"/>
          <w:lang w:val="en-GB"/>
        </w:rPr>
      </w:pPr>
      <w:r w:rsidRPr="00537ED2">
        <w:rPr>
          <w:rFonts w:ascii="Arial" w:hAnsi="Arial" w:cs="Arial"/>
        </w:rPr>
        <w:t xml:space="preserve">The Committee noted that </w:t>
      </w:r>
      <w:r w:rsidR="00537ED2" w:rsidRPr="00537ED2">
        <w:rPr>
          <w:rFonts w:ascii="Arial" w:eastAsia="ArialMT" w:hAnsi="Arial" w:cs="Arial"/>
          <w:lang w:val="en-GB"/>
        </w:rPr>
        <w:t xml:space="preserve">There are controls in place for </w:t>
      </w:r>
      <w:r w:rsidR="00537ED2">
        <w:rPr>
          <w:rFonts w:ascii="Arial" w:eastAsia="ArialMT" w:hAnsi="Arial" w:cs="Arial"/>
          <w:lang w:val="en-GB"/>
        </w:rPr>
        <w:t xml:space="preserve">the </w:t>
      </w:r>
      <w:r w:rsidR="00537ED2" w:rsidRPr="00537ED2">
        <w:rPr>
          <w:rFonts w:ascii="Arial" w:eastAsia="ArialMT" w:hAnsi="Arial" w:cs="Arial"/>
          <w:lang w:val="en-GB"/>
        </w:rPr>
        <w:t>preparation of accurate financial statements. The statements are reviewed internally and by the Provincial Treasury. The officials responsible for the preparation of the financial statements also attends trainings provided by the Provincial Treasury. Strengthened control measures will be implemented on elements that affected the accuracy such as completeness and of assets and contingent liabilities.</w:t>
      </w:r>
    </w:p>
    <w:p w14:paraId="4D599832" w14:textId="4D5AD373" w:rsidR="00201C0D" w:rsidRDefault="00201C0D" w:rsidP="00846A25">
      <w:pPr>
        <w:pStyle w:val="ListParagraph"/>
        <w:autoSpaceDE w:val="0"/>
        <w:autoSpaceDN w:val="0"/>
        <w:adjustRightInd w:val="0"/>
        <w:spacing w:line="360" w:lineRule="auto"/>
        <w:ind w:left="0"/>
        <w:jc w:val="both"/>
        <w:rPr>
          <w:rFonts w:ascii="Arial" w:eastAsia="ArialMT" w:hAnsi="Arial" w:cs="Arial"/>
          <w:lang w:val="en-GB"/>
        </w:rPr>
      </w:pPr>
      <w:r w:rsidRPr="00537ED2">
        <w:rPr>
          <w:rFonts w:ascii="Arial" w:hAnsi="Arial" w:cs="Arial"/>
        </w:rPr>
        <w:t xml:space="preserve">The Committee </w:t>
      </w:r>
      <w:r w:rsidR="00C05AEC" w:rsidRPr="00537ED2">
        <w:rPr>
          <w:rFonts w:ascii="Arial" w:hAnsi="Arial" w:cs="Arial"/>
        </w:rPr>
        <w:t xml:space="preserve">further </w:t>
      </w:r>
      <w:r w:rsidRPr="00537ED2">
        <w:rPr>
          <w:rFonts w:ascii="Arial" w:hAnsi="Arial" w:cs="Arial"/>
        </w:rPr>
        <w:t xml:space="preserve">noted that </w:t>
      </w:r>
      <w:r w:rsidR="00DC3160">
        <w:rPr>
          <w:rFonts w:ascii="Arial" w:hAnsi="Arial" w:cs="Arial"/>
        </w:rPr>
        <w:t>the</w:t>
      </w:r>
      <w:r w:rsidR="00A41783" w:rsidRPr="00C32D05">
        <w:rPr>
          <w:rFonts w:ascii="Arial" w:eastAsia="ArialMT" w:hAnsi="Arial" w:cs="Arial"/>
          <w:lang w:val="en-GB"/>
        </w:rPr>
        <w:t xml:space="preserve"> action plan has been developed and is monitored </w:t>
      </w:r>
      <w:r w:rsidR="00395F31" w:rsidRPr="00C32D05">
        <w:rPr>
          <w:rFonts w:ascii="Arial" w:eastAsia="ArialMT" w:hAnsi="Arial" w:cs="Arial"/>
          <w:lang w:val="en-GB"/>
        </w:rPr>
        <w:t>monthly</w:t>
      </w:r>
      <w:r w:rsidR="00A41783" w:rsidRPr="00C32D05">
        <w:rPr>
          <w:rFonts w:ascii="Arial" w:eastAsia="ArialMT" w:hAnsi="Arial" w:cs="Arial"/>
          <w:lang w:val="en-GB"/>
        </w:rPr>
        <w:t xml:space="preserve"> to track progress.</w:t>
      </w:r>
    </w:p>
    <w:p w14:paraId="6E0101DE" w14:textId="77777777" w:rsidR="00CF0B7A" w:rsidRPr="00AE080F" w:rsidRDefault="00CF0B7A" w:rsidP="00846A25">
      <w:pPr>
        <w:pStyle w:val="ListParagraph"/>
        <w:autoSpaceDE w:val="0"/>
        <w:autoSpaceDN w:val="0"/>
        <w:adjustRightInd w:val="0"/>
        <w:spacing w:line="360" w:lineRule="auto"/>
        <w:ind w:left="0"/>
        <w:jc w:val="both"/>
        <w:rPr>
          <w:rFonts w:ascii="Arial" w:eastAsia="ArialMT" w:hAnsi="Arial" w:cs="Arial"/>
          <w:highlight w:val="red"/>
          <w:lang w:val="en-GB"/>
        </w:rPr>
      </w:pPr>
    </w:p>
    <w:p w14:paraId="01309C98" w14:textId="45DFB42A" w:rsidR="00201C0D" w:rsidRPr="00F10ECA" w:rsidRDefault="00481A9A" w:rsidP="009B3CB7">
      <w:pPr>
        <w:pStyle w:val="ListParagraph"/>
        <w:numPr>
          <w:ilvl w:val="1"/>
          <w:numId w:val="16"/>
        </w:numPr>
        <w:spacing w:line="360" w:lineRule="auto"/>
        <w:contextualSpacing/>
        <w:jc w:val="both"/>
        <w:rPr>
          <w:rFonts w:ascii="Arial" w:hAnsi="Arial" w:cs="Arial"/>
          <w:b/>
          <w:bCs/>
        </w:rPr>
      </w:pPr>
      <w:r w:rsidRPr="00F10ECA">
        <w:rPr>
          <w:rFonts w:ascii="Arial" w:hAnsi="Arial" w:cs="Arial"/>
          <w:b/>
          <w:bCs/>
        </w:rPr>
        <w:t>MATERIAL IRREGULARITIES</w:t>
      </w:r>
    </w:p>
    <w:p w14:paraId="1180F3C5" w14:textId="77777777" w:rsidR="00D006A8" w:rsidRDefault="00D006A8" w:rsidP="00846A25">
      <w:pPr>
        <w:pStyle w:val="NoSpacing"/>
        <w:spacing w:line="360" w:lineRule="auto"/>
        <w:rPr>
          <w:rFonts w:cs="Arial"/>
        </w:rPr>
      </w:pPr>
    </w:p>
    <w:p w14:paraId="733AD84A" w14:textId="3ED2928F" w:rsidR="00201C0D" w:rsidRPr="00F10ECA" w:rsidRDefault="00201C0D" w:rsidP="009B3CB7">
      <w:pPr>
        <w:pStyle w:val="NoSpacing"/>
        <w:numPr>
          <w:ilvl w:val="2"/>
          <w:numId w:val="16"/>
        </w:numPr>
        <w:spacing w:line="360" w:lineRule="auto"/>
        <w:rPr>
          <w:rFonts w:cs="Arial"/>
          <w:b/>
          <w:bCs/>
        </w:rPr>
      </w:pPr>
      <w:r w:rsidRPr="00F10ECA">
        <w:rPr>
          <w:rFonts w:cs="Arial"/>
          <w:b/>
          <w:bCs/>
        </w:rPr>
        <w:t>Finding by AGSA</w:t>
      </w:r>
    </w:p>
    <w:p w14:paraId="035C9DFE" w14:textId="1325CBA1" w:rsidR="00481A9A" w:rsidRDefault="00481A9A" w:rsidP="00846A25">
      <w:pPr>
        <w:pStyle w:val="NoSpacing"/>
        <w:spacing w:line="360" w:lineRule="auto"/>
        <w:rPr>
          <w:rFonts w:cs="Arial"/>
          <w:b/>
          <w:bCs/>
        </w:rPr>
      </w:pPr>
    </w:p>
    <w:p w14:paraId="4496BF25" w14:textId="4FB2BB4A" w:rsidR="00250639" w:rsidRDefault="00250639" w:rsidP="00846A25">
      <w:pPr>
        <w:pStyle w:val="NoSpacing"/>
        <w:spacing w:line="360" w:lineRule="auto"/>
        <w:jc w:val="both"/>
        <w:rPr>
          <w:rFonts w:cs="Arial"/>
        </w:rPr>
      </w:pPr>
      <w:r w:rsidRPr="000162F6">
        <w:rPr>
          <w:rFonts w:cs="Arial"/>
        </w:rPr>
        <w:t xml:space="preserve">The </w:t>
      </w:r>
      <w:r w:rsidR="00F10ECA">
        <w:rPr>
          <w:rFonts w:cs="Arial"/>
        </w:rPr>
        <w:t xml:space="preserve">AGSA reported that the </w:t>
      </w:r>
      <w:r w:rsidR="00CB3F77">
        <w:rPr>
          <w:rFonts w:cs="Arial"/>
        </w:rPr>
        <w:t xml:space="preserve">Department provided </w:t>
      </w:r>
      <w:r w:rsidRPr="000162F6">
        <w:rPr>
          <w:rFonts w:cs="Arial"/>
        </w:rPr>
        <w:t>progress made on the material irregularities identified by the AGSA</w:t>
      </w:r>
      <w:r>
        <w:rPr>
          <w:rFonts w:cs="Arial"/>
        </w:rPr>
        <w:t>.</w:t>
      </w:r>
    </w:p>
    <w:p w14:paraId="1A6FB4BC" w14:textId="4A754412" w:rsidR="00C76525" w:rsidRDefault="00C76525" w:rsidP="00846A25">
      <w:pPr>
        <w:pStyle w:val="NoSpacing"/>
        <w:spacing w:line="360" w:lineRule="auto"/>
        <w:jc w:val="both"/>
        <w:rPr>
          <w:rFonts w:cs="Arial"/>
        </w:rPr>
      </w:pPr>
    </w:p>
    <w:p w14:paraId="0FC15416" w14:textId="4548D19F" w:rsidR="00C76525" w:rsidRPr="00C76525" w:rsidRDefault="00F10ECA" w:rsidP="00846A25">
      <w:pPr>
        <w:pStyle w:val="NoSpacing"/>
        <w:spacing w:line="360" w:lineRule="auto"/>
        <w:jc w:val="both"/>
        <w:rPr>
          <w:rFonts w:cs="Arial"/>
          <w:b/>
          <w:bCs/>
        </w:rPr>
      </w:pPr>
      <w:r>
        <w:rPr>
          <w:rFonts w:cs="Arial"/>
          <w:b/>
          <w:bCs/>
        </w:rPr>
        <w:t>4.1</w:t>
      </w:r>
      <w:r w:rsidR="00CF0B7A">
        <w:rPr>
          <w:rFonts w:cs="Arial"/>
          <w:b/>
          <w:bCs/>
        </w:rPr>
        <w:t>6</w:t>
      </w:r>
      <w:r>
        <w:rPr>
          <w:rFonts w:cs="Arial"/>
          <w:b/>
          <w:bCs/>
        </w:rPr>
        <w:t xml:space="preserve">.2 </w:t>
      </w:r>
      <w:r w:rsidR="00C76525" w:rsidRPr="00C76525">
        <w:rPr>
          <w:rFonts w:cs="Arial"/>
          <w:b/>
          <w:bCs/>
        </w:rPr>
        <w:t>Committee findings</w:t>
      </w:r>
    </w:p>
    <w:p w14:paraId="662FC5CE" w14:textId="77777777" w:rsidR="00250639" w:rsidRPr="00C76525" w:rsidRDefault="00250639" w:rsidP="00846A25">
      <w:pPr>
        <w:pStyle w:val="NoSpacing"/>
        <w:spacing w:line="360" w:lineRule="auto"/>
        <w:jc w:val="both"/>
        <w:rPr>
          <w:rFonts w:cs="Arial"/>
          <w:b/>
          <w:bCs/>
        </w:rPr>
      </w:pPr>
    </w:p>
    <w:p w14:paraId="51C46818" w14:textId="19B955CF" w:rsidR="00250639" w:rsidRDefault="00CB3F77" w:rsidP="00846A25">
      <w:pPr>
        <w:pStyle w:val="NoSpacing"/>
        <w:spacing w:line="360" w:lineRule="auto"/>
        <w:jc w:val="both"/>
        <w:rPr>
          <w:rFonts w:cs="Arial"/>
          <w:lang w:eastAsia="ja-JP"/>
        </w:rPr>
      </w:pPr>
      <w:r>
        <w:rPr>
          <w:rFonts w:cs="Arial"/>
        </w:rPr>
        <w:t>The Standing Committee noted that n</w:t>
      </w:r>
      <w:r w:rsidR="00250639" w:rsidRPr="0052163D">
        <w:rPr>
          <w:rFonts w:cs="Arial"/>
        </w:rPr>
        <w:t xml:space="preserve">o new material irregularities were identified by the AGSA </w:t>
      </w:r>
      <w:r w:rsidR="00112CD8">
        <w:rPr>
          <w:rFonts w:cs="Arial"/>
        </w:rPr>
        <w:t xml:space="preserve">during the year under review </w:t>
      </w:r>
      <w:r w:rsidR="00250639" w:rsidRPr="0052163D">
        <w:rPr>
          <w:rFonts w:cs="Arial"/>
        </w:rPr>
        <w:t xml:space="preserve">and </w:t>
      </w:r>
      <w:r w:rsidR="00250639">
        <w:rPr>
          <w:rFonts w:cs="Arial"/>
        </w:rPr>
        <w:t xml:space="preserve">the following </w:t>
      </w:r>
      <w:r w:rsidR="00250639">
        <w:rPr>
          <w:rFonts w:cs="Arial"/>
          <w:lang w:eastAsia="ja-JP"/>
        </w:rPr>
        <w:t xml:space="preserve">corrective </w:t>
      </w:r>
      <w:r w:rsidR="00250639" w:rsidRPr="0052163D">
        <w:rPr>
          <w:rFonts w:cs="Arial"/>
          <w:lang w:eastAsia="ja-JP"/>
        </w:rPr>
        <w:t>actions have been taken to resolve the material irregularity</w:t>
      </w:r>
      <w:r w:rsidR="00112CD8">
        <w:rPr>
          <w:rFonts w:cs="Arial"/>
          <w:lang w:eastAsia="ja-JP"/>
        </w:rPr>
        <w:t xml:space="preserve"> in the prior years</w:t>
      </w:r>
      <w:r w:rsidR="00250639" w:rsidRPr="0052163D">
        <w:rPr>
          <w:rFonts w:cs="Arial"/>
          <w:lang w:eastAsia="ja-JP"/>
        </w:rPr>
        <w:t>:</w:t>
      </w:r>
    </w:p>
    <w:p w14:paraId="76DA4F03" w14:textId="77777777" w:rsidR="00250639" w:rsidRPr="0052163D" w:rsidRDefault="00250639" w:rsidP="00846A25">
      <w:pPr>
        <w:pStyle w:val="NoSpacing"/>
        <w:spacing w:line="360" w:lineRule="auto"/>
        <w:jc w:val="both"/>
        <w:rPr>
          <w:rFonts w:cs="Arial"/>
        </w:rPr>
      </w:pPr>
    </w:p>
    <w:p w14:paraId="59300660" w14:textId="041AA2DF" w:rsidR="00250639" w:rsidRPr="00CF0B7A" w:rsidRDefault="00250639" w:rsidP="009B3CB7">
      <w:pPr>
        <w:pStyle w:val="ListParagraph"/>
        <w:numPr>
          <w:ilvl w:val="0"/>
          <w:numId w:val="9"/>
        </w:numPr>
        <w:shd w:val="clear" w:color="auto" w:fill="FFFFFF"/>
        <w:spacing w:line="360" w:lineRule="auto"/>
        <w:contextualSpacing/>
        <w:jc w:val="both"/>
        <w:rPr>
          <w:rFonts w:ascii="Arial" w:eastAsia="Calibri" w:hAnsi="Arial" w:cs="Arial"/>
        </w:rPr>
      </w:pPr>
      <w:r w:rsidRPr="0002256F">
        <w:rPr>
          <w:rFonts w:ascii="Arial" w:eastAsia="Calibri" w:hAnsi="Arial" w:cs="Arial"/>
        </w:rPr>
        <w:t xml:space="preserve">The department embarked on a legislative drafting project </w:t>
      </w:r>
      <w:r>
        <w:rPr>
          <w:rFonts w:ascii="Arial" w:eastAsia="Calibri" w:hAnsi="Arial" w:cs="Arial"/>
        </w:rPr>
        <w:t>in</w:t>
      </w:r>
      <w:r w:rsidRPr="0002256F">
        <w:rPr>
          <w:rFonts w:ascii="Arial" w:eastAsia="Calibri" w:hAnsi="Arial" w:cs="Arial"/>
        </w:rPr>
        <w:t xml:space="preserve"> 2021 to draft the Gauteng medical litigation and mediation bill. The purpose of the bill is to provide a legislative mechanism for amongst others: </w:t>
      </w:r>
    </w:p>
    <w:p w14:paraId="7739BC11" w14:textId="170AD6FE" w:rsidR="00250639" w:rsidRPr="00CF0B7A" w:rsidRDefault="00250639" w:rsidP="009B3CB7">
      <w:pPr>
        <w:pStyle w:val="ListParagraph"/>
        <w:numPr>
          <w:ilvl w:val="0"/>
          <w:numId w:val="8"/>
        </w:numPr>
        <w:shd w:val="clear" w:color="auto" w:fill="FFFFFF"/>
        <w:spacing w:line="360" w:lineRule="auto"/>
        <w:contextualSpacing/>
        <w:jc w:val="both"/>
        <w:rPr>
          <w:rFonts w:ascii="Arial" w:eastAsia="Calibri" w:hAnsi="Arial" w:cs="Arial"/>
        </w:rPr>
      </w:pPr>
      <w:r>
        <w:rPr>
          <w:rFonts w:ascii="Arial" w:eastAsia="Calibri" w:hAnsi="Arial" w:cs="Arial"/>
        </w:rPr>
        <w:t>A</w:t>
      </w:r>
      <w:r w:rsidRPr="00D923D0">
        <w:rPr>
          <w:rFonts w:ascii="Arial" w:eastAsia="Calibri" w:hAnsi="Arial" w:cs="Arial"/>
        </w:rPr>
        <w:t>mending the facility admission forms to include a mandatory provision that when a serious adverse event takes place, the first option before litigation may commence should be mediation;</w:t>
      </w:r>
      <w:r>
        <w:rPr>
          <w:rFonts w:ascii="Arial" w:eastAsia="Calibri" w:hAnsi="Arial" w:cs="Arial"/>
        </w:rPr>
        <w:t xml:space="preserve"> and</w:t>
      </w:r>
    </w:p>
    <w:p w14:paraId="3EC3B1BF" w14:textId="3456C7B5" w:rsidR="00250639" w:rsidRPr="00CF0B7A" w:rsidRDefault="00250639" w:rsidP="009B3CB7">
      <w:pPr>
        <w:pStyle w:val="ListParagraph"/>
        <w:numPr>
          <w:ilvl w:val="0"/>
          <w:numId w:val="8"/>
        </w:numPr>
        <w:shd w:val="clear" w:color="auto" w:fill="FFFFFF"/>
        <w:spacing w:line="360" w:lineRule="auto"/>
        <w:contextualSpacing/>
        <w:jc w:val="both"/>
        <w:rPr>
          <w:rFonts w:ascii="Arial" w:hAnsi="Arial" w:cs="Arial"/>
          <w:lang w:eastAsia="ja-JP"/>
        </w:rPr>
      </w:pPr>
      <w:r>
        <w:rPr>
          <w:rFonts w:ascii="Arial" w:eastAsia="Calibri" w:hAnsi="Arial" w:cs="Arial"/>
        </w:rPr>
        <w:t>T</w:t>
      </w:r>
      <w:r w:rsidRPr="00D923D0">
        <w:rPr>
          <w:rFonts w:ascii="Arial" w:eastAsia="Calibri" w:hAnsi="Arial" w:cs="Arial"/>
        </w:rPr>
        <w:t>he provision of future medical treatment and related health care requirements at state facilities instead of paying lump sum to plaintiffs.</w:t>
      </w:r>
      <w:r w:rsidRPr="00D923D0">
        <w:rPr>
          <w:rFonts w:ascii="Arial" w:hAnsi="Arial" w:cs="Arial"/>
          <w:lang w:eastAsia="ja-JP"/>
        </w:rPr>
        <w:t xml:space="preserve"> </w:t>
      </w:r>
    </w:p>
    <w:p w14:paraId="5C18E7BF" w14:textId="008D639B" w:rsidR="00A349C2" w:rsidRPr="00237BE8" w:rsidRDefault="00250639" w:rsidP="009B3CB7">
      <w:pPr>
        <w:pStyle w:val="ListParagraph"/>
        <w:numPr>
          <w:ilvl w:val="0"/>
          <w:numId w:val="8"/>
        </w:numPr>
        <w:spacing w:line="360" w:lineRule="auto"/>
        <w:contextualSpacing/>
        <w:jc w:val="both"/>
        <w:rPr>
          <w:rFonts w:ascii="Arial" w:hAnsi="Arial" w:cs="Arial"/>
          <w:lang w:eastAsia="ja-JP"/>
        </w:rPr>
      </w:pPr>
      <w:r w:rsidRPr="00D923D0">
        <w:rPr>
          <w:rFonts w:ascii="Arial" w:hAnsi="Arial" w:cs="Arial"/>
          <w:lang w:eastAsia="ja-JP"/>
        </w:rPr>
        <w:t>The AGSA will follow up on the implementation of the committed actions during the next audit.</w:t>
      </w:r>
    </w:p>
    <w:p w14:paraId="132AECB7" w14:textId="77777777" w:rsidR="00A349C2" w:rsidRPr="00481A9A" w:rsidRDefault="00A349C2" w:rsidP="00846A25">
      <w:pPr>
        <w:pStyle w:val="NoSpacing"/>
        <w:spacing w:line="360" w:lineRule="auto"/>
        <w:rPr>
          <w:rFonts w:cs="Arial"/>
          <w:b/>
          <w:bCs/>
        </w:rPr>
      </w:pPr>
    </w:p>
    <w:p w14:paraId="7C63D0C4" w14:textId="6D9DC7C5" w:rsidR="00481A9A" w:rsidRPr="00481A9A" w:rsidRDefault="00F10ECA" w:rsidP="009B3CB7">
      <w:pPr>
        <w:pStyle w:val="NoSpacing"/>
        <w:numPr>
          <w:ilvl w:val="1"/>
          <w:numId w:val="16"/>
        </w:numPr>
        <w:spacing w:line="360" w:lineRule="auto"/>
        <w:rPr>
          <w:rFonts w:cs="Arial"/>
          <w:b/>
          <w:bCs/>
        </w:rPr>
      </w:pPr>
      <w:r>
        <w:rPr>
          <w:rFonts w:cs="Arial"/>
          <w:b/>
          <w:bCs/>
        </w:rPr>
        <w:t>INVESTIGATIONS</w:t>
      </w:r>
    </w:p>
    <w:p w14:paraId="795D2BBD" w14:textId="77777777" w:rsidR="00481A9A" w:rsidRPr="003D5342" w:rsidRDefault="00481A9A" w:rsidP="00846A25">
      <w:pPr>
        <w:pStyle w:val="NoSpacing"/>
        <w:spacing w:line="360" w:lineRule="auto"/>
        <w:rPr>
          <w:rFonts w:cs="Arial"/>
          <w:b/>
          <w:bCs/>
          <w:highlight w:val="yellow"/>
        </w:rPr>
      </w:pPr>
    </w:p>
    <w:p w14:paraId="33888126" w14:textId="15A96BCD" w:rsidR="00201C0D" w:rsidRPr="001E1271" w:rsidRDefault="0018232D" w:rsidP="00846A25">
      <w:pPr>
        <w:pStyle w:val="NoSpacing"/>
        <w:spacing w:line="360" w:lineRule="auto"/>
        <w:rPr>
          <w:rFonts w:cs="Arial"/>
          <w:b/>
          <w:bCs/>
        </w:rPr>
      </w:pPr>
      <w:r w:rsidRPr="001E1271">
        <w:rPr>
          <w:rFonts w:cs="Arial"/>
          <w:b/>
          <w:bCs/>
        </w:rPr>
        <w:t>4.1</w:t>
      </w:r>
      <w:r w:rsidR="00CF0B7A">
        <w:rPr>
          <w:rFonts w:cs="Arial"/>
          <w:b/>
          <w:bCs/>
        </w:rPr>
        <w:t xml:space="preserve">7.1 </w:t>
      </w:r>
      <w:r w:rsidR="001E1271" w:rsidRPr="001E1271">
        <w:rPr>
          <w:rFonts w:cs="Arial"/>
          <w:b/>
          <w:bCs/>
        </w:rPr>
        <w:t>Findings by the AGSA</w:t>
      </w:r>
    </w:p>
    <w:p w14:paraId="25600D06" w14:textId="77777777" w:rsidR="001E1271" w:rsidRPr="003D5342" w:rsidRDefault="001E1271" w:rsidP="00846A25">
      <w:pPr>
        <w:pStyle w:val="NoSpacing"/>
        <w:spacing w:line="360" w:lineRule="auto"/>
        <w:rPr>
          <w:rFonts w:cs="Arial"/>
          <w:b/>
          <w:bCs/>
          <w:highlight w:val="yellow"/>
        </w:rPr>
      </w:pPr>
    </w:p>
    <w:p w14:paraId="0F0D2470" w14:textId="490492C5" w:rsidR="00D004BC" w:rsidRPr="001E1271" w:rsidRDefault="00201C0D" w:rsidP="00846A25">
      <w:pPr>
        <w:pStyle w:val="NoSpacing"/>
        <w:spacing w:line="360" w:lineRule="auto"/>
        <w:jc w:val="both"/>
        <w:rPr>
          <w:rFonts w:cs="Arial"/>
        </w:rPr>
      </w:pPr>
      <w:r w:rsidRPr="001E1271">
        <w:rPr>
          <w:rFonts w:cs="Arial"/>
        </w:rPr>
        <w:t xml:space="preserve">The AGSA reported that </w:t>
      </w:r>
      <w:r w:rsidR="009A559D">
        <w:rPr>
          <w:rFonts w:cs="Arial"/>
        </w:rPr>
        <w:t>v</w:t>
      </w:r>
      <w:r w:rsidR="00D004BC" w:rsidRPr="00E16FDF">
        <w:rPr>
          <w:rFonts w:cs="Arial"/>
        </w:rPr>
        <w:t>arious investigations, based on the allegations of procurement irregularities, fraud, theft</w:t>
      </w:r>
      <w:r w:rsidR="009A559D">
        <w:rPr>
          <w:rFonts w:cs="Arial"/>
        </w:rPr>
        <w:t>,</w:t>
      </w:r>
      <w:r w:rsidR="00D004BC" w:rsidRPr="00E16FDF">
        <w:rPr>
          <w:rFonts w:cs="Arial"/>
        </w:rPr>
        <w:t xml:space="preserve"> and negligence dating back to prior periods, are being performed by the department. Some of these investigations had been finalised while others were still in progress at the date of this auditor’s report.</w:t>
      </w:r>
    </w:p>
    <w:p w14:paraId="2DF4135B" w14:textId="77777777" w:rsidR="00201C0D" w:rsidRPr="003D5342" w:rsidRDefault="00201C0D" w:rsidP="00846A25">
      <w:pPr>
        <w:pStyle w:val="NoSpacing"/>
        <w:spacing w:line="360" w:lineRule="auto"/>
        <w:rPr>
          <w:rFonts w:cs="Arial"/>
          <w:b/>
          <w:bCs/>
          <w:highlight w:val="yellow"/>
        </w:rPr>
      </w:pPr>
    </w:p>
    <w:p w14:paraId="07975B36" w14:textId="0F3BA1E5" w:rsidR="00201C0D" w:rsidRPr="001E1271" w:rsidRDefault="00201C0D" w:rsidP="009B3CB7">
      <w:pPr>
        <w:pStyle w:val="NoSpacing"/>
        <w:numPr>
          <w:ilvl w:val="2"/>
          <w:numId w:val="32"/>
        </w:numPr>
        <w:tabs>
          <w:tab w:val="left" w:pos="142"/>
        </w:tabs>
        <w:spacing w:line="360" w:lineRule="auto"/>
        <w:rPr>
          <w:rFonts w:cs="Arial"/>
          <w:b/>
          <w:bCs/>
        </w:rPr>
      </w:pPr>
      <w:r w:rsidRPr="001E1271">
        <w:rPr>
          <w:rFonts w:cs="Arial"/>
          <w:b/>
          <w:bCs/>
        </w:rPr>
        <w:t>Committee finding</w:t>
      </w:r>
    </w:p>
    <w:p w14:paraId="5492CF3A" w14:textId="77777777" w:rsidR="00201C0D" w:rsidRPr="003D5342" w:rsidRDefault="00201C0D" w:rsidP="00846A25">
      <w:pPr>
        <w:pStyle w:val="NoSpacing"/>
        <w:spacing w:line="360" w:lineRule="auto"/>
        <w:ind w:left="284" w:hanging="284"/>
        <w:rPr>
          <w:rFonts w:cs="Arial"/>
          <w:highlight w:val="yellow"/>
        </w:rPr>
      </w:pPr>
    </w:p>
    <w:p w14:paraId="1F24CF25" w14:textId="721822F7" w:rsidR="00201C0D" w:rsidRPr="00393921" w:rsidRDefault="00201C0D" w:rsidP="00846A25">
      <w:pPr>
        <w:pStyle w:val="NoSpacing"/>
        <w:spacing w:line="360" w:lineRule="auto"/>
        <w:jc w:val="both"/>
        <w:rPr>
          <w:rFonts w:cs="Arial"/>
        </w:rPr>
      </w:pPr>
      <w:r w:rsidRPr="00393921">
        <w:rPr>
          <w:rFonts w:cs="Arial"/>
        </w:rPr>
        <w:t xml:space="preserve">The </w:t>
      </w:r>
      <w:proofErr w:type="spellStart"/>
      <w:r w:rsidRPr="00393921">
        <w:rPr>
          <w:rFonts w:cs="Arial"/>
        </w:rPr>
        <w:t>GDoH</w:t>
      </w:r>
      <w:proofErr w:type="spellEnd"/>
      <w:r w:rsidRPr="00393921">
        <w:rPr>
          <w:rFonts w:cs="Arial"/>
        </w:rPr>
        <w:t xml:space="preserve"> has provided the Committee with </w:t>
      </w:r>
      <w:r w:rsidR="002D354D">
        <w:rPr>
          <w:rFonts w:cs="Arial"/>
        </w:rPr>
        <w:t xml:space="preserve">a </w:t>
      </w:r>
      <w:r w:rsidRPr="00393921">
        <w:rPr>
          <w:rFonts w:cs="Arial"/>
        </w:rPr>
        <w:t>summary of the investigations it has conducted in the 202</w:t>
      </w:r>
      <w:r w:rsidR="00D51C0B">
        <w:rPr>
          <w:rFonts w:cs="Arial"/>
        </w:rPr>
        <w:t>2</w:t>
      </w:r>
      <w:r w:rsidRPr="00393921">
        <w:rPr>
          <w:rFonts w:cs="Arial"/>
        </w:rPr>
        <w:t>/2</w:t>
      </w:r>
      <w:r w:rsidR="00D51C0B">
        <w:rPr>
          <w:rFonts w:cs="Arial"/>
        </w:rPr>
        <w:t>3</w:t>
      </w:r>
      <w:r w:rsidRPr="00393921">
        <w:rPr>
          <w:rFonts w:cs="Arial"/>
        </w:rPr>
        <w:t xml:space="preserve"> financial year. This is in addition to the repo</w:t>
      </w:r>
      <w:r w:rsidR="002D354D">
        <w:rPr>
          <w:rFonts w:cs="Arial"/>
        </w:rPr>
        <w:t>r</w:t>
      </w:r>
      <w:r w:rsidR="00393921">
        <w:rPr>
          <w:rFonts w:cs="Arial"/>
        </w:rPr>
        <w:t>t</w:t>
      </w:r>
      <w:r w:rsidR="002D354D">
        <w:rPr>
          <w:rFonts w:cs="Arial"/>
        </w:rPr>
        <w:t xml:space="preserve"> t</w:t>
      </w:r>
      <w:r w:rsidR="00393921">
        <w:rPr>
          <w:rFonts w:cs="Arial"/>
        </w:rPr>
        <w:t>hat</w:t>
      </w:r>
      <w:r w:rsidRPr="00393921">
        <w:rPr>
          <w:rFonts w:cs="Arial"/>
        </w:rPr>
        <w:t xml:space="preserve"> the Committee received from the Forensic Investigations Unit in the Office of the Premier.</w:t>
      </w:r>
    </w:p>
    <w:p w14:paraId="6C15B9CC" w14:textId="77777777" w:rsidR="003F3842" w:rsidRPr="003F3842" w:rsidRDefault="003F3842" w:rsidP="00846A25">
      <w:pPr>
        <w:pStyle w:val="NoSpacing"/>
        <w:spacing w:line="360" w:lineRule="auto"/>
        <w:jc w:val="both"/>
        <w:rPr>
          <w:rFonts w:cs="Arial"/>
        </w:rPr>
      </w:pPr>
    </w:p>
    <w:p w14:paraId="6390834E" w14:textId="75E77D38" w:rsidR="00A43536" w:rsidRPr="00C111D4" w:rsidRDefault="00A43536" w:rsidP="00CF0B7A">
      <w:pPr>
        <w:pStyle w:val="NoSpacing"/>
        <w:numPr>
          <w:ilvl w:val="0"/>
          <w:numId w:val="6"/>
        </w:numPr>
        <w:spacing w:line="360" w:lineRule="auto"/>
        <w:jc w:val="both"/>
        <w:rPr>
          <w:rFonts w:cs="Arial"/>
          <w:b/>
          <w:bCs/>
          <w:lang w:val="en-US"/>
        </w:rPr>
      </w:pPr>
      <w:r w:rsidRPr="00C111D4">
        <w:rPr>
          <w:rFonts w:cs="Arial"/>
          <w:b/>
          <w:bCs/>
          <w:lang w:val="en-US"/>
        </w:rPr>
        <w:t>CULTURE SHIFT TO SUSTAIN AUDIT OUTCOMES AND SERVICE DELIVERY</w:t>
      </w:r>
    </w:p>
    <w:p w14:paraId="3A0A41D8" w14:textId="77777777" w:rsidR="00A43536" w:rsidRDefault="00A43536" w:rsidP="00846A25">
      <w:pPr>
        <w:pStyle w:val="NoSpacing"/>
        <w:spacing w:line="360" w:lineRule="auto"/>
        <w:jc w:val="both"/>
        <w:rPr>
          <w:rFonts w:cs="Arial"/>
          <w:b/>
        </w:rPr>
      </w:pPr>
    </w:p>
    <w:p w14:paraId="368CD4A2" w14:textId="77777777" w:rsidR="00A43536" w:rsidRDefault="00A43536" w:rsidP="00846A25">
      <w:pPr>
        <w:pStyle w:val="NoSpacing"/>
        <w:spacing w:line="360" w:lineRule="auto"/>
        <w:jc w:val="both"/>
        <w:rPr>
          <w:rFonts w:cs="Arial"/>
          <w:bCs/>
        </w:rPr>
      </w:pPr>
      <w:r w:rsidRPr="00C111D4">
        <w:rPr>
          <w:rFonts w:cs="Arial"/>
          <w:bCs/>
        </w:rPr>
        <w:t>The Committees raises the following concerns with which the AGSA has also concurred:</w:t>
      </w:r>
    </w:p>
    <w:p w14:paraId="1B0BD2D2" w14:textId="77777777" w:rsidR="00C079CA" w:rsidRDefault="00C079CA" w:rsidP="00846A25">
      <w:pPr>
        <w:spacing w:line="360" w:lineRule="auto"/>
        <w:jc w:val="both"/>
        <w:rPr>
          <w:rFonts w:ascii="Arial" w:hAnsi="Arial" w:cs="Arial"/>
        </w:rPr>
      </w:pPr>
    </w:p>
    <w:p w14:paraId="58E00C5C" w14:textId="0169C19D" w:rsidR="00C079CA" w:rsidRPr="00CF0B7A" w:rsidRDefault="00C079CA" w:rsidP="009B3CB7">
      <w:pPr>
        <w:pStyle w:val="ListParagraph"/>
        <w:numPr>
          <w:ilvl w:val="0"/>
          <w:numId w:val="23"/>
        </w:numPr>
        <w:spacing w:line="360" w:lineRule="auto"/>
        <w:jc w:val="both"/>
        <w:rPr>
          <w:rFonts w:ascii="Arial" w:hAnsi="Arial" w:cs="Arial"/>
        </w:rPr>
      </w:pPr>
      <w:r w:rsidRPr="005A0A56">
        <w:rPr>
          <w:rFonts w:ascii="Arial" w:hAnsi="Arial" w:cs="Arial"/>
        </w:rPr>
        <w:t xml:space="preserve">The Department </w:t>
      </w:r>
      <w:r w:rsidR="0086618E">
        <w:rPr>
          <w:rFonts w:ascii="Arial" w:hAnsi="Arial" w:cs="Arial"/>
        </w:rPr>
        <w:t>does</w:t>
      </w:r>
      <w:r w:rsidR="005A0A56">
        <w:rPr>
          <w:rFonts w:ascii="Arial" w:hAnsi="Arial" w:cs="Arial"/>
        </w:rPr>
        <w:t xml:space="preserve"> not </w:t>
      </w:r>
      <w:r w:rsidRPr="005A0A56">
        <w:rPr>
          <w:rFonts w:ascii="Arial" w:hAnsi="Arial" w:cs="Arial"/>
        </w:rPr>
        <w:t xml:space="preserve">exercise oversight and hold </w:t>
      </w:r>
      <w:r w:rsidR="0086618E" w:rsidRPr="005A0A56">
        <w:rPr>
          <w:rFonts w:ascii="Arial" w:hAnsi="Arial" w:cs="Arial"/>
        </w:rPr>
        <w:t>CEOs</w:t>
      </w:r>
      <w:r w:rsidRPr="005A0A56">
        <w:rPr>
          <w:rFonts w:ascii="Arial" w:hAnsi="Arial" w:cs="Arial"/>
        </w:rPr>
        <w:t xml:space="preserve"> accountable for service delivery failures under their control through alignment of performance contracts to the key strategic priorities and planned targets of the department, implement </w:t>
      </w:r>
      <w:proofErr w:type="spellStart"/>
      <w:r w:rsidRPr="005A0A56">
        <w:rPr>
          <w:rFonts w:ascii="Arial" w:hAnsi="Arial" w:cs="Arial"/>
        </w:rPr>
        <w:t>standardised</w:t>
      </w:r>
      <w:proofErr w:type="spellEnd"/>
      <w:r w:rsidRPr="005A0A56">
        <w:rPr>
          <w:rFonts w:ascii="Arial" w:hAnsi="Arial" w:cs="Arial"/>
        </w:rPr>
        <w:t xml:space="preserve"> performance reporting processes</w:t>
      </w:r>
      <w:r w:rsidR="0086618E">
        <w:rPr>
          <w:rFonts w:ascii="Arial" w:hAnsi="Arial" w:cs="Arial"/>
        </w:rPr>
        <w:t>,</w:t>
      </w:r>
      <w:r w:rsidRPr="005A0A56">
        <w:rPr>
          <w:rFonts w:ascii="Arial" w:hAnsi="Arial" w:cs="Arial"/>
        </w:rPr>
        <w:t xml:space="preserve"> and monitor progress to detect areas of </w:t>
      </w:r>
      <w:r w:rsidR="00144507" w:rsidRPr="005A0A56">
        <w:rPr>
          <w:rFonts w:ascii="Arial" w:hAnsi="Arial" w:cs="Arial"/>
        </w:rPr>
        <w:t>non-adherence</w:t>
      </w:r>
      <w:r w:rsidRPr="005A0A56">
        <w:rPr>
          <w:rFonts w:ascii="Arial" w:hAnsi="Arial" w:cs="Arial"/>
        </w:rPr>
        <w:t xml:space="preserve"> to policies and procedures and take necessary corrective measures. </w:t>
      </w:r>
    </w:p>
    <w:p w14:paraId="0C8AA137" w14:textId="4C49A9F8" w:rsidR="00C079CA" w:rsidRPr="00846A25" w:rsidRDefault="00C079CA" w:rsidP="009B3CB7">
      <w:pPr>
        <w:pStyle w:val="ListParagraph"/>
        <w:numPr>
          <w:ilvl w:val="0"/>
          <w:numId w:val="23"/>
        </w:numPr>
        <w:spacing w:line="360" w:lineRule="auto"/>
        <w:jc w:val="both"/>
        <w:rPr>
          <w:rFonts w:ascii="Arial" w:hAnsi="Arial" w:cs="Arial"/>
        </w:rPr>
      </w:pPr>
      <w:r w:rsidRPr="00D52C44">
        <w:rPr>
          <w:rFonts w:ascii="Arial" w:hAnsi="Arial" w:cs="Arial"/>
        </w:rPr>
        <w:t xml:space="preserve">The Department </w:t>
      </w:r>
      <w:r w:rsidR="00D52C44">
        <w:rPr>
          <w:rFonts w:ascii="Arial" w:hAnsi="Arial" w:cs="Arial"/>
        </w:rPr>
        <w:t xml:space="preserve">is not </w:t>
      </w:r>
      <w:r w:rsidRPr="00D52C44">
        <w:rPr>
          <w:rFonts w:ascii="Arial" w:hAnsi="Arial" w:cs="Arial"/>
        </w:rPr>
        <w:t>capacitat</w:t>
      </w:r>
      <w:r w:rsidR="00D52C44">
        <w:rPr>
          <w:rFonts w:ascii="Arial" w:hAnsi="Arial" w:cs="Arial"/>
        </w:rPr>
        <w:t>ing</w:t>
      </w:r>
      <w:r w:rsidRPr="00D52C44">
        <w:rPr>
          <w:rFonts w:ascii="Arial" w:hAnsi="Arial" w:cs="Arial"/>
        </w:rPr>
        <w:t xml:space="preserve"> the SCM unit, </w:t>
      </w:r>
      <w:r w:rsidR="0086618E">
        <w:rPr>
          <w:rFonts w:ascii="Arial" w:hAnsi="Arial" w:cs="Arial"/>
        </w:rPr>
        <w:t>exercising</w:t>
      </w:r>
      <w:r w:rsidRPr="00D52C44">
        <w:rPr>
          <w:rFonts w:ascii="Arial" w:hAnsi="Arial" w:cs="Arial"/>
        </w:rPr>
        <w:t xml:space="preserve"> oversight over </w:t>
      </w:r>
      <w:r w:rsidR="0086618E">
        <w:rPr>
          <w:rFonts w:ascii="Arial" w:hAnsi="Arial" w:cs="Arial"/>
        </w:rPr>
        <w:t>institutions'</w:t>
      </w:r>
      <w:r w:rsidRPr="00D52C44">
        <w:rPr>
          <w:rFonts w:ascii="Arial" w:hAnsi="Arial" w:cs="Arial"/>
        </w:rPr>
        <w:t xml:space="preserve"> procurement processes</w:t>
      </w:r>
      <w:r w:rsidR="0086618E">
        <w:rPr>
          <w:rFonts w:ascii="Arial" w:hAnsi="Arial" w:cs="Arial"/>
        </w:rPr>
        <w:t>,</w:t>
      </w:r>
      <w:r w:rsidRPr="00D52C44">
        <w:rPr>
          <w:rFonts w:ascii="Arial" w:hAnsi="Arial" w:cs="Arial"/>
        </w:rPr>
        <w:t xml:space="preserve"> and </w:t>
      </w:r>
      <w:r w:rsidR="0086618E">
        <w:rPr>
          <w:rFonts w:ascii="Arial" w:hAnsi="Arial" w:cs="Arial"/>
        </w:rPr>
        <w:t>holding</w:t>
      </w:r>
      <w:r w:rsidRPr="00D52C44">
        <w:rPr>
          <w:rFonts w:ascii="Arial" w:hAnsi="Arial" w:cs="Arial"/>
        </w:rPr>
        <w:t xml:space="preserve"> </w:t>
      </w:r>
      <w:r w:rsidR="00144507" w:rsidRPr="00D52C44">
        <w:rPr>
          <w:rFonts w:ascii="Arial" w:hAnsi="Arial" w:cs="Arial"/>
        </w:rPr>
        <w:t>CEOs</w:t>
      </w:r>
      <w:r w:rsidRPr="00D52C44">
        <w:rPr>
          <w:rFonts w:ascii="Arial" w:hAnsi="Arial" w:cs="Arial"/>
        </w:rPr>
        <w:t xml:space="preserve"> accountable for </w:t>
      </w:r>
      <w:r w:rsidR="00144507" w:rsidRPr="00D52C44">
        <w:rPr>
          <w:rFonts w:ascii="Arial" w:hAnsi="Arial" w:cs="Arial"/>
        </w:rPr>
        <w:t>non-adherence</w:t>
      </w:r>
      <w:r w:rsidRPr="00D52C44">
        <w:rPr>
          <w:rFonts w:ascii="Arial" w:hAnsi="Arial" w:cs="Arial"/>
        </w:rPr>
        <w:t xml:space="preserve"> to applicable SCM policies procedures and legislation. </w:t>
      </w:r>
    </w:p>
    <w:p w14:paraId="5D243C76" w14:textId="345752B5" w:rsidR="00C079CA" w:rsidRPr="00846A25" w:rsidRDefault="002F1231" w:rsidP="009B3CB7">
      <w:pPr>
        <w:pStyle w:val="ListParagraph"/>
        <w:numPr>
          <w:ilvl w:val="0"/>
          <w:numId w:val="23"/>
        </w:numPr>
        <w:spacing w:line="360" w:lineRule="auto"/>
        <w:jc w:val="both"/>
        <w:rPr>
          <w:rFonts w:ascii="Arial" w:hAnsi="Arial" w:cs="Arial"/>
        </w:rPr>
      </w:pPr>
      <w:r>
        <w:rPr>
          <w:rFonts w:ascii="Arial" w:hAnsi="Arial" w:cs="Arial"/>
        </w:rPr>
        <w:t>A</w:t>
      </w:r>
      <w:r w:rsidR="00C079CA" w:rsidRPr="00D52C44">
        <w:rPr>
          <w:rFonts w:ascii="Arial" w:hAnsi="Arial" w:cs="Arial"/>
        </w:rPr>
        <w:t xml:space="preserve">s part of the sector audit, the focus should be on </w:t>
      </w:r>
      <w:r w:rsidR="00144507" w:rsidRPr="00D52C44">
        <w:rPr>
          <w:rFonts w:ascii="Arial" w:hAnsi="Arial" w:cs="Arial"/>
        </w:rPr>
        <w:t>status</w:t>
      </w:r>
      <w:r w:rsidR="00C079CA" w:rsidRPr="00D52C44">
        <w:rPr>
          <w:rFonts w:ascii="Arial" w:hAnsi="Arial" w:cs="Arial"/>
        </w:rPr>
        <w:t xml:space="preserve"> of the implementation of the ideal clinic </w:t>
      </w:r>
      <w:proofErr w:type="spellStart"/>
      <w:r w:rsidR="00C079CA" w:rsidRPr="00D52C44">
        <w:rPr>
          <w:rFonts w:ascii="Arial" w:hAnsi="Arial" w:cs="Arial"/>
        </w:rPr>
        <w:t>realisation</w:t>
      </w:r>
      <w:proofErr w:type="spellEnd"/>
      <w:r w:rsidR="00C079CA" w:rsidRPr="00D52C44">
        <w:rPr>
          <w:rFonts w:ascii="Arial" w:hAnsi="Arial" w:cs="Arial"/>
        </w:rPr>
        <w:t xml:space="preserve"> and maintenance </w:t>
      </w:r>
      <w:proofErr w:type="spellStart"/>
      <w:r w:rsidR="00C079CA" w:rsidRPr="00D52C44">
        <w:rPr>
          <w:rFonts w:ascii="Arial" w:hAnsi="Arial" w:cs="Arial"/>
        </w:rPr>
        <w:t>programme</w:t>
      </w:r>
      <w:proofErr w:type="spellEnd"/>
      <w:r w:rsidR="00C079CA" w:rsidRPr="00D52C44">
        <w:rPr>
          <w:rFonts w:ascii="Arial" w:hAnsi="Arial" w:cs="Arial"/>
        </w:rPr>
        <w:t xml:space="preserve"> (ICRM) in the province and that </w:t>
      </w:r>
      <w:r w:rsidR="003310DD">
        <w:rPr>
          <w:rFonts w:ascii="Arial" w:hAnsi="Arial" w:cs="Arial"/>
        </w:rPr>
        <w:t xml:space="preserve">the department is not conducting </w:t>
      </w:r>
      <w:r w:rsidR="00C079CA" w:rsidRPr="00D52C44">
        <w:rPr>
          <w:rFonts w:ascii="Arial" w:hAnsi="Arial" w:cs="Arial"/>
        </w:rPr>
        <w:t xml:space="preserve">site inspections for the implementation of ideal clinics, as well as safety and security where it was noted that some maintenance and repairs were not done </w:t>
      </w:r>
      <w:r w:rsidR="001B1FC3">
        <w:rPr>
          <w:rFonts w:ascii="Arial" w:hAnsi="Arial" w:cs="Arial"/>
        </w:rPr>
        <w:t>on time</w:t>
      </w:r>
      <w:r w:rsidR="00C079CA" w:rsidRPr="00D52C44">
        <w:rPr>
          <w:rFonts w:ascii="Arial" w:hAnsi="Arial" w:cs="Arial"/>
        </w:rPr>
        <w:t xml:space="preserve"> at the healthcare facilities visited. </w:t>
      </w:r>
    </w:p>
    <w:p w14:paraId="244B08A0" w14:textId="19CD784E" w:rsidR="00C079CA" w:rsidRPr="00846A25" w:rsidRDefault="00C079CA" w:rsidP="009B3CB7">
      <w:pPr>
        <w:pStyle w:val="ListParagraph"/>
        <w:numPr>
          <w:ilvl w:val="0"/>
          <w:numId w:val="23"/>
        </w:numPr>
        <w:spacing w:line="360" w:lineRule="auto"/>
        <w:jc w:val="both"/>
        <w:rPr>
          <w:rFonts w:ascii="Arial" w:hAnsi="Arial" w:cs="Arial"/>
        </w:rPr>
      </w:pPr>
      <w:r w:rsidRPr="00F649FE">
        <w:rPr>
          <w:rFonts w:ascii="Arial" w:hAnsi="Arial" w:cs="Arial"/>
        </w:rPr>
        <w:t>T</w:t>
      </w:r>
      <w:r w:rsidR="00144507" w:rsidRPr="00F649FE">
        <w:rPr>
          <w:rFonts w:ascii="Arial" w:hAnsi="Arial" w:cs="Arial"/>
        </w:rPr>
        <w:t xml:space="preserve">he </w:t>
      </w:r>
      <w:r w:rsidRPr="00F649FE">
        <w:rPr>
          <w:rFonts w:ascii="Arial" w:hAnsi="Arial" w:cs="Arial"/>
        </w:rPr>
        <w:t xml:space="preserve">issues relating to unavailability of essential medicines and basic medical supplies, repairs and maintenance are not done in a timely manner and buildings are not complying with safety regulations. </w:t>
      </w:r>
    </w:p>
    <w:p w14:paraId="46FE4F36" w14:textId="731C2E8C" w:rsidR="00C079CA" w:rsidRPr="00CF0B7A" w:rsidRDefault="00C079CA" w:rsidP="009B3CB7">
      <w:pPr>
        <w:pStyle w:val="ListParagraph"/>
        <w:numPr>
          <w:ilvl w:val="0"/>
          <w:numId w:val="23"/>
        </w:numPr>
        <w:spacing w:line="360" w:lineRule="auto"/>
        <w:jc w:val="both"/>
        <w:rPr>
          <w:rFonts w:ascii="Arial" w:hAnsi="Arial" w:cs="Arial"/>
        </w:rPr>
      </w:pPr>
      <w:r w:rsidRPr="00F649FE">
        <w:rPr>
          <w:rFonts w:ascii="Arial" w:hAnsi="Arial" w:cs="Arial"/>
        </w:rPr>
        <w:t>T</w:t>
      </w:r>
      <w:r w:rsidR="00144507" w:rsidRPr="00F649FE">
        <w:rPr>
          <w:rFonts w:ascii="Arial" w:hAnsi="Arial" w:cs="Arial"/>
        </w:rPr>
        <w:t>he department</w:t>
      </w:r>
      <w:r w:rsidRPr="00F649FE">
        <w:rPr>
          <w:rFonts w:ascii="Arial" w:hAnsi="Arial" w:cs="Arial"/>
        </w:rPr>
        <w:t xml:space="preserve"> need to address these issues as they have an impact on the successful implementation of National Health Insurance</w:t>
      </w:r>
      <w:r w:rsidR="00144507" w:rsidRPr="00F649FE">
        <w:rPr>
          <w:rFonts w:ascii="Arial" w:hAnsi="Arial" w:cs="Arial"/>
        </w:rPr>
        <w:t xml:space="preserve"> and t</w:t>
      </w:r>
      <w:r w:rsidRPr="00F649FE">
        <w:rPr>
          <w:rFonts w:ascii="Arial" w:hAnsi="Arial" w:cs="Arial"/>
        </w:rPr>
        <w:t xml:space="preserve">he current approved departmental </w:t>
      </w:r>
      <w:proofErr w:type="spellStart"/>
      <w:r w:rsidRPr="00F649FE">
        <w:rPr>
          <w:rFonts w:ascii="Arial" w:hAnsi="Arial" w:cs="Arial"/>
        </w:rPr>
        <w:t>organisational</w:t>
      </w:r>
      <w:proofErr w:type="spellEnd"/>
      <w:r w:rsidRPr="00F649FE">
        <w:rPr>
          <w:rFonts w:ascii="Arial" w:hAnsi="Arial" w:cs="Arial"/>
        </w:rPr>
        <w:t xml:space="preserve"> structure </w:t>
      </w:r>
      <w:proofErr w:type="gramStart"/>
      <w:r w:rsidRPr="00F649FE">
        <w:rPr>
          <w:rFonts w:ascii="Arial" w:hAnsi="Arial" w:cs="Arial"/>
        </w:rPr>
        <w:t>dates back to</w:t>
      </w:r>
      <w:proofErr w:type="gramEnd"/>
      <w:r w:rsidRPr="00F649FE">
        <w:rPr>
          <w:rFonts w:ascii="Arial" w:hAnsi="Arial" w:cs="Arial"/>
        </w:rPr>
        <w:t xml:space="preserve"> 2006. </w:t>
      </w:r>
    </w:p>
    <w:p w14:paraId="79E40C2D" w14:textId="589901D8" w:rsidR="00C079CA" w:rsidRPr="00846A25" w:rsidRDefault="00C079CA" w:rsidP="009B3CB7">
      <w:pPr>
        <w:pStyle w:val="ListParagraph"/>
        <w:numPr>
          <w:ilvl w:val="0"/>
          <w:numId w:val="23"/>
        </w:numPr>
        <w:spacing w:line="360" w:lineRule="auto"/>
        <w:jc w:val="both"/>
        <w:rPr>
          <w:rFonts w:ascii="Arial" w:hAnsi="Arial" w:cs="Arial"/>
        </w:rPr>
      </w:pPr>
      <w:r w:rsidRPr="00F649FE">
        <w:rPr>
          <w:rFonts w:ascii="Arial" w:hAnsi="Arial" w:cs="Arial"/>
        </w:rPr>
        <w:t xml:space="preserve">The lack of formal workload indicator staffing needs analysis, coupled with the absence of a human resource plan to inform the ideal staffing structure of the department, restricted the department’s ability to obtain adequate funding for the creation and filling of posts to service patient needs adequately. </w:t>
      </w:r>
    </w:p>
    <w:p w14:paraId="63E72AEB" w14:textId="0E726A3D" w:rsidR="00C079CA" w:rsidRPr="00846A25" w:rsidRDefault="001D5FE5" w:rsidP="009B3CB7">
      <w:pPr>
        <w:pStyle w:val="ListParagraph"/>
        <w:numPr>
          <w:ilvl w:val="0"/>
          <w:numId w:val="23"/>
        </w:numPr>
        <w:spacing w:line="360" w:lineRule="auto"/>
        <w:jc w:val="both"/>
        <w:rPr>
          <w:rFonts w:ascii="Arial" w:hAnsi="Arial" w:cs="Arial"/>
        </w:rPr>
      </w:pPr>
      <w:r>
        <w:rPr>
          <w:rFonts w:ascii="Arial" w:hAnsi="Arial" w:cs="Arial"/>
        </w:rPr>
        <w:t>V</w:t>
      </w:r>
      <w:r w:rsidR="00C079CA" w:rsidRPr="00F649FE">
        <w:rPr>
          <w:rFonts w:ascii="Arial" w:hAnsi="Arial" w:cs="Arial"/>
        </w:rPr>
        <w:t xml:space="preserve">etting of prospective applicants was not performed consistently, which exposed the department to risks of appointing individuals without the required skills, </w:t>
      </w:r>
      <w:r w:rsidRPr="00F649FE">
        <w:rPr>
          <w:rFonts w:ascii="Arial" w:hAnsi="Arial" w:cs="Arial"/>
        </w:rPr>
        <w:t>qualifications,</w:t>
      </w:r>
      <w:r w:rsidR="00C079CA" w:rsidRPr="00F649FE">
        <w:rPr>
          <w:rFonts w:ascii="Arial" w:hAnsi="Arial" w:cs="Arial"/>
        </w:rPr>
        <w:t xml:space="preserve"> and competencies.</w:t>
      </w:r>
    </w:p>
    <w:p w14:paraId="6E7A026C" w14:textId="10FEE058" w:rsidR="007809AE" w:rsidRPr="00846A25" w:rsidRDefault="00204BFA" w:rsidP="009B3CB7">
      <w:pPr>
        <w:pStyle w:val="ListParagraph"/>
        <w:numPr>
          <w:ilvl w:val="0"/>
          <w:numId w:val="23"/>
        </w:numPr>
        <w:spacing w:line="360" w:lineRule="auto"/>
        <w:jc w:val="both"/>
        <w:rPr>
          <w:rFonts w:ascii="Arial" w:hAnsi="Arial" w:cs="Arial"/>
        </w:rPr>
      </w:pPr>
      <w:r>
        <w:rPr>
          <w:rFonts w:ascii="Arial" w:hAnsi="Arial" w:cs="Arial"/>
        </w:rPr>
        <w:t>Several</w:t>
      </w:r>
      <w:r w:rsidR="00C079CA" w:rsidRPr="00F649FE">
        <w:rPr>
          <w:rFonts w:ascii="Arial" w:hAnsi="Arial" w:cs="Arial"/>
        </w:rPr>
        <w:t xml:space="preserve"> key vacancies existed during the period under review, which created instability within the department and compromised the overall internal control environment.</w:t>
      </w:r>
    </w:p>
    <w:p w14:paraId="4A19D153" w14:textId="5774EBF8" w:rsidR="00C079CA" w:rsidRPr="00CF0B7A" w:rsidRDefault="00C079CA" w:rsidP="009B3CB7">
      <w:pPr>
        <w:pStyle w:val="ListParagraph"/>
        <w:numPr>
          <w:ilvl w:val="0"/>
          <w:numId w:val="23"/>
        </w:numPr>
        <w:spacing w:line="360" w:lineRule="auto"/>
        <w:jc w:val="both"/>
        <w:rPr>
          <w:rFonts w:ascii="Arial" w:hAnsi="Arial" w:cs="Arial"/>
        </w:rPr>
      </w:pPr>
      <w:r w:rsidRPr="00F649FE">
        <w:rPr>
          <w:rFonts w:ascii="Arial" w:hAnsi="Arial" w:cs="Arial"/>
        </w:rPr>
        <w:t xml:space="preserve">The MEC should ensure effective coordination between GDID and </w:t>
      </w:r>
      <w:proofErr w:type="spellStart"/>
      <w:r w:rsidRPr="00F649FE">
        <w:rPr>
          <w:rFonts w:ascii="Arial" w:hAnsi="Arial" w:cs="Arial"/>
        </w:rPr>
        <w:t>GDoH</w:t>
      </w:r>
      <w:proofErr w:type="spellEnd"/>
      <w:r w:rsidRPr="00F649FE">
        <w:rPr>
          <w:rFonts w:ascii="Arial" w:hAnsi="Arial" w:cs="Arial"/>
        </w:rPr>
        <w:t xml:space="preserve"> through frequent engagements with the GDID MEC on the status of infrastructure projects, ensuring improved coordination between GDID and </w:t>
      </w:r>
      <w:proofErr w:type="spellStart"/>
      <w:r w:rsidRPr="00F649FE">
        <w:rPr>
          <w:rFonts w:ascii="Arial" w:hAnsi="Arial" w:cs="Arial"/>
        </w:rPr>
        <w:t>GDoH</w:t>
      </w:r>
      <w:proofErr w:type="spellEnd"/>
      <w:r w:rsidRPr="00F649FE">
        <w:rPr>
          <w:rFonts w:ascii="Arial" w:hAnsi="Arial" w:cs="Arial"/>
        </w:rPr>
        <w:t xml:space="preserve"> by identifying challenges and deficiencies as they arise to ensure that appropriate action is taken in a timeous </w:t>
      </w:r>
      <w:proofErr w:type="gramStart"/>
      <w:r w:rsidRPr="00F649FE">
        <w:rPr>
          <w:rFonts w:ascii="Arial" w:hAnsi="Arial" w:cs="Arial"/>
        </w:rPr>
        <w:t>manner</w:t>
      </w:r>
      <w:proofErr w:type="gramEnd"/>
      <w:r w:rsidRPr="00F649FE">
        <w:rPr>
          <w:rFonts w:ascii="Arial" w:hAnsi="Arial" w:cs="Arial"/>
        </w:rPr>
        <w:t xml:space="preserve"> </w:t>
      </w:r>
    </w:p>
    <w:p w14:paraId="5F0FD3DC" w14:textId="78FB7570" w:rsidR="00C079CA" w:rsidRPr="00F649FE" w:rsidRDefault="00C079CA" w:rsidP="009B3CB7">
      <w:pPr>
        <w:pStyle w:val="ListParagraph"/>
        <w:numPr>
          <w:ilvl w:val="0"/>
          <w:numId w:val="23"/>
        </w:numPr>
        <w:spacing w:line="360" w:lineRule="auto"/>
        <w:jc w:val="both"/>
        <w:rPr>
          <w:rFonts w:ascii="Arial" w:hAnsi="Arial" w:cs="Arial"/>
        </w:rPr>
      </w:pPr>
      <w:r w:rsidRPr="00F649FE">
        <w:rPr>
          <w:rFonts w:ascii="Arial" w:hAnsi="Arial" w:cs="Arial"/>
        </w:rPr>
        <w:t>T</w:t>
      </w:r>
      <w:r w:rsidR="007E5B8D">
        <w:rPr>
          <w:rFonts w:ascii="Arial" w:hAnsi="Arial" w:cs="Arial"/>
        </w:rPr>
        <w:t xml:space="preserve">he </w:t>
      </w:r>
      <w:r w:rsidRPr="00F649FE">
        <w:rPr>
          <w:rFonts w:ascii="Arial" w:hAnsi="Arial" w:cs="Arial"/>
        </w:rPr>
        <w:t xml:space="preserve">Department must ensure and monitor the development and timeous implementation of an action plans to address significant internal control deficiencies on financial reporting, performance reporting and compliance. </w:t>
      </w:r>
    </w:p>
    <w:p w14:paraId="722DD6A6" w14:textId="77777777" w:rsidR="00A43536" w:rsidRDefault="00A43536" w:rsidP="00A55E85">
      <w:pPr>
        <w:pStyle w:val="NoSpacing"/>
        <w:tabs>
          <w:tab w:val="left" w:pos="142"/>
          <w:tab w:val="left" w:pos="426"/>
        </w:tabs>
        <w:spacing w:line="360" w:lineRule="auto"/>
        <w:jc w:val="both"/>
        <w:rPr>
          <w:rFonts w:cs="Arial"/>
          <w:b/>
        </w:rPr>
      </w:pPr>
    </w:p>
    <w:p w14:paraId="6269B0BB" w14:textId="1D06FD45" w:rsidR="00206827" w:rsidRPr="00CF0B7A" w:rsidRDefault="008019E0" w:rsidP="009B3CB7">
      <w:pPr>
        <w:pStyle w:val="ListParagraph"/>
        <w:numPr>
          <w:ilvl w:val="0"/>
          <w:numId w:val="24"/>
        </w:numPr>
        <w:spacing w:line="360" w:lineRule="auto"/>
        <w:jc w:val="both"/>
        <w:rPr>
          <w:rFonts w:ascii="Arial" w:hAnsi="Arial" w:cs="Arial"/>
          <w:b/>
          <w:bCs/>
        </w:rPr>
      </w:pPr>
      <w:r w:rsidRPr="00CF0B7A">
        <w:rPr>
          <w:rFonts w:ascii="Arial" w:hAnsi="Arial" w:cs="Arial"/>
          <w:b/>
          <w:bCs/>
        </w:rPr>
        <w:t>COMMITTEE CONCERNS</w:t>
      </w:r>
    </w:p>
    <w:p w14:paraId="1BD319FE" w14:textId="77777777" w:rsidR="00206827" w:rsidRDefault="00206827" w:rsidP="00A55E85">
      <w:pPr>
        <w:pStyle w:val="ListParagraph"/>
        <w:spacing w:line="360" w:lineRule="auto"/>
        <w:ind w:left="530"/>
        <w:jc w:val="both"/>
        <w:rPr>
          <w:rFonts w:ascii="Arial" w:hAnsi="Arial" w:cs="Arial"/>
          <w:b/>
          <w:bCs/>
        </w:rPr>
      </w:pPr>
    </w:p>
    <w:p w14:paraId="32F037A6" w14:textId="77777777" w:rsidR="00991E8E" w:rsidRPr="00991E8E" w:rsidRDefault="008019E0" w:rsidP="009B3CB7">
      <w:pPr>
        <w:pStyle w:val="ListParagraph"/>
        <w:numPr>
          <w:ilvl w:val="1"/>
          <w:numId w:val="24"/>
        </w:numPr>
        <w:spacing w:line="360" w:lineRule="auto"/>
        <w:jc w:val="both"/>
        <w:rPr>
          <w:rFonts w:ascii="Arial" w:hAnsi="Arial" w:cs="Arial"/>
          <w:b/>
          <w:bCs/>
        </w:rPr>
      </w:pPr>
      <w:r w:rsidRPr="00206827">
        <w:rPr>
          <w:rFonts w:ascii="Arial" w:hAnsi="Arial" w:cs="Arial"/>
          <w:snapToGrid w:val="0"/>
        </w:rPr>
        <w:t xml:space="preserve">The Committee is concerned that </w:t>
      </w:r>
      <w:r w:rsidRPr="00206827">
        <w:rPr>
          <w:rFonts w:ascii="Arial" w:hAnsi="Arial" w:cs="Arial"/>
        </w:rPr>
        <w:t>the Department restated the balances on contingent liabilities, immovable assets, and intangible assets.</w:t>
      </w:r>
    </w:p>
    <w:p w14:paraId="7217986C" w14:textId="77777777" w:rsidR="00991E8E" w:rsidRPr="00991E8E" w:rsidRDefault="00991E8E" w:rsidP="00A55E85">
      <w:pPr>
        <w:pStyle w:val="ListParagraph"/>
        <w:spacing w:line="360" w:lineRule="auto"/>
        <w:jc w:val="both"/>
        <w:rPr>
          <w:rFonts w:ascii="Arial" w:hAnsi="Arial" w:cs="Arial"/>
          <w:b/>
          <w:bCs/>
        </w:rPr>
      </w:pPr>
    </w:p>
    <w:p w14:paraId="60C5DD9D" w14:textId="77777777" w:rsidR="00991E8E" w:rsidRPr="00991E8E" w:rsidRDefault="00991E8E" w:rsidP="009B3CB7">
      <w:pPr>
        <w:pStyle w:val="ListParagraph"/>
        <w:numPr>
          <w:ilvl w:val="1"/>
          <w:numId w:val="24"/>
        </w:numPr>
        <w:spacing w:line="360" w:lineRule="auto"/>
        <w:jc w:val="both"/>
        <w:rPr>
          <w:rFonts w:ascii="Arial" w:hAnsi="Arial" w:cs="Arial"/>
          <w:b/>
          <w:bCs/>
        </w:rPr>
      </w:pPr>
      <w:r w:rsidRPr="00991E8E">
        <w:rPr>
          <w:rFonts w:ascii="Arial" w:hAnsi="Arial" w:cs="Arial"/>
          <w:snapToGrid w:val="0"/>
        </w:rPr>
        <w:t xml:space="preserve">The Committee is concerned that although the lawsuits against the Department are decreasing better corrective measures should be put in place.  </w:t>
      </w:r>
    </w:p>
    <w:p w14:paraId="21D3CD2B" w14:textId="77777777" w:rsidR="00991E8E" w:rsidRPr="00991E8E" w:rsidRDefault="00991E8E" w:rsidP="00A55E85">
      <w:pPr>
        <w:pStyle w:val="ListParagraph"/>
        <w:spacing w:line="360" w:lineRule="auto"/>
        <w:rPr>
          <w:rFonts w:ascii="Arial" w:hAnsi="Arial" w:cs="Arial"/>
          <w:snapToGrid w:val="0"/>
        </w:rPr>
      </w:pPr>
    </w:p>
    <w:p w14:paraId="5E222E84" w14:textId="77777777" w:rsidR="006E343F" w:rsidRPr="006E343F" w:rsidRDefault="00991E8E" w:rsidP="009B3CB7">
      <w:pPr>
        <w:pStyle w:val="ListParagraph"/>
        <w:numPr>
          <w:ilvl w:val="1"/>
          <w:numId w:val="24"/>
        </w:numPr>
        <w:spacing w:line="360" w:lineRule="auto"/>
        <w:jc w:val="both"/>
        <w:rPr>
          <w:rFonts w:ascii="Arial" w:hAnsi="Arial" w:cs="Arial"/>
          <w:b/>
          <w:bCs/>
        </w:rPr>
      </w:pPr>
      <w:r w:rsidRPr="00991E8E">
        <w:rPr>
          <w:rFonts w:ascii="Arial" w:hAnsi="Arial" w:cs="Arial"/>
          <w:snapToGrid w:val="0"/>
        </w:rPr>
        <w:t xml:space="preserve">The Committee is concerned that </w:t>
      </w:r>
      <w:r w:rsidRPr="00991E8E">
        <w:rPr>
          <w:rFonts w:ascii="Arial" w:hAnsi="Arial" w:cs="Arial"/>
        </w:rPr>
        <w:t>various experts were sought previously to provide independent and objective advice and to further testify in so far as is contained in their expert reports however the matter is still recurring.</w:t>
      </w:r>
    </w:p>
    <w:p w14:paraId="605F6EB8" w14:textId="77777777" w:rsidR="006E343F" w:rsidRPr="006E343F" w:rsidRDefault="006E343F" w:rsidP="00A55E85">
      <w:pPr>
        <w:pStyle w:val="ListParagraph"/>
        <w:spacing w:line="360" w:lineRule="auto"/>
        <w:rPr>
          <w:rFonts w:ascii="Arial" w:hAnsi="Arial" w:cs="Arial"/>
          <w:snapToGrid w:val="0"/>
        </w:rPr>
      </w:pPr>
    </w:p>
    <w:p w14:paraId="651C5E44" w14:textId="7E640509" w:rsidR="006E343F" w:rsidRPr="006E343F" w:rsidRDefault="006E343F" w:rsidP="009B3CB7">
      <w:pPr>
        <w:pStyle w:val="ListParagraph"/>
        <w:numPr>
          <w:ilvl w:val="1"/>
          <w:numId w:val="24"/>
        </w:numPr>
        <w:spacing w:line="360" w:lineRule="auto"/>
        <w:jc w:val="both"/>
        <w:rPr>
          <w:rFonts w:ascii="Arial" w:hAnsi="Arial" w:cs="Arial"/>
          <w:b/>
          <w:bCs/>
        </w:rPr>
      </w:pPr>
      <w:r w:rsidRPr="006E343F">
        <w:rPr>
          <w:rFonts w:ascii="Arial" w:hAnsi="Arial" w:cs="Arial"/>
          <w:snapToGrid w:val="0"/>
        </w:rPr>
        <w:t xml:space="preserve">The Committee is concerned that </w:t>
      </w:r>
      <w:r w:rsidRPr="006E343F">
        <w:rPr>
          <w:rFonts w:ascii="Arial" w:hAnsi="Arial" w:cs="Arial"/>
        </w:rPr>
        <w:t>prescribed irrecoverable patient fees debt has been written off.</w:t>
      </w:r>
    </w:p>
    <w:p w14:paraId="4C2B243E" w14:textId="77777777" w:rsidR="000E4FBB" w:rsidRPr="00991E8E" w:rsidRDefault="000E4FBB" w:rsidP="00A55E85">
      <w:pPr>
        <w:spacing w:line="360" w:lineRule="auto"/>
        <w:jc w:val="both"/>
        <w:rPr>
          <w:rFonts w:ascii="Arial" w:hAnsi="Arial" w:cs="Arial"/>
          <w:b/>
          <w:bCs/>
        </w:rPr>
      </w:pPr>
    </w:p>
    <w:p w14:paraId="69A3D0D8" w14:textId="77777777" w:rsidR="000E4FBB" w:rsidRPr="000E4FBB" w:rsidRDefault="008019E0" w:rsidP="009B3CB7">
      <w:pPr>
        <w:pStyle w:val="ListParagraph"/>
        <w:numPr>
          <w:ilvl w:val="1"/>
          <w:numId w:val="24"/>
        </w:numPr>
        <w:spacing w:line="360" w:lineRule="auto"/>
        <w:jc w:val="both"/>
        <w:rPr>
          <w:rFonts w:ascii="Arial" w:hAnsi="Arial" w:cs="Arial"/>
          <w:b/>
          <w:bCs/>
        </w:rPr>
      </w:pPr>
      <w:r w:rsidRPr="00206827">
        <w:rPr>
          <w:rFonts w:ascii="Arial" w:hAnsi="Arial" w:cs="Arial"/>
        </w:rPr>
        <w:t>The Committee is concerned that departmental revenue has been significantly impaired.</w:t>
      </w:r>
    </w:p>
    <w:p w14:paraId="4C8FD618" w14:textId="77777777" w:rsidR="000E4FBB" w:rsidRPr="000E4FBB" w:rsidRDefault="000E4FBB" w:rsidP="00A55E85">
      <w:pPr>
        <w:pStyle w:val="ListParagraph"/>
        <w:spacing w:line="360" w:lineRule="auto"/>
        <w:rPr>
          <w:rFonts w:ascii="Arial" w:hAnsi="Arial" w:cs="Arial"/>
        </w:rPr>
      </w:pPr>
    </w:p>
    <w:p w14:paraId="349D8853" w14:textId="77777777" w:rsidR="000E4FBB" w:rsidRPr="000E4FBB" w:rsidRDefault="008019E0" w:rsidP="009B3CB7">
      <w:pPr>
        <w:pStyle w:val="ListParagraph"/>
        <w:numPr>
          <w:ilvl w:val="1"/>
          <w:numId w:val="24"/>
        </w:numPr>
        <w:spacing w:line="360" w:lineRule="auto"/>
        <w:jc w:val="both"/>
        <w:rPr>
          <w:rFonts w:ascii="Arial" w:hAnsi="Arial" w:cs="Arial"/>
          <w:b/>
          <w:bCs/>
        </w:rPr>
      </w:pPr>
      <w:r w:rsidRPr="000E4FBB">
        <w:rPr>
          <w:rFonts w:ascii="Arial" w:hAnsi="Arial" w:cs="Arial"/>
        </w:rPr>
        <w:t>The Committee is concerned that regardless of assurances previously given by the Department, the matter of inadequate record-keeping still recurs.</w:t>
      </w:r>
    </w:p>
    <w:p w14:paraId="1A83A88E" w14:textId="77777777" w:rsidR="000E4FBB" w:rsidRPr="000E4FBB" w:rsidRDefault="000E4FBB" w:rsidP="00A55E85">
      <w:pPr>
        <w:pStyle w:val="ListParagraph"/>
        <w:spacing w:line="360" w:lineRule="auto"/>
        <w:rPr>
          <w:rFonts w:ascii="Arial" w:hAnsi="Arial" w:cs="Arial"/>
        </w:rPr>
      </w:pPr>
    </w:p>
    <w:p w14:paraId="659824E2" w14:textId="77777777" w:rsidR="000E4FBB" w:rsidRPr="000E4FBB" w:rsidRDefault="008019E0" w:rsidP="009B3CB7">
      <w:pPr>
        <w:pStyle w:val="ListParagraph"/>
        <w:numPr>
          <w:ilvl w:val="1"/>
          <w:numId w:val="24"/>
        </w:numPr>
        <w:spacing w:line="360" w:lineRule="auto"/>
        <w:jc w:val="both"/>
        <w:rPr>
          <w:rFonts w:ascii="Arial" w:hAnsi="Arial" w:cs="Arial"/>
          <w:b/>
          <w:bCs/>
        </w:rPr>
      </w:pPr>
      <w:r w:rsidRPr="000E4FBB">
        <w:rPr>
          <w:rFonts w:ascii="Arial" w:hAnsi="Arial" w:cs="Arial"/>
        </w:rPr>
        <w:t xml:space="preserve">The Committee is concerned that there is a lack of proper IT systems in the Department. </w:t>
      </w:r>
    </w:p>
    <w:p w14:paraId="18CBED96" w14:textId="77777777" w:rsidR="000E4FBB" w:rsidRPr="000E4FBB" w:rsidRDefault="000E4FBB" w:rsidP="00A55E85">
      <w:pPr>
        <w:pStyle w:val="ListParagraph"/>
        <w:spacing w:line="360" w:lineRule="auto"/>
        <w:rPr>
          <w:rFonts w:ascii="Arial" w:hAnsi="Arial" w:cs="Arial"/>
          <w:bCs/>
        </w:rPr>
      </w:pPr>
    </w:p>
    <w:p w14:paraId="74E7A03B" w14:textId="77777777" w:rsidR="000E4FBB" w:rsidRPr="000E4FBB" w:rsidRDefault="008019E0" w:rsidP="009B3CB7">
      <w:pPr>
        <w:pStyle w:val="ListParagraph"/>
        <w:numPr>
          <w:ilvl w:val="1"/>
          <w:numId w:val="24"/>
        </w:numPr>
        <w:spacing w:line="360" w:lineRule="auto"/>
        <w:jc w:val="both"/>
        <w:rPr>
          <w:rFonts w:ascii="Arial" w:hAnsi="Arial" w:cs="Arial"/>
          <w:b/>
          <w:bCs/>
        </w:rPr>
      </w:pPr>
      <w:r w:rsidRPr="000E4FBB">
        <w:rPr>
          <w:rFonts w:ascii="Arial" w:hAnsi="Arial" w:cs="Arial"/>
          <w:bCs/>
        </w:rPr>
        <w:t>The Committee is concerned that the</w:t>
      </w:r>
      <w:r w:rsidRPr="000E4FBB">
        <w:rPr>
          <w:rFonts w:ascii="Arial" w:hAnsi="Arial" w:cs="Arial"/>
        </w:rPr>
        <w:t xml:space="preserve"> under-spending has a negative impact on service delivery and that the Department lacks proper budget monitoring systems.</w:t>
      </w:r>
    </w:p>
    <w:p w14:paraId="74FAF23D" w14:textId="77777777" w:rsidR="000E4FBB" w:rsidRPr="000E4FBB" w:rsidRDefault="000E4FBB" w:rsidP="00A55E85">
      <w:pPr>
        <w:pStyle w:val="ListParagraph"/>
        <w:spacing w:line="360" w:lineRule="auto"/>
        <w:rPr>
          <w:rFonts w:ascii="Arial" w:hAnsi="Arial" w:cs="Arial"/>
        </w:rPr>
      </w:pPr>
    </w:p>
    <w:p w14:paraId="09439EF2" w14:textId="77777777" w:rsidR="000E4FBB" w:rsidRPr="000E4FBB" w:rsidRDefault="008019E0" w:rsidP="009B3CB7">
      <w:pPr>
        <w:pStyle w:val="ListParagraph"/>
        <w:numPr>
          <w:ilvl w:val="1"/>
          <w:numId w:val="24"/>
        </w:numPr>
        <w:spacing w:line="360" w:lineRule="auto"/>
        <w:jc w:val="both"/>
        <w:rPr>
          <w:rFonts w:ascii="Arial" w:hAnsi="Arial" w:cs="Arial"/>
          <w:b/>
          <w:bCs/>
        </w:rPr>
      </w:pPr>
      <w:r w:rsidRPr="000E4FBB">
        <w:rPr>
          <w:rFonts w:ascii="Arial" w:hAnsi="Arial" w:cs="Arial"/>
        </w:rPr>
        <w:t xml:space="preserve">The Committee is concerned that the Department did not pay service providers within 30 days in contravention of the applicable legislation. </w:t>
      </w:r>
    </w:p>
    <w:p w14:paraId="02355261" w14:textId="77777777" w:rsidR="000E4FBB" w:rsidRPr="000E4FBB" w:rsidRDefault="000E4FBB" w:rsidP="00A55E85">
      <w:pPr>
        <w:pStyle w:val="ListParagraph"/>
        <w:spacing w:line="360" w:lineRule="auto"/>
        <w:rPr>
          <w:rFonts w:cs="Arial"/>
        </w:rPr>
      </w:pPr>
    </w:p>
    <w:p w14:paraId="1187B83C" w14:textId="77777777" w:rsidR="00095D1D" w:rsidRPr="00095D1D" w:rsidRDefault="008019E0" w:rsidP="009B3CB7">
      <w:pPr>
        <w:pStyle w:val="ListParagraph"/>
        <w:numPr>
          <w:ilvl w:val="1"/>
          <w:numId w:val="24"/>
        </w:numPr>
        <w:spacing w:line="360" w:lineRule="auto"/>
        <w:jc w:val="both"/>
        <w:rPr>
          <w:rFonts w:ascii="Arial" w:hAnsi="Arial" w:cs="Arial"/>
          <w:b/>
          <w:bCs/>
        </w:rPr>
      </w:pPr>
      <w:r w:rsidRPr="000E4FBB">
        <w:rPr>
          <w:rFonts w:ascii="Arial" w:hAnsi="Arial" w:cs="Arial"/>
        </w:rPr>
        <w:t>The Committee is concerned that senior management did not adequately review annual financial statements.</w:t>
      </w:r>
    </w:p>
    <w:p w14:paraId="1EB38E38" w14:textId="77777777" w:rsidR="00095D1D" w:rsidRPr="00095D1D" w:rsidRDefault="00095D1D" w:rsidP="00A55E85">
      <w:pPr>
        <w:pStyle w:val="ListParagraph"/>
        <w:spacing w:line="360" w:lineRule="auto"/>
        <w:rPr>
          <w:rFonts w:cs="Arial"/>
        </w:rPr>
      </w:pPr>
    </w:p>
    <w:p w14:paraId="0434C8D0" w14:textId="77777777" w:rsidR="00095D1D" w:rsidRPr="00095D1D" w:rsidRDefault="008019E0" w:rsidP="009B3CB7">
      <w:pPr>
        <w:pStyle w:val="ListParagraph"/>
        <w:numPr>
          <w:ilvl w:val="1"/>
          <w:numId w:val="24"/>
        </w:numPr>
        <w:spacing w:line="360" w:lineRule="auto"/>
        <w:jc w:val="both"/>
        <w:rPr>
          <w:rFonts w:ascii="Arial" w:hAnsi="Arial" w:cs="Arial"/>
          <w:b/>
          <w:bCs/>
        </w:rPr>
      </w:pPr>
      <w:r w:rsidRPr="00095D1D">
        <w:rPr>
          <w:rFonts w:ascii="Arial" w:hAnsi="Arial" w:cs="Arial"/>
        </w:rPr>
        <w:t>The Committee is concerned that</w:t>
      </w:r>
      <w:r w:rsidRPr="00095D1D">
        <w:rPr>
          <w:rFonts w:ascii="Arial" w:hAnsi="Arial" w:cs="Arial"/>
          <w:b/>
          <w:bCs/>
        </w:rPr>
        <w:t xml:space="preserve"> </w:t>
      </w:r>
      <w:r w:rsidRPr="00095D1D">
        <w:rPr>
          <w:rFonts w:ascii="Arial" w:hAnsi="Arial" w:cs="Arial"/>
        </w:rPr>
        <w:t xml:space="preserve">the </w:t>
      </w:r>
      <w:r w:rsidRPr="00095D1D">
        <w:rPr>
          <w:rFonts w:ascii="Arial" w:eastAsia="Calibri" w:hAnsi="Arial" w:cs="Arial"/>
        </w:rPr>
        <w:t>District Health Services and Provincial Hospital Services inability to provide full records that can be used to audit evidence is largely due to the manual processes and paper-based records that are maintained at health facility levels.</w:t>
      </w:r>
    </w:p>
    <w:p w14:paraId="7808992B" w14:textId="77777777" w:rsidR="00095D1D" w:rsidRPr="00095D1D" w:rsidRDefault="00095D1D" w:rsidP="00A55E85">
      <w:pPr>
        <w:pStyle w:val="ListParagraph"/>
        <w:spacing w:line="360" w:lineRule="auto"/>
        <w:rPr>
          <w:rFonts w:ascii="Arial" w:hAnsi="Arial" w:cs="Arial"/>
        </w:rPr>
      </w:pPr>
    </w:p>
    <w:p w14:paraId="7D953394" w14:textId="77777777" w:rsidR="00095D1D" w:rsidRPr="00095D1D" w:rsidRDefault="008019E0" w:rsidP="009B3CB7">
      <w:pPr>
        <w:pStyle w:val="ListParagraph"/>
        <w:numPr>
          <w:ilvl w:val="1"/>
          <w:numId w:val="24"/>
        </w:numPr>
        <w:spacing w:line="360" w:lineRule="auto"/>
        <w:jc w:val="both"/>
        <w:rPr>
          <w:rFonts w:ascii="Arial" w:hAnsi="Arial" w:cs="Arial"/>
          <w:b/>
          <w:bCs/>
        </w:rPr>
      </w:pPr>
      <w:r w:rsidRPr="00095D1D">
        <w:rPr>
          <w:rFonts w:ascii="Arial" w:hAnsi="Arial" w:cs="Arial"/>
        </w:rPr>
        <w:t xml:space="preserve">The Committee is concerned by the lack of intervention plans to monitor non-compliance with the applicable treasury regulations. </w:t>
      </w:r>
    </w:p>
    <w:p w14:paraId="5FE8C2FA" w14:textId="77777777" w:rsidR="00095D1D" w:rsidRPr="00095D1D" w:rsidRDefault="00095D1D" w:rsidP="00A55E85">
      <w:pPr>
        <w:pStyle w:val="ListParagraph"/>
        <w:spacing w:line="360" w:lineRule="auto"/>
        <w:rPr>
          <w:rFonts w:ascii="Arial" w:hAnsi="Arial" w:cs="Arial"/>
        </w:rPr>
      </w:pPr>
    </w:p>
    <w:p w14:paraId="7223E4BA" w14:textId="77777777" w:rsidR="00095D1D" w:rsidRPr="00095D1D" w:rsidRDefault="008019E0" w:rsidP="009B3CB7">
      <w:pPr>
        <w:pStyle w:val="ListParagraph"/>
        <w:numPr>
          <w:ilvl w:val="1"/>
          <w:numId w:val="24"/>
        </w:numPr>
        <w:spacing w:line="360" w:lineRule="auto"/>
        <w:jc w:val="both"/>
        <w:rPr>
          <w:rFonts w:ascii="Arial" w:hAnsi="Arial" w:cs="Arial"/>
          <w:b/>
          <w:bCs/>
        </w:rPr>
      </w:pPr>
      <w:r w:rsidRPr="00095D1D">
        <w:rPr>
          <w:rFonts w:ascii="Arial" w:hAnsi="Arial" w:cs="Arial"/>
        </w:rPr>
        <w:t>The Committee is concerned that, despite assurances by the Department that a plan of action had been put in place to avoid challenges relating to revenue management, the finding is still recurring.</w:t>
      </w:r>
    </w:p>
    <w:p w14:paraId="660A9E7E" w14:textId="77777777" w:rsidR="00095D1D" w:rsidRPr="00095D1D" w:rsidRDefault="00095D1D" w:rsidP="00A55E85">
      <w:pPr>
        <w:pStyle w:val="ListParagraph"/>
        <w:spacing w:line="360" w:lineRule="auto"/>
        <w:rPr>
          <w:rFonts w:cs="Arial"/>
        </w:rPr>
      </w:pPr>
    </w:p>
    <w:p w14:paraId="63E5F4E5" w14:textId="6BD8AAF8" w:rsidR="008019E0" w:rsidRPr="00D76277" w:rsidRDefault="008019E0" w:rsidP="009B3CB7">
      <w:pPr>
        <w:pStyle w:val="ListParagraph"/>
        <w:numPr>
          <w:ilvl w:val="1"/>
          <w:numId w:val="24"/>
        </w:numPr>
        <w:spacing w:line="360" w:lineRule="auto"/>
        <w:jc w:val="both"/>
        <w:rPr>
          <w:rFonts w:ascii="Arial" w:hAnsi="Arial" w:cs="Arial"/>
          <w:b/>
          <w:bCs/>
        </w:rPr>
      </w:pPr>
      <w:r w:rsidRPr="00095D1D">
        <w:rPr>
          <w:rFonts w:ascii="Arial" w:hAnsi="Arial" w:cs="Arial"/>
        </w:rPr>
        <w:t>The Committee is concerned that management did not take reasonable steps to ensure that transfers and subsidies to entities were applied for their intended purposes, as required by treasury regulation 8.4.1.</w:t>
      </w:r>
    </w:p>
    <w:p w14:paraId="419B48F2" w14:textId="77777777" w:rsidR="00D76277" w:rsidRPr="00D76277" w:rsidRDefault="00D76277" w:rsidP="00A55E85">
      <w:pPr>
        <w:pStyle w:val="ListParagraph"/>
        <w:spacing w:line="360" w:lineRule="auto"/>
        <w:rPr>
          <w:rFonts w:ascii="Arial" w:hAnsi="Arial" w:cs="Arial"/>
          <w:b/>
          <w:bCs/>
        </w:rPr>
      </w:pPr>
    </w:p>
    <w:p w14:paraId="0E1C2703" w14:textId="28AD5DEA" w:rsidR="001A3CBE" w:rsidRPr="00D86C94" w:rsidRDefault="001A3CBE" w:rsidP="009B3CB7">
      <w:pPr>
        <w:pStyle w:val="NoSpacing"/>
        <w:numPr>
          <w:ilvl w:val="0"/>
          <w:numId w:val="24"/>
        </w:numPr>
        <w:spacing w:line="360" w:lineRule="auto"/>
        <w:jc w:val="both"/>
        <w:rPr>
          <w:rFonts w:cs="Arial"/>
          <w:b/>
          <w:bCs/>
        </w:rPr>
      </w:pPr>
      <w:r w:rsidRPr="00D86C94">
        <w:rPr>
          <w:rFonts w:cs="Arial"/>
          <w:b/>
          <w:bCs/>
        </w:rPr>
        <w:t>COMMITTEE RECOMMENDATIONS</w:t>
      </w:r>
    </w:p>
    <w:p w14:paraId="69115EC0" w14:textId="77777777" w:rsidR="001A3CBE" w:rsidRPr="00D86C94" w:rsidRDefault="001A3CBE" w:rsidP="00A55E85">
      <w:pPr>
        <w:pStyle w:val="NoSpacing"/>
        <w:spacing w:line="360" w:lineRule="auto"/>
        <w:jc w:val="both"/>
        <w:rPr>
          <w:rFonts w:cs="Arial"/>
          <w:b/>
          <w:bCs/>
        </w:rPr>
      </w:pPr>
    </w:p>
    <w:p w14:paraId="31D7BCE8" w14:textId="77777777" w:rsidR="0040687D" w:rsidRDefault="001A3CBE" w:rsidP="009B3CB7">
      <w:pPr>
        <w:pStyle w:val="ListParagraph"/>
        <w:numPr>
          <w:ilvl w:val="1"/>
          <w:numId w:val="24"/>
        </w:numPr>
        <w:spacing w:line="360" w:lineRule="auto"/>
        <w:jc w:val="both"/>
        <w:rPr>
          <w:rFonts w:ascii="Arial" w:hAnsi="Arial" w:cs="Arial"/>
        </w:rPr>
      </w:pPr>
      <w:r w:rsidRPr="001A3CBE">
        <w:rPr>
          <w:rFonts w:ascii="Arial" w:hAnsi="Arial" w:cs="Arial"/>
        </w:rPr>
        <w:t>That the Department must investigate alternative measures to address revenue impairment and submit the plan to the Committee by 30 April 2024.</w:t>
      </w:r>
    </w:p>
    <w:p w14:paraId="3596A040" w14:textId="77777777" w:rsidR="0040687D" w:rsidRDefault="0040687D" w:rsidP="00A55E85">
      <w:pPr>
        <w:pStyle w:val="ListParagraph"/>
        <w:spacing w:line="360" w:lineRule="auto"/>
        <w:jc w:val="both"/>
        <w:rPr>
          <w:rFonts w:ascii="Arial" w:hAnsi="Arial" w:cs="Arial"/>
        </w:rPr>
      </w:pPr>
    </w:p>
    <w:p w14:paraId="038FAC45" w14:textId="77777777" w:rsidR="009507D7" w:rsidRPr="009507D7" w:rsidRDefault="0040687D" w:rsidP="009B3CB7">
      <w:pPr>
        <w:pStyle w:val="ListParagraph"/>
        <w:numPr>
          <w:ilvl w:val="1"/>
          <w:numId w:val="24"/>
        </w:numPr>
        <w:spacing w:line="360" w:lineRule="auto"/>
        <w:jc w:val="both"/>
        <w:rPr>
          <w:rFonts w:ascii="Arial" w:hAnsi="Arial" w:cs="Arial"/>
        </w:rPr>
      </w:pPr>
      <w:r w:rsidRPr="0040687D">
        <w:rPr>
          <w:rFonts w:ascii="Arial" w:eastAsia="Calibri" w:hAnsi="Arial" w:cs="Arial"/>
          <w:bCs/>
          <w:lang w:eastAsia="en-ZA"/>
        </w:rPr>
        <w:t>That the department must provide the Committee with a report detailing the effectiveness of the Litigation Reduction Plan by 30 April 2024.</w:t>
      </w:r>
    </w:p>
    <w:p w14:paraId="39D07BFA" w14:textId="77777777" w:rsidR="009507D7" w:rsidRPr="009507D7" w:rsidRDefault="009507D7" w:rsidP="00A55E85">
      <w:pPr>
        <w:pStyle w:val="ListParagraph"/>
        <w:spacing w:line="360" w:lineRule="auto"/>
        <w:rPr>
          <w:rFonts w:cs="Arial"/>
        </w:rPr>
      </w:pPr>
    </w:p>
    <w:p w14:paraId="2389D08E" w14:textId="64B602F7" w:rsidR="001A3CBE" w:rsidRDefault="009507D7" w:rsidP="009B3CB7">
      <w:pPr>
        <w:pStyle w:val="ListParagraph"/>
        <w:numPr>
          <w:ilvl w:val="1"/>
          <w:numId w:val="24"/>
        </w:numPr>
        <w:spacing w:line="360" w:lineRule="auto"/>
        <w:jc w:val="both"/>
        <w:rPr>
          <w:rFonts w:ascii="Arial" w:hAnsi="Arial" w:cs="Arial"/>
        </w:rPr>
      </w:pPr>
      <w:r w:rsidRPr="009507D7">
        <w:rPr>
          <w:rFonts w:ascii="Arial" w:hAnsi="Arial" w:cs="Arial"/>
        </w:rPr>
        <w:t>That the Department must provide the Committee with a progress report on the effectiveness of mechanisms and systems put in place to address findings in material loss by 31 January 2024 and thereafter every quarter continuing up until the end of June 2024.</w:t>
      </w:r>
    </w:p>
    <w:p w14:paraId="56272E6A" w14:textId="77777777" w:rsidR="009507D7" w:rsidRPr="009507D7" w:rsidRDefault="009507D7" w:rsidP="00A55E85">
      <w:pPr>
        <w:spacing w:line="360" w:lineRule="auto"/>
        <w:jc w:val="both"/>
        <w:rPr>
          <w:rFonts w:ascii="Arial" w:hAnsi="Arial" w:cs="Arial"/>
        </w:rPr>
      </w:pPr>
    </w:p>
    <w:p w14:paraId="6270FD99" w14:textId="77777777" w:rsidR="00A9418C" w:rsidRDefault="001A3CBE" w:rsidP="009B3CB7">
      <w:pPr>
        <w:pStyle w:val="ListParagraph"/>
        <w:numPr>
          <w:ilvl w:val="1"/>
          <w:numId w:val="24"/>
        </w:numPr>
        <w:spacing w:line="360" w:lineRule="auto"/>
        <w:jc w:val="both"/>
        <w:rPr>
          <w:rFonts w:ascii="Arial" w:hAnsi="Arial" w:cs="Arial"/>
        </w:rPr>
      </w:pPr>
      <w:r w:rsidRPr="001A3CBE">
        <w:rPr>
          <w:rFonts w:ascii="Arial" w:hAnsi="Arial" w:cs="Arial"/>
        </w:rPr>
        <w:t>That the MEC must provide the Committee with a progress report about the electronic capturing of patient records by 31 January 2024 and thereafter continuing until the end of June 2024.</w:t>
      </w:r>
    </w:p>
    <w:p w14:paraId="23BDCA0C" w14:textId="77777777" w:rsidR="00A9418C" w:rsidRPr="00A9418C" w:rsidRDefault="00A9418C" w:rsidP="00A55E85">
      <w:pPr>
        <w:pStyle w:val="ListParagraph"/>
        <w:spacing w:line="360" w:lineRule="auto"/>
        <w:rPr>
          <w:rFonts w:cs="Arial"/>
        </w:rPr>
      </w:pPr>
    </w:p>
    <w:p w14:paraId="122D83C0" w14:textId="77777777" w:rsidR="00A9418C" w:rsidRDefault="001A3CBE" w:rsidP="009B3CB7">
      <w:pPr>
        <w:pStyle w:val="ListParagraph"/>
        <w:numPr>
          <w:ilvl w:val="1"/>
          <w:numId w:val="24"/>
        </w:numPr>
        <w:spacing w:line="360" w:lineRule="auto"/>
        <w:jc w:val="both"/>
        <w:rPr>
          <w:rFonts w:ascii="Arial" w:hAnsi="Arial" w:cs="Arial"/>
        </w:rPr>
      </w:pPr>
      <w:r w:rsidRPr="00A9418C">
        <w:rPr>
          <w:rFonts w:ascii="Arial" w:hAnsi="Arial" w:cs="Arial"/>
        </w:rPr>
        <w:t>That the department must provide the Committee with a report detailing the effectiveness of the measures put in place to minimize the restatement of corresponding figures by 30 April 2024.</w:t>
      </w:r>
    </w:p>
    <w:p w14:paraId="77242773" w14:textId="77777777" w:rsidR="00A9418C" w:rsidRPr="00A9418C" w:rsidRDefault="00A9418C" w:rsidP="00A55E85">
      <w:pPr>
        <w:pStyle w:val="ListParagraph"/>
        <w:spacing w:line="360" w:lineRule="auto"/>
        <w:rPr>
          <w:rFonts w:ascii="Arial" w:hAnsi="Arial" w:cs="Arial"/>
        </w:rPr>
      </w:pPr>
    </w:p>
    <w:p w14:paraId="342B4F02" w14:textId="77777777" w:rsidR="00A9418C" w:rsidRDefault="001A3CBE" w:rsidP="009B3CB7">
      <w:pPr>
        <w:pStyle w:val="ListParagraph"/>
        <w:numPr>
          <w:ilvl w:val="1"/>
          <w:numId w:val="24"/>
        </w:numPr>
        <w:spacing w:line="360" w:lineRule="auto"/>
        <w:jc w:val="both"/>
        <w:rPr>
          <w:rFonts w:ascii="Arial" w:hAnsi="Arial" w:cs="Arial"/>
        </w:rPr>
      </w:pPr>
      <w:r w:rsidRPr="00A9418C">
        <w:rPr>
          <w:rFonts w:ascii="Arial" w:hAnsi="Arial" w:cs="Arial"/>
        </w:rPr>
        <w:t xml:space="preserve">That the Department must continue to engage with the Office of the State Attorney to verify the contingent liabilities register, perform monthly reconciliations of immovable assets and intangible </w:t>
      </w:r>
      <w:proofErr w:type="gramStart"/>
      <w:r w:rsidRPr="00A9418C">
        <w:rPr>
          <w:rFonts w:ascii="Arial" w:hAnsi="Arial" w:cs="Arial"/>
        </w:rPr>
        <w:t>assets</w:t>
      </w:r>
      <w:proofErr w:type="gramEnd"/>
      <w:r w:rsidRPr="00A9418C">
        <w:rPr>
          <w:rFonts w:ascii="Arial" w:hAnsi="Arial" w:cs="Arial"/>
        </w:rPr>
        <w:t xml:space="preserve"> and provide a progress report to the Committee by 30 April 2024.</w:t>
      </w:r>
    </w:p>
    <w:p w14:paraId="7C82CF72" w14:textId="77777777" w:rsidR="00A9418C" w:rsidRPr="00A9418C" w:rsidRDefault="00A9418C" w:rsidP="00A55E85">
      <w:pPr>
        <w:pStyle w:val="ListParagraph"/>
        <w:spacing w:line="360" w:lineRule="auto"/>
        <w:rPr>
          <w:rFonts w:ascii="Arial" w:eastAsia="Calibri" w:hAnsi="Arial" w:cs="Arial"/>
        </w:rPr>
      </w:pPr>
    </w:p>
    <w:p w14:paraId="4A2E1D6C" w14:textId="2ED4C8E2" w:rsidR="001A3CBE" w:rsidRPr="00675C51" w:rsidRDefault="001A3CBE" w:rsidP="009B3CB7">
      <w:pPr>
        <w:pStyle w:val="ListParagraph"/>
        <w:numPr>
          <w:ilvl w:val="1"/>
          <w:numId w:val="24"/>
        </w:numPr>
        <w:spacing w:line="360" w:lineRule="auto"/>
        <w:jc w:val="both"/>
        <w:rPr>
          <w:rFonts w:ascii="Arial" w:hAnsi="Arial" w:cs="Arial"/>
        </w:rPr>
      </w:pPr>
      <w:r w:rsidRPr="00A9418C">
        <w:rPr>
          <w:rFonts w:ascii="Arial" w:eastAsia="Calibri" w:hAnsi="Arial" w:cs="Arial"/>
        </w:rPr>
        <w:t>That the MEC provides the Committee with a progress report detailing the effectiveness of measures put in place to curb the underspending by 31 January 2024 and thereafter every quarter continuing up until the end of June 2024. The effectiveness report should provide the following details:</w:t>
      </w:r>
    </w:p>
    <w:p w14:paraId="5F3A6C1F" w14:textId="77777777" w:rsidR="00675C51" w:rsidRPr="00D86C94" w:rsidRDefault="00675C51" w:rsidP="009B3CB7">
      <w:pPr>
        <w:pStyle w:val="ListParagraph"/>
        <w:numPr>
          <w:ilvl w:val="0"/>
          <w:numId w:val="25"/>
        </w:numPr>
        <w:spacing w:line="360" w:lineRule="auto"/>
        <w:contextualSpacing/>
        <w:jc w:val="both"/>
        <w:rPr>
          <w:rFonts w:ascii="Arial" w:eastAsia="Calibri" w:hAnsi="Arial" w:cs="Arial"/>
        </w:rPr>
      </w:pPr>
      <w:r w:rsidRPr="00D86C94">
        <w:rPr>
          <w:rFonts w:ascii="Arial" w:eastAsia="Calibri" w:hAnsi="Arial" w:cs="Arial"/>
        </w:rPr>
        <w:t xml:space="preserve">A detailed description of the </w:t>
      </w:r>
      <w:proofErr w:type="gramStart"/>
      <w:r w:rsidRPr="00D86C94">
        <w:rPr>
          <w:rFonts w:ascii="Arial" w:eastAsia="Calibri" w:hAnsi="Arial" w:cs="Arial"/>
        </w:rPr>
        <w:t>measures;</w:t>
      </w:r>
      <w:proofErr w:type="gramEnd"/>
    </w:p>
    <w:p w14:paraId="5F52C60A" w14:textId="77777777" w:rsidR="00675C51" w:rsidRPr="00D86C94" w:rsidRDefault="00675C51" w:rsidP="009B3CB7">
      <w:pPr>
        <w:pStyle w:val="ListParagraph"/>
        <w:numPr>
          <w:ilvl w:val="0"/>
          <w:numId w:val="25"/>
        </w:numPr>
        <w:spacing w:line="360" w:lineRule="auto"/>
        <w:contextualSpacing/>
        <w:jc w:val="both"/>
        <w:rPr>
          <w:rFonts w:ascii="Arial" w:eastAsia="Calibri" w:hAnsi="Arial" w:cs="Arial"/>
        </w:rPr>
      </w:pPr>
      <w:r w:rsidRPr="00D86C94">
        <w:rPr>
          <w:rFonts w:ascii="Arial" w:eastAsia="Calibri" w:hAnsi="Arial" w:cs="Arial"/>
        </w:rPr>
        <w:t>A detailed description of the implementation/enforcement plan of the measures; and</w:t>
      </w:r>
    </w:p>
    <w:p w14:paraId="0584533D" w14:textId="77777777" w:rsidR="00675C51" w:rsidRDefault="00675C51" w:rsidP="009B3CB7">
      <w:pPr>
        <w:pStyle w:val="ListParagraph"/>
        <w:numPr>
          <w:ilvl w:val="0"/>
          <w:numId w:val="25"/>
        </w:numPr>
        <w:spacing w:line="360" w:lineRule="auto"/>
        <w:contextualSpacing/>
        <w:jc w:val="both"/>
        <w:rPr>
          <w:rFonts w:ascii="Arial" w:eastAsia="Calibri" w:hAnsi="Arial" w:cs="Arial"/>
        </w:rPr>
      </w:pPr>
      <w:r w:rsidRPr="00D86C94">
        <w:rPr>
          <w:rFonts w:ascii="Arial" w:eastAsia="Calibri" w:hAnsi="Arial" w:cs="Arial"/>
        </w:rPr>
        <w:t>Outcome of the application for the roll-over.</w:t>
      </w:r>
    </w:p>
    <w:p w14:paraId="2C770B80" w14:textId="77777777" w:rsidR="00675C51" w:rsidRPr="00675C51" w:rsidRDefault="00675C51" w:rsidP="00A55E85">
      <w:pPr>
        <w:pStyle w:val="ListParagraph"/>
        <w:spacing w:line="360" w:lineRule="auto"/>
        <w:rPr>
          <w:rFonts w:ascii="Arial" w:hAnsi="Arial" w:cs="Arial"/>
        </w:rPr>
      </w:pPr>
    </w:p>
    <w:p w14:paraId="23FD75E7" w14:textId="77777777" w:rsidR="00A728E4" w:rsidRPr="00A728E4" w:rsidRDefault="00A728E4" w:rsidP="009B3CB7">
      <w:pPr>
        <w:pStyle w:val="ListParagraph"/>
        <w:numPr>
          <w:ilvl w:val="1"/>
          <w:numId w:val="24"/>
        </w:numPr>
        <w:spacing w:line="360" w:lineRule="auto"/>
        <w:contextualSpacing/>
        <w:jc w:val="both"/>
        <w:rPr>
          <w:rFonts w:ascii="Arial" w:eastAsia="Calibri" w:hAnsi="Arial" w:cs="Arial"/>
        </w:rPr>
      </w:pPr>
      <w:r w:rsidRPr="00A728E4">
        <w:rPr>
          <w:rFonts w:ascii="Arial" w:hAnsi="Arial" w:cs="Arial"/>
        </w:rPr>
        <w:t>That the MEC inserts the payment of suppliers within 30 days as a key performance indicator in the performance management criteria of the Accounting Officer and provides the Committee with a progress report by 30 April 2024 and thereafter every quarter continuing up until the end of June 2024.</w:t>
      </w:r>
    </w:p>
    <w:p w14:paraId="32C1C42B" w14:textId="77777777" w:rsidR="00A728E4" w:rsidRPr="00A728E4" w:rsidRDefault="00A728E4" w:rsidP="00A55E85">
      <w:pPr>
        <w:pStyle w:val="ListParagraph"/>
        <w:spacing w:line="360" w:lineRule="auto"/>
        <w:contextualSpacing/>
        <w:jc w:val="both"/>
        <w:rPr>
          <w:rFonts w:ascii="Arial" w:eastAsia="Calibri" w:hAnsi="Arial" w:cs="Arial"/>
        </w:rPr>
      </w:pPr>
    </w:p>
    <w:p w14:paraId="7568B7D7" w14:textId="77777777" w:rsidR="00A728E4" w:rsidRPr="00A728E4" w:rsidRDefault="001A3CBE" w:rsidP="009B3CB7">
      <w:pPr>
        <w:pStyle w:val="ListParagraph"/>
        <w:numPr>
          <w:ilvl w:val="1"/>
          <w:numId w:val="24"/>
        </w:numPr>
        <w:spacing w:line="360" w:lineRule="auto"/>
        <w:contextualSpacing/>
        <w:jc w:val="both"/>
        <w:rPr>
          <w:rFonts w:ascii="Arial" w:eastAsia="Calibri" w:hAnsi="Arial" w:cs="Arial"/>
        </w:rPr>
      </w:pPr>
      <w:r w:rsidRPr="00A728E4">
        <w:rPr>
          <w:rFonts w:ascii="Arial" w:hAnsi="Arial" w:cs="Arial"/>
        </w:rPr>
        <w:t>That the department must provide the Committee with a report detailing the impact of the management review of annual financial statements and the technical assistance by Gauteng Provincial Treasury by 30 April 2024.</w:t>
      </w:r>
    </w:p>
    <w:p w14:paraId="4D61B914" w14:textId="77777777" w:rsidR="00A728E4" w:rsidRPr="00A728E4" w:rsidRDefault="00A728E4" w:rsidP="00A55E85">
      <w:pPr>
        <w:pStyle w:val="ListParagraph"/>
        <w:spacing w:line="360" w:lineRule="auto"/>
        <w:rPr>
          <w:rFonts w:ascii="Arial" w:hAnsi="Arial" w:cs="Arial"/>
        </w:rPr>
      </w:pPr>
    </w:p>
    <w:p w14:paraId="33DB99A8" w14:textId="77777777" w:rsidR="00346597" w:rsidRPr="00346597" w:rsidRDefault="001A3CBE" w:rsidP="009B3CB7">
      <w:pPr>
        <w:pStyle w:val="ListParagraph"/>
        <w:numPr>
          <w:ilvl w:val="1"/>
          <w:numId w:val="24"/>
        </w:numPr>
        <w:spacing w:line="360" w:lineRule="auto"/>
        <w:contextualSpacing/>
        <w:jc w:val="both"/>
        <w:rPr>
          <w:rFonts w:ascii="Arial" w:eastAsia="Calibri" w:hAnsi="Arial" w:cs="Arial"/>
        </w:rPr>
      </w:pPr>
      <w:r w:rsidRPr="00A728E4">
        <w:rPr>
          <w:rFonts w:ascii="Arial" w:hAnsi="Arial" w:cs="Arial"/>
        </w:rPr>
        <w:t xml:space="preserve">The Department must ensure that a correlation exists between the achievement of targets and the use of the budget to ensure achievements and delivery of services are aligned with the budget spent and </w:t>
      </w:r>
      <w:r w:rsidRPr="00A728E4">
        <w:rPr>
          <w:rFonts w:ascii="Arial" w:hAnsi="Arial" w:cs="Arial"/>
          <w:snapToGrid w:val="0"/>
        </w:rPr>
        <w:t>provide the Committee with a progress report detailing the effectiveness of measures put in place to address weaknesses of pre-determined objectives by 30 April 2024.</w:t>
      </w:r>
    </w:p>
    <w:p w14:paraId="0AA2A2FE" w14:textId="77777777" w:rsidR="00346597" w:rsidRPr="00346597" w:rsidRDefault="00346597" w:rsidP="00A55E85">
      <w:pPr>
        <w:pStyle w:val="ListParagraph"/>
        <w:spacing w:line="360" w:lineRule="auto"/>
        <w:rPr>
          <w:rFonts w:cs="Arial"/>
        </w:rPr>
      </w:pPr>
    </w:p>
    <w:p w14:paraId="3E154EF2" w14:textId="77777777" w:rsidR="00970090" w:rsidRPr="00970090" w:rsidRDefault="001A3CBE" w:rsidP="009B3CB7">
      <w:pPr>
        <w:pStyle w:val="ListParagraph"/>
        <w:numPr>
          <w:ilvl w:val="1"/>
          <w:numId w:val="24"/>
        </w:numPr>
        <w:spacing w:line="360" w:lineRule="auto"/>
        <w:contextualSpacing/>
        <w:jc w:val="both"/>
        <w:rPr>
          <w:rFonts w:ascii="Arial" w:eastAsia="Calibri" w:hAnsi="Arial" w:cs="Arial"/>
        </w:rPr>
      </w:pPr>
      <w:r w:rsidRPr="00346597">
        <w:rPr>
          <w:rFonts w:ascii="Arial" w:hAnsi="Arial" w:cs="Arial"/>
        </w:rPr>
        <w:t>That the department must provide the Committee with a report detailing the effectiveness of the measures put in place to monitor compliance with the applicable treasury regulations to identify and prevent non-compliance by 30 April 2024.</w:t>
      </w:r>
    </w:p>
    <w:p w14:paraId="52827AF2" w14:textId="77777777" w:rsidR="00970090" w:rsidRPr="00970090" w:rsidRDefault="00970090" w:rsidP="00A55E85">
      <w:pPr>
        <w:pStyle w:val="ListParagraph"/>
        <w:spacing w:line="360" w:lineRule="auto"/>
        <w:rPr>
          <w:rFonts w:ascii="Arial" w:hAnsi="Arial" w:cs="Arial"/>
        </w:rPr>
      </w:pPr>
    </w:p>
    <w:p w14:paraId="34C1DCA6" w14:textId="77777777" w:rsidR="00970090" w:rsidRPr="00970090" w:rsidRDefault="001A3CBE" w:rsidP="009B3CB7">
      <w:pPr>
        <w:pStyle w:val="ListParagraph"/>
        <w:numPr>
          <w:ilvl w:val="1"/>
          <w:numId w:val="24"/>
        </w:numPr>
        <w:spacing w:line="360" w:lineRule="auto"/>
        <w:contextualSpacing/>
        <w:jc w:val="both"/>
        <w:rPr>
          <w:rFonts w:ascii="Arial" w:eastAsia="Calibri" w:hAnsi="Arial" w:cs="Arial"/>
        </w:rPr>
      </w:pPr>
      <w:r w:rsidRPr="00970090">
        <w:rPr>
          <w:rFonts w:ascii="Arial" w:hAnsi="Arial" w:cs="Arial"/>
        </w:rPr>
        <w:t>That the Department must submit its plan to investigate the irregular expenditure by 30 April 2024 and progress in the implementation of this plan continuing up until the end of June 2024.</w:t>
      </w:r>
    </w:p>
    <w:p w14:paraId="0C3A97C3" w14:textId="77777777" w:rsidR="00970090" w:rsidRPr="00970090" w:rsidRDefault="00970090" w:rsidP="00A55E85">
      <w:pPr>
        <w:pStyle w:val="ListParagraph"/>
        <w:spacing w:line="360" w:lineRule="auto"/>
        <w:rPr>
          <w:rFonts w:ascii="Arial" w:hAnsi="Arial" w:cs="Arial"/>
        </w:rPr>
      </w:pPr>
    </w:p>
    <w:p w14:paraId="47A8056D" w14:textId="77777777" w:rsidR="00970090" w:rsidRPr="00970090" w:rsidRDefault="001A3CBE" w:rsidP="009B3CB7">
      <w:pPr>
        <w:pStyle w:val="ListParagraph"/>
        <w:numPr>
          <w:ilvl w:val="1"/>
          <w:numId w:val="24"/>
        </w:numPr>
        <w:spacing w:line="360" w:lineRule="auto"/>
        <w:contextualSpacing/>
        <w:jc w:val="both"/>
        <w:rPr>
          <w:rFonts w:ascii="Arial" w:eastAsia="Calibri" w:hAnsi="Arial" w:cs="Arial"/>
        </w:rPr>
      </w:pPr>
      <w:r w:rsidRPr="00970090">
        <w:rPr>
          <w:rFonts w:ascii="Arial" w:hAnsi="Arial" w:cs="Arial"/>
        </w:rPr>
        <w:t>That the Department must provide the Committee with a progress report detailing the status of the investigation on Fruitless and wasteful expenditure and possible write-off by 30 April 2024 and continuing up until the end of June 2024.</w:t>
      </w:r>
    </w:p>
    <w:p w14:paraId="13E5041C" w14:textId="77777777" w:rsidR="00970090" w:rsidRPr="00970090" w:rsidRDefault="00970090" w:rsidP="00A55E85">
      <w:pPr>
        <w:pStyle w:val="ListParagraph"/>
        <w:spacing w:line="360" w:lineRule="auto"/>
        <w:rPr>
          <w:rFonts w:ascii="Arial" w:hAnsi="Arial" w:cs="Arial"/>
        </w:rPr>
      </w:pPr>
    </w:p>
    <w:p w14:paraId="3824E237" w14:textId="77777777" w:rsidR="00970090" w:rsidRPr="00970090" w:rsidRDefault="001A3CBE" w:rsidP="009B3CB7">
      <w:pPr>
        <w:pStyle w:val="ListParagraph"/>
        <w:numPr>
          <w:ilvl w:val="1"/>
          <w:numId w:val="24"/>
        </w:numPr>
        <w:spacing w:line="360" w:lineRule="auto"/>
        <w:contextualSpacing/>
        <w:jc w:val="both"/>
        <w:rPr>
          <w:rFonts w:ascii="Arial" w:eastAsia="Calibri" w:hAnsi="Arial" w:cs="Arial"/>
        </w:rPr>
      </w:pPr>
      <w:r w:rsidRPr="00970090">
        <w:rPr>
          <w:rFonts w:ascii="Arial" w:hAnsi="Arial" w:cs="Arial"/>
        </w:rPr>
        <w:t>That the Department should enforce appropriate controls to ensure that invoices are paid within 30 days as required by Treasury Regulation 8.2.3. and provide the Committee with a progress report detailing the effectiveness of controls put in place to address the payment of service providers and cash flow management by 30 April 2024.</w:t>
      </w:r>
    </w:p>
    <w:p w14:paraId="7A072D05" w14:textId="77777777" w:rsidR="00970090" w:rsidRPr="00970090" w:rsidRDefault="00970090" w:rsidP="00A55E85">
      <w:pPr>
        <w:pStyle w:val="ListParagraph"/>
        <w:spacing w:line="360" w:lineRule="auto"/>
        <w:rPr>
          <w:rFonts w:cs="Arial"/>
        </w:rPr>
      </w:pPr>
    </w:p>
    <w:p w14:paraId="742EC874"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970090">
        <w:rPr>
          <w:rFonts w:ascii="Arial" w:hAnsi="Arial" w:cs="Arial"/>
        </w:rPr>
        <w:t xml:space="preserve">That the Department take corrective action against officials who would be identified by the investigations on irregular expenditure and provide the Committee with a progress report by 30 April 2024 and continuing until </w:t>
      </w:r>
      <w:proofErr w:type="spellStart"/>
      <w:r w:rsidRPr="00970090">
        <w:rPr>
          <w:rFonts w:ascii="Arial" w:hAnsi="Arial" w:cs="Arial"/>
        </w:rPr>
        <w:t>finalisation</w:t>
      </w:r>
      <w:proofErr w:type="spellEnd"/>
      <w:r w:rsidRPr="00970090">
        <w:rPr>
          <w:rFonts w:ascii="Arial" w:hAnsi="Arial" w:cs="Arial"/>
        </w:rPr>
        <w:t xml:space="preserve"> thereof.</w:t>
      </w:r>
    </w:p>
    <w:p w14:paraId="41CD0CD1" w14:textId="77777777" w:rsidR="00A664EF" w:rsidRPr="00A664EF" w:rsidRDefault="00A664EF" w:rsidP="00A55E85">
      <w:pPr>
        <w:pStyle w:val="ListParagraph"/>
        <w:spacing w:line="360" w:lineRule="auto"/>
        <w:rPr>
          <w:rFonts w:cs="Arial"/>
        </w:rPr>
      </w:pPr>
    </w:p>
    <w:p w14:paraId="78C2FBE7"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rPr>
        <w:t>That the Department provide the Committee with a progress report on the effectiveness of mechanisms and systems put in place to address findings in revenue management by 30 April 2024.</w:t>
      </w:r>
    </w:p>
    <w:p w14:paraId="6B46B5AA" w14:textId="77777777" w:rsidR="00A664EF" w:rsidRPr="00A664EF" w:rsidRDefault="00A664EF" w:rsidP="00A55E85">
      <w:pPr>
        <w:pStyle w:val="ListParagraph"/>
        <w:spacing w:line="360" w:lineRule="auto"/>
        <w:rPr>
          <w:rFonts w:eastAsia="Calibri" w:cs="Arial"/>
        </w:rPr>
      </w:pPr>
    </w:p>
    <w:p w14:paraId="7C3D72F6" w14:textId="77777777" w:rsid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eastAsia="Calibri" w:hAnsi="Arial" w:cs="Arial"/>
        </w:rPr>
        <w:t>That the Department provides the Committee with a progress report detailing the effectiveness of measures put in place to address transfers and subsidies to entities that were applied for their intended purposes by 30 April 2024.</w:t>
      </w:r>
    </w:p>
    <w:p w14:paraId="5C704565" w14:textId="77777777" w:rsidR="00A664EF" w:rsidRPr="00A664EF" w:rsidRDefault="00A664EF" w:rsidP="00A55E85">
      <w:pPr>
        <w:pStyle w:val="ListParagraph"/>
        <w:spacing w:line="360" w:lineRule="auto"/>
        <w:rPr>
          <w:rFonts w:ascii="Arial" w:eastAsia="Calibri" w:hAnsi="Arial" w:cs="Arial"/>
        </w:rPr>
      </w:pPr>
    </w:p>
    <w:p w14:paraId="2D0F9855" w14:textId="77777777" w:rsid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eastAsia="Calibri" w:hAnsi="Arial" w:cs="Arial"/>
        </w:rPr>
        <w:t xml:space="preserve">That the Department must provide the Committee with a progress report on the </w:t>
      </w:r>
      <w:r w:rsidRPr="00A664EF">
        <w:rPr>
          <w:rFonts w:ascii="Arial" w:hAnsi="Arial" w:cs="Arial"/>
          <w:lang w:val="en-GB"/>
        </w:rPr>
        <w:t xml:space="preserve">process to review the Organisational Structure by 31 January 2024 </w:t>
      </w:r>
      <w:r w:rsidRPr="00A664EF">
        <w:rPr>
          <w:rFonts w:ascii="Arial" w:eastAsia="Calibri" w:hAnsi="Arial" w:cs="Arial"/>
        </w:rPr>
        <w:t>and a quarterly progress report continuing up until end of June 2024.</w:t>
      </w:r>
    </w:p>
    <w:p w14:paraId="4A53BC49" w14:textId="77777777" w:rsidR="00A664EF" w:rsidRPr="00A664EF" w:rsidRDefault="00A664EF" w:rsidP="00A55E85">
      <w:pPr>
        <w:pStyle w:val="ListParagraph"/>
        <w:spacing w:line="360" w:lineRule="auto"/>
        <w:rPr>
          <w:rFonts w:ascii="Arial" w:eastAsia="Calibri" w:hAnsi="Arial" w:cs="Arial"/>
        </w:rPr>
      </w:pPr>
    </w:p>
    <w:p w14:paraId="2DEBDA5D" w14:textId="77777777" w:rsid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eastAsia="Calibri" w:hAnsi="Arial" w:cs="Arial"/>
        </w:rPr>
        <w:t>That the Department provides the Committee with a progress report detailing the effectiveness of measures put in place to ensure adequate operations of the Department by the end of January 2024 and a quarterly progress report continuing up until end of June 2024.</w:t>
      </w:r>
    </w:p>
    <w:p w14:paraId="4C24DC4E" w14:textId="77777777" w:rsidR="00A664EF" w:rsidRPr="00A664EF" w:rsidRDefault="00A664EF" w:rsidP="00A55E85">
      <w:pPr>
        <w:pStyle w:val="ListParagraph"/>
        <w:spacing w:line="360" w:lineRule="auto"/>
        <w:rPr>
          <w:rFonts w:cs="Arial"/>
          <w:bCs/>
        </w:rPr>
      </w:pPr>
    </w:p>
    <w:p w14:paraId="7AC74D0E"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bCs/>
        </w:rPr>
        <w:t>The Department</w:t>
      </w:r>
      <w:r w:rsidRPr="00A664EF">
        <w:rPr>
          <w:rFonts w:ascii="Arial" w:hAnsi="Arial" w:cs="Arial"/>
          <w:bCs/>
          <w:color w:val="FF0000"/>
        </w:rPr>
        <w:t xml:space="preserve"> </w:t>
      </w:r>
      <w:r w:rsidRPr="00A664EF">
        <w:rPr>
          <w:rFonts w:ascii="Arial" w:hAnsi="Arial" w:cs="Arial"/>
          <w:bCs/>
        </w:rPr>
        <w:t>must provide SCOPA with the quarterly progress report on its implementation of the recommendations of the Auditor-General of South Africa on the identified material irregularity, starting from 30 April 2024 and quarterly thereafter until June 2024.</w:t>
      </w:r>
    </w:p>
    <w:p w14:paraId="4AE41CC7" w14:textId="77777777" w:rsidR="00A664EF" w:rsidRPr="00A664EF" w:rsidRDefault="00A664EF" w:rsidP="00A55E85">
      <w:pPr>
        <w:pStyle w:val="ListParagraph"/>
        <w:spacing w:line="360" w:lineRule="auto"/>
        <w:rPr>
          <w:rFonts w:cs="Arial"/>
        </w:rPr>
      </w:pPr>
    </w:p>
    <w:p w14:paraId="6D1C7676"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rPr>
        <w:t>That the Department</w:t>
      </w:r>
      <w:r w:rsidRPr="00A664EF">
        <w:rPr>
          <w:rFonts w:ascii="Arial" w:hAnsi="Arial" w:cs="Arial"/>
          <w:color w:val="FF0000"/>
        </w:rPr>
        <w:t xml:space="preserve"> </w:t>
      </w:r>
      <w:r w:rsidRPr="00A664EF">
        <w:rPr>
          <w:rFonts w:ascii="Arial" w:hAnsi="Arial" w:cs="Arial"/>
        </w:rPr>
        <w:t>must provide the Committee with a progress report on the investigations it is conducting, detailing the status of each investigation by 30 April 2024, and quarterly progress until finalization thereof.</w:t>
      </w:r>
    </w:p>
    <w:p w14:paraId="77F99190" w14:textId="77777777" w:rsidR="00A664EF" w:rsidRPr="00A664EF" w:rsidRDefault="00A664EF" w:rsidP="00A55E85">
      <w:pPr>
        <w:pStyle w:val="ListParagraph"/>
        <w:spacing w:line="360" w:lineRule="auto"/>
        <w:rPr>
          <w:rFonts w:ascii="Arial" w:hAnsi="Arial" w:cs="Arial"/>
        </w:rPr>
      </w:pPr>
    </w:p>
    <w:p w14:paraId="7B61A319"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rPr>
        <w:t xml:space="preserve">That the Department should exercise effective oversight over CEOs at the institutions over the implementation of internal controls to improve the financial management, performance management, compliance with legislation and service delivery </w:t>
      </w:r>
      <w:r w:rsidRPr="00A664EF">
        <w:rPr>
          <w:rFonts w:ascii="Arial" w:hAnsi="Arial" w:cs="Arial"/>
          <w:bCs/>
        </w:rPr>
        <w:t>and provide the Committee with a report by 30 April 2024.</w:t>
      </w:r>
      <w:r w:rsidRPr="00A664EF">
        <w:rPr>
          <w:rFonts w:ascii="Arial" w:hAnsi="Arial" w:cs="Arial"/>
        </w:rPr>
        <w:t xml:space="preserve"> </w:t>
      </w:r>
    </w:p>
    <w:p w14:paraId="6BBAEC3E" w14:textId="77777777" w:rsidR="00A664EF" w:rsidRPr="00A664EF" w:rsidRDefault="00A664EF" w:rsidP="00A55E85">
      <w:pPr>
        <w:pStyle w:val="ListParagraph"/>
        <w:spacing w:line="360" w:lineRule="auto"/>
        <w:rPr>
          <w:rFonts w:ascii="Arial" w:hAnsi="Arial" w:cs="Arial"/>
        </w:rPr>
      </w:pPr>
    </w:p>
    <w:p w14:paraId="45A44CA3"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rPr>
        <w:t xml:space="preserve">That the department must ensure adequate oversight responsibility over delivery of capital projects and the implementation of the ideal clinic </w:t>
      </w:r>
      <w:proofErr w:type="spellStart"/>
      <w:r w:rsidRPr="00A664EF">
        <w:rPr>
          <w:rFonts w:ascii="Arial" w:hAnsi="Arial" w:cs="Arial"/>
        </w:rPr>
        <w:t>realisation</w:t>
      </w:r>
      <w:proofErr w:type="spellEnd"/>
      <w:r w:rsidRPr="00A664EF">
        <w:rPr>
          <w:rFonts w:ascii="Arial" w:hAnsi="Arial" w:cs="Arial"/>
        </w:rPr>
        <w:t xml:space="preserve"> and maintenance </w:t>
      </w:r>
      <w:proofErr w:type="spellStart"/>
      <w:r w:rsidRPr="00A664EF">
        <w:rPr>
          <w:rFonts w:ascii="Arial" w:hAnsi="Arial" w:cs="Arial"/>
        </w:rPr>
        <w:t>programme</w:t>
      </w:r>
      <w:proofErr w:type="spellEnd"/>
      <w:r w:rsidRPr="00A664EF">
        <w:rPr>
          <w:rFonts w:ascii="Arial" w:hAnsi="Arial" w:cs="Arial"/>
        </w:rPr>
        <w:t xml:space="preserve"> </w:t>
      </w:r>
      <w:r w:rsidRPr="00A664EF">
        <w:rPr>
          <w:rFonts w:ascii="Arial" w:hAnsi="Arial" w:cs="Arial"/>
          <w:bCs/>
        </w:rPr>
        <w:t>and provide the Committee with a report by 30 April 2024.</w:t>
      </w:r>
    </w:p>
    <w:p w14:paraId="4B1CE91F" w14:textId="77777777" w:rsidR="00A664EF" w:rsidRPr="00A664EF" w:rsidRDefault="00A664EF" w:rsidP="00A55E85">
      <w:pPr>
        <w:pStyle w:val="ListParagraph"/>
        <w:spacing w:line="360" w:lineRule="auto"/>
        <w:rPr>
          <w:rFonts w:ascii="Arial" w:hAnsi="Arial" w:cs="Arial"/>
        </w:rPr>
      </w:pPr>
    </w:p>
    <w:p w14:paraId="00FDCFA8"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rPr>
        <w:t xml:space="preserve">That the Department must ensure that a correlation exists between the achievement of targets and the use of the budget to ensure achievements and delivery of services are aligned with budget spent </w:t>
      </w:r>
      <w:r w:rsidRPr="00A664EF">
        <w:rPr>
          <w:rFonts w:ascii="Arial" w:hAnsi="Arial" w:cs="Arial"/>
          <w:bCs/>
        </w:rPr>
        <w:t>and provide the Committee with a report by 30 April 2024.</w:t>
      </w:r>
    </w:p>
    <w:p w14:paraId="2413FE28" w14:textId="77777777" w:rsidR="00A664EF" w:rsidRPr="00A664EF" w:rsidRDefault="00A664EF" w:rsidP="00A55E85">
      <w:pPr>
        <w:pStyle w:val="ListParagraph"/>
        <w:spacing w:line="360" w:lineRule="auto"/>
        <w:rPr>
          <w:rFonts w:ascii="Arial" w:hAnsi="Arial" w:cs="Arial"/>
        </w:rPr>
      </w:pPr>
    </w:p>
    <w:p w14:paraId="278A7372"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rPr>
        <w:t xml:space="preserve">That the department must Implement consequence management against officials who have contravened the applicable laws and regulations and for poor performance </w:t>
      </w:r>
      <w:r w:rsidRPr="00A664EF">
        <w:rPr>
          <w:rFonts w:ascii="Arial" w:hAnsi="Arial" w:cs="Arial"/>
          <w:bCs/>
        </w:rPr>
        <w:t>and provide the Committee with a report by 30 April 2024.</w:t>
      </w:r>
    </w:p>
    <w:p w14:paraId="057B9FA1" w14:textId="77777777" w:rsidR="00A664EF" w:rsidRPr="00A664EF" w:rsidRDefault="00A664EF" w:rsidP="00A55E85">
      <w:pPr>
        <w:pStyle w:val="ListParagraph"/>
        <w:spacing w:line="360" w:lineRule="auto"/>
        <w:rPr>
          <w:rFonts w:cs="Arial"/>
          <w:bCs/>
        </w:rPr>
      </w:pPr>
    </w:p>
    <w:p w14:paraId="0A9F0ACD" w14:textId="77777777" w:rsidR="00A664EF" w:rsidRPr="00A664EF"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bCs/>
        </w:rPr>
        <w:t>That the department must develop and implement a plan to improve the audit outcomes in the financial and performance management, as well as the status of compliance, thereby ensuring good governance and administration of public funds and provide the Committee with a report by 30 April 2024.</w:t>
      </w:r>
    </w:p>
    <w:p w14:paraId="126E0569" w14:textId="77777777" w:rsidR="00A664EF" w:rsidRPr="00A664EF" w:rsidRDefault="00A664EF" w:rsidP="00A55E85">
      <w:pPr>
        <w:pStyle w:val="ListParagraph"/>
        <w:spacing w:line="360" w:lineRule="auto"/>
        <w:rPr>
          <w:rFonts w:cs="Arial"/>
          <w:bCs/>
        </w:rPr>
      </w:pPr>
    </w:p>
    <w:p w14:paraId="623B17E5" w14:textId="77777777" w:rsidR="004F4961" w:rsidRPr="004F4961" w:rsidRDefault="001A3CBE" w:rsidP="009B3CB7">
      <w:pPr>
        <w:pStyle w:val="ListParagraph"/>
        <w:numPr>
          <w:ilvl w:val="1"/>
          <w:numId w:val="24"/>
        </w:numPr>
        <w:spacing w:line="360" w:lineRule="auto"/>
        <w:contextualSpacing/>
        <w:jc w:val="both"/>
        <w:rPr>
          <w:rFonts w:ascii="Arial" w:eastAsia="Calibri" w:hAnsi="Arial" w:cs="Arial"/>
        </w:rPr>
      </w:pPr>
      <w:r w:rsidRPr="00A664EF">
        <w:rPr>
          <w:rFonts w:ascii="Arial" w:hAnsi="Arial" w:cs="Arial"/>
          <w:bCs/>
        </w:rPr>
        <w:t>That the department must provide the Committee with a list of all its key projects with a clear focus on impact on the citizens in the province during the 2023/24 financial year and provide the Committee with a report detailing the status of those key projects by 30 April 2024.</w:t>
      </w:r>
    </w:p>
    <w:p w14:paraId="10108E47" w14:textId="77777777" w:rsidR="004F4961" w:rsidRPr="004F4961" w:rsidRDefault="004F4961" w:rsidP="00A55E85">
      <w:pPr>
        <w:pStyle w:val="ListParagraph"/>
        <w:spacing w:line="360" w:lineRule="auto"/>
        <w:rPr>
          <w:rFonts w:cs="Arial"/>
        </w:rPr>
      </w:pPr>
    </w:p>
    <w:p w14:paraId="07F0E2F7" w14:textId="05C96C3C" w:rsidR="008019E0" w:rsidRPr="00315F87" w:rsidRDefault="001A3CBE" w:rsidP="009B3CB7">
      <w:pPr>
        <w:pStyle w:val="ListParagraph"/>
        <w:numPr>
          <w:ilvl w:val="1"/>
          <w:numId w:val="24"/>
        </w:numPr>
        <w:spacing w:line="360" w:lineRule="auto"/>
        <w:contextualSpacing/>
        <w:jc w:val="both"/>
        <w:rPr>
          <w:rFonts w:ascii="Arial" w:eastAsia="Calibri" w:hAnsi="Arial" w:cs="Arial"/>
        </w:rPr>
      </w:pPr>
      <w:r w:rsidRPr="004F4961">
        <w:rPr>
          <w:rFonts w:ascii="Arial" w:hAnsi="Arial" w:cs="Arial"/>
        </w:rPr>
        <w:t xml:space="preserve">That the department fill key vacancies that existed during the period under review, which created instability within the department and compromised the overall internal control environment </w:t>
      </w:r>
      <w:r w:rsidRPr="004F4961">
        <w:rPr>
          <w:rFonts w:ascii="Arial" w:hAnsi="Arial" w:cs="Arial"/>
          <w:bCs/>
        </w:rPr>
        <w:t>and provide the Committee with a report by 30 April 2024.</w:t>
      </w:r>
    </w:p>
    <w:p w14:paraId="246B5D59" w14:textId="77777777" w:rsidR="008019E0" w:rsidRDefault="008019E0" w:rsidP="00A55E85">
      <w:pPr>
        <w:pStyle w:val="NoSpacing"/>
        <w:tabs>
          <w:tab w:val="left" w:pos="142"/>
          <w:tab w:val="left" w:pos="426"/>
        </w:tabs>
        <w:spacing w:line="360" w:lineRule="auto"/>
        <w:jc w:val="both"/>
        <w:rPr>
          <w:rFonts w:cs="Arial"/>
          <w:b/>
        </w:rPr>
      </w:pPr>
    </w:p>
    <w:p w14:paraId="7B30E68E" w14:textId="448B05D4" w:rsidR="00201C0D" w:rsidRPr="00CC3A60" w:rsidRDefault="00201C0D" w:rsidP="009B3CB7">
      <w:pPr>
        <w:pStyle w:val="NoSpacing"/>
        <w:numPr>
          <w:ilvl w:val="0"/>
          <w:numId w:val="24"/>
        </w:numPr>
        <w:tabs>
          <w:tab w:val="left" w:pos="142"/>
          <w:tab w:val="left" w:pos="426"/>
        </w:tabs>
        <w:spacing w:line="360" w:lineRule="auto"/>
        <w:jc w:val="both"/>
        <w:rPr>
          <w:rFonts w:cs="Arial"/>
          <w:b/>
        </w:rPr>
      </w:pPr>
      <w:r w:rsidRPr="00CC3A60">
        <w:rPr>
          <w:rFonts w:cs="Arial"/>
          <w:b/>
        </w:rPr>
        <w:t>CONCLUSION</w:t>
      </w:r>
    </w:p>
    <w:p w14:paraId="1E09C083" w14:textId="77777777" w:rsidR="00201C0D" w:rsidRPr="00CC3A60" w:rsidRDefault="00201C0D" w:rsidP="00A55E85">
      <w:pPr>
        <w:tabs>
          <w:tab w:val="left" w:pos="709"/>
          <w:tab w:val="left" w:pos="3390"/>
        </w:tabs>
        <w:spacing w:line="360" w:lineRule="auto"/>
        <w:jc w:val="both"/>
        <w:rPr>
          <w:rFonts w:ascii="Arial" w:hAnsi="Arial" w:cs="Arial"/>
          <w:b/>
        </w:rPr>
      </w:pPr>
    </w:p>
    <w:p w14:paraId="772B1CDB" w14:textId="04C42D0D" w:rsidR="00201C0D" w:rsidRPr="00CC3A60" w:rsidRDefault="00201C0D" w:rsidP="00A55E85">
      <w:pPr>
        <w:spacing w:line="360" w:lineRule="auto"/>
        <w:jc w:val="both"/>
        <w:rPr>
          <w:rFonts w:ascii="Arial" w:hAnsi="Arial" w:cs="Arial"/>
        </w:rPr>
      </w:pPr>
      <w:r w:rsidRPr="00CC3A60">
        <w:rPr>
          <w:rFonts w:ascii="Arial" w:hAnsi="Arial" w:cs="Arial"/>
        </w:rPr>
        <w:t xml:space="preserve">In conclusion, the Committee managed to establish the issues that contributed to the Auditor-General of South Africa issuing an unqualified audit opinion on the financial statements of </w:t>
      </w:r>
      <w:r w:rsidR="00AF732A">
        <w:rPr>
          <w:rFonts w:ascii="Arial" w:hAnsi="Arial" w:cs="Arial"/>
        </w:rPr>
        <w:t xml:space="preserve">the </w:t>
      </w:r>
      <w:r w:rsidR="00CE2DB5">
        <w:rPr>
          <w:rFonts w:ascii="Arial" w:hAnsi="Arial" w:cs="Arial"/>
        </w:rPr>
        <w:t>Gauteng Department of Health</w:t>
      </w:r>
      <w:r w:rsidR="000D1C8B">
        <w:rPr>
          <w:rFonts w:ascii="Arial" w:hAnsi="Arial" w:cs="Arial"/>
        </w:rPr>
        <w:t xml:space="preserve"> and Wellness</w:t>
      </w:r>
      <w:r w:rsidRPr="00CC3A60">
        <w:rPr>
          <w:rFonts w:ascii="Arial" w:hAnsi="Arial" w:cs="Arial"/>
        </w:rPr>
        <w:t xml:space="preserve"> on issues raised under </w:t>
      </w:r>
      <w:r w:rsidR="00AF732A">
        <w:rPr>
          <w:rFonts w:ascii="Arial" w:hAnsi="Arial" w:cs="Arial"/>
        </w:rPr>
        <w:t xml:space="preserve">the </w:t>
      </w:r>
      <w:r w:rsidRPr="00CC3A60">
        <w:rPr>
          <w:rFonts w:ascii="Arial" w:hAnsi="Arial" w:cs="Arial"/>
        </w:rPr>
        <w:t xml:space="preserve">emphasis of matters. </w:t>
      </w:r>
    </w:p>
    <w:p w14:paraId="2ACFAE75" w14:textId="77777777" w:rsidR="00CC3A60" w:rsidRDefault="00CC3A60" w:rsidP="00A55E85">
      <w:pPr>
        <w:pStyle w:val="ListParagraph"/>
        <w:tabs>
          <w:tab w:val="left" w:pos="426"/>
        </w:tabs>
        <w:spacing w:line="360" w:lineRule="auto"/>
        <w:ind w:left="0"/>
        <w:contextualSpacing/>
        <w:jc w:val="both"/>
        <w:rPr>
          <w:rFonts w:ascii="Arial" w:hAnsi="Arial" w:cs="Arial"/>
          <w:b/>
          <w:highlight w:val="yellow"/>
        </w:rPr>
      </w:pPr>
    </w:p>
    <w:p w14:paraId="0E7FA901" w14:textId="08C38168" w:rsidR="00201C0D" w:rsidRPr="00275DA9" w:rsidRDefault="00201C0D" w:rsidP="009B3CB7">
      <w:pPr>
        <w:pStyle w:val="ListParagraph"/>
        <w:numPr>
          <w:ilvl w:val="0"/>
          <w:numId w:val="24"/>
        </w:numPr>
        <w:tabs>
          <w:tab w:val="left" w:pos="426"/>
        </w:tabs>
        <w:spacing w:line="360" w:lineRule="auto"/>
        <w:contextualSpacing/>
        <w:jc w:val="both"/>
        <w:rPr>
          <w:rFonts w:ascii="Arial" w:hAnsi="Arial" w:cs="Arial"/>
          <w:b/>
        </w:rPr>
      </w:pPr>
      <w:r w:rsidRPr="00275DA9">
        <w:rPr>
          <w:rFonts w:ascii="Arial" w:hAnsi="Arial" w:cs="Arial"/>
          <w:b/>
        </w:rPr>
        <w:t>ACKNOWLEDGEMENTS</w:t>
      </w:r>
    </w:p>
    <w:p w14:paraId="528341C3" w14:textId="77777777" w:rsidR="00201C0D" w:rsidRPr="00CC3A60" w:rsidRDefault="00201C0D" w:rsidP="00A55E85">
      <w:pPr>
        <w:spacing w:line="360" w:lineRule="auto"/>
        <w:jc w:val="both"/>
        <w:rPr>
          <w:rFonts w:ascii="Arial" w:hAnsi="Arial" w:cs="Arial"/>
        </w:rPr>
      </w:pPr>
    </w:p>
    <w:p w14:paraId="693B8599" w14:textId="0FA43DEC" w:rsidR="001D6250" w:rsidRPr="00650670" w:rsidRDefault="001D6250" w:rsidP="00A55E85">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AM Randall; </w:t>
      </w:r>
      <w:r>
        <w:rPr>
          <w:rFonts w:ascii="Arial" w:hAnsi="Arial" w:cs="Arial"/>
          <w:bCs/>
        </w:rPr>
        <w:t xml:space="preserve">and P </w:t>
      </w:r>
      <w:proofErr w:type="spellStart"/>
      <w:r>
        <w:rPr>
          <w:rFonts w:ascii="Arial" w:hAnsi="Arial" w:cs="Arial"/>
          <w:bCs/>
        </w:rPr>
        <w:t>Mdlankomo</w:t>
      </w:r>
      <w:proofErr w:type="spellEnd"/>
      <w:r w:rsidRPr="00650670">
        <w:rPr>
          <w:rFonts w:ascii="Arial" w:hAnsi="Arial" w:cs="Arial"/>
          <w:bCs/>
        </w:rPr>
        <w:t xml:space="preserve"> for their diligent deliberations during this process. </w:t>
      </w:r>
    </w:p>
    <w:p w14:paraId="2B8139B1" w14:textId="77777777" w:rsidR="001D6250" w:rsidRPr="00650670" w:rsidRDefault="001D6250" w:rsidP="00A55E85">
      <w:pPr>
        <w:spacing w:line="360" w:lineRule="auto"/>
        <w:jc w:val="both"/>
        <w:rPr>
          <w:rFonts w:ascii="Arial" w:hAnsi="Arial" w:cs="Arial"/>
          <w:bCs/>
        </w:rPr>
      </w:pPr>
    </w:p>
    <w:p w14:paraId="178EFF7D" w14:textId="0549FF33" w:rsidR="001D6250" w:rsidRPr="00CD71C8" w:rsidRDefault="001D6250" w:rsidP="00A55E85">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w:t>
      </w:r>
      <w:r w:rsidR="000409F8" w:rsidRPr="00715E2C">
        <w:rPr>
          <w:rFonts w:ascii="Arial" w:hAnsi="Arial" w:cs="Arial"/>
        </w:rPr>
        <w:t>MEC Noma</w:t>
      </w:r>
      <w:r w:rsidR="000409F8">
        <w:rPr>
          <w:rFonts w:ascii="Arial" w:hAnsi="Arial" w:cs="Arial"/>
        </w:rPr>
        <w:t>ntu Nkomo-Ralehoko</w:t>
      </w:r>
      <w:r w:rsidR="000409F8" w:rsidRPr="00715E2C">
        <w:rPr>
          <w:rFonts w:ascii="Arial" w:hAnsi="Arial" w:cs="Arial"/>
        </w:rPr>
        <w:t xml:space="preserve"> and officials of GDOH</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 xml:space="preserve">Dumisani </w:t>
      </w:r>
      <w:proofErr w:type="spellStart"/>
      <w:r>
        <w:rPr>
          <w:rFonts w:ascii="Arial" w:hAnsi="Arial" w:cs="Arial"/>
        </w:rPr>
        <w:t>Cebekhulu</w:t>
      </w:r>
      <w:proofErr w:type="spellEnd"/>
      <w:r w:rsidRPr="00CD71C8">
        <w:rPr>
          <w:rFonts w:ascii="Arial" w:hAnsi="Arial" w:cs="Arial"/>
        </w:rPr>
        <w:t xml:space="preserve"> and h</w:t>
      </w:r>
      <w:r>
        <w:rPr>
          <w:rFonts w:ascii="Arial" w:hAnsi="Arial" w:cs="Arial"/>
        </w:rPr>
        <w:t>is</w:t>
      </w:r>
      <w:r w:rsidRPr="00CD71C8">
        <w:rPr>
          <w:rFonts w:ascii="Arial" w:hAnsi="Arial" w:cs="Arial"/>
        </w:rPr>
        <w:t xml:space="preserve"> team</w:t>
      </w:r>
      <w:r w:rsidR="000409F8">
        <w:rPr>
          <w:rFonts w:ascii="Arial" w:hAnsi="Arial" w:cs="Arial"/>
        </w:rPr>
        <w:t>;</w:t>
      </w:r>
      <w:r w:rsidR="009D0F45">
        <w:rPr>
          <w:rFonts w:ascii="Arial" w:hAnsi="Arial" w:cs="Arial"/>
        </w:rPr>
        <w:t xml:space="preserve">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w:t>
      </w:r>
      <w:proofErr w:type="spellStart"/>
      <w:r w:rsidRPr="00CD71C8">
        <w:rPr>
          <w:rFonts w:ascii="Arial" w:hAnsi="Arial" w:cs="Arial"/>
        </w:rPr>
        <w:t>Pfano</w:t>
      </w:r>
      <w:proofErr w:type="spellEnd"/>
      <w:r w:rsidRPr="00CD71C8">
        <w:rPr>
          <w:rFonts w:ascii="Arial" w:hAnsi="Arial" w:cs="Arial"/>
        </w:rPr>
        <w:t xml:space="preserve"> </w:t>
      </w:r>
      <w:proofErr w:type="spellStart"/>
      <w:r w:rsidRPr="00CD71C8">
        <w:rPr>
          <w:rFonts w:ascii="Arial" w:hAnsi="Arial" w:cs="Arial"/>
        </w:rPr>
        <w:t>Bulasigobo</w:t>
      </w:r>
      <w:proofErr w:type="spellEnd"/>
      <w:r w:rsidRPr="00CD71C8">
        <w:rPr>
          <w:rFonts w:ascii="Arial" w:hAnsi="Arial" w:cs="Arial"/>
        </w:rPr>
        <w:t xml:space="preserve">; Senior Information Officer, Jacky Letsoalo; Legal &amp; Procedural Advisor, Winnie Ngubane; Service Officer, </w:t>
      </w:r>
      <w:proofErr w:type="spellStart"/>
      <w:r w:rsidRPr="00CD71C8">
        <w:rPr>
          <w:rFonts w:ascii="Arial" w:hAnsi="Arial" w:cs="Arial"/>
        </w:rPr>
        <w:t>Lithemba</w:t>
      </w:r>
      <w:proofErr w:type="spellEnd"/>
      <w:r w:rsidRPr="00CD71C8">
        <w:rPr>
          <w:rFonts w:ascii="Arial" w:hAnsi="Arial" w:cs="Arial"/>
        </w:rPr>
        <w:t xml:space="preserve"> Simon, PPP Lerato </w:t>
      </w:r>
      <w:proofErr w:type="spellStart"/>
      <w:r w:rsidRPr="00CD71C8">
        <w:rPr>
          <w:rFonts w:ascii="Arial" w:hAnsi="Arial" w:cs="Arial"/>
        </w:rPr>
        <w:t>Bodman</w:t>
      </w:r>
      <w:proofErr w:type="spellEnd"/>
      <w:r w:rsidRPr="00CD71C8">
        <w:rPr>
          <w:rFonts w:ascii="Arial" w:hAnsi="Arial" w:cs="Arial"/>
        </w:rPr>
        <w:t xml:space="preserve"> and the Hansard Operator, </w:t>
      </w:r>
      <w:r w:rsidR="00FA5F6D">
        <w:rPr>
          <w:rFonts w:ascii="Arial" w:hAnsi="Arial" w:cs="Arial"/>
        </w:rPr>
        <w:t>Raksha Singh</w:t>
      </w:r>
      <w:r w:rsidRPr="00CD71C8">
        <w:rPr>
          <w:rFonts w:ascii="Arial" w:hAnsi="Arial" w:cs="Arial"/>
        </w:rPr>
        <w:t xml:space="preserve"> without whom this process would not have been successfully completed. </w:t>
      </w:r>
    </w:p>
    <w:p w14:paraId="3663E59D" w14:textId="77777777" w:rsidR="00CC3A60" w:rsidRDefault="00CC3A60" w:rsidP="00A55E85">
      <w:pPr>
        <w:spacing w:line="360" w:lineRule="auto"/>
        <w:jc w:val="both"/>
        <w:rPr>
          <w:rFonts w:ascii="Arial" w:hAnsi="Arial" w:cs="Arial"/>
          <w:highlight w:val="yellow"/>
        </w:rPr>
      </w:pPr>
    </w:p>
    <w:p w14:paraId="7D0A387C" w14:textId="77777777" w:rsidR="009B3CB7" w:rsidRPr="003D5342" w:rsidRDefault="009B3CB7" w:rsidP="00A55E85">
      <w:pPr>
        <w:spacing w:line="360" w:lineRule="auto"/>
        <w:jc w:val="both"/>
        <w:rPr>
          <w:rFonts w:ascii="Arial" w:hAnsi="Arial" w:cs="Arial"/>
          <w:highlight w:val="yellow"/>
        </w:rPr>
      </w:pPr>
    </w:p>
    <w:p w14:paraId="5BAAA5B5" w14:textId="0C2B3532" w:rsidR="00201C0D" w:rsidRPr="00122C4D" w:rsidRDefault="00201C0D" w:rsidP="009B3CB7">
      <w:pPr>
        <w:pStyle w:val="ListParagraph"/>
        <w:numPr>
          <w:ilvl w:val="0"/>
          <w:numId w:val="24"/>
        </w:numPr>
        <w:spacing w:line="360" w:lineRule="auto"/>
        <w:jc w:val="both"/>
        <w:rPr>
          <w:rFonts w:ascii="Arial" w:hAnsi="Arial" w:cs="Arial"/>
          <w:b/>
        </w:rPr>
      </w:pPr>
      <w:r w:rsidRPr="00122C4D">
        <w:rPr>
          <w:rFonts w:ascii="Arial" w:hAnsi="Arial" w:cs="Arial"/>
          <w:b/>
        </w:rPr>
        <w:t>ADOPTION OF THE REPORT</w:t>
      </w:r>
    </w:p>
    <w:p w14:paraId="3CA3EC9E" w14:textId="77777777" w:rsidR="00201C0D" w:rsidRPr="003D5342" w:rsidRDefault="00201C0D" w:rsidP="00A55E85">
      <w:pPr>
        <w:pStyle w:val="BodyText"/>
        <w:spacing w:line="360" w:lineRule="auto"/>
        <w:jc w:val="both"/>
        <w:rPr>
          <w:rFonts w:ascii="Arial" w:hAnsi="Arial" w:cs="Arial"/>
          <w:szCs w:val="24"/>
          <w:highlight w:val="yellow"/>
        </w:rPr>
      </w:pPr>
    </w:p>
    <w:p w14:paraId="77B93765" w14:textId="0CC4F10C" w:rsidR="00201C0D" w:rsidRPr="00262D62" w:rsidRDefault="00201C0D" w:rsidP="00A55E85">
      <w:pPr>
        <w:shd w:val="clear" w:color="auto" w:fill="FFFFFF"/>
        <w:spacing w:line="360" w:lineRule="auto"/>
        <w:jc w:val="both"/>
        <w:rPr>
          <w:rFonts w:ascii="Arial" w:eastAsia="Times New Roman" w:hAnsi="Arial" w:cs="Arial"/>
        </w:rPr>
      </w:pPr>
      <w:r w:rsidRPr="00262D62">
        <w:rPr>
          <w:rFonts w:ascii="Arial" w:eastAsia="Times New Roman" w:hAnsi="Arial" w:cs="Arial"/>
        </w:rPr>
        <w:t>After due deliberations, the Standing Committee on Public Accounts (SCOPA) unanimously adopted its report on the Report of the Auditor-General of South Africa to the Gauteng Provincial Legislature on the financial statements of Gauteng Department of Health for the year ended 31 March 202</w:t>
      </w:r>
      <w:r w:rsidR="00EB5E9B">
        <w:rPr>
          <w:rFonts w:ascii="Arial" w:eastAsia="Times New Roman" w:hAnsi="Arial" w:cs="Arial"/>
        </w:rPr>
        <w:t>3</w:t>
      </w:r>
      <w:r w:rsidRPr="00262D62">
        <w:rPr>
          <w:rFonts w:ascii="Arial" w:eastAsia="Times New Roman" w:hAnsi="Arial" w:cs="Arial"/>
        </w:rPr>
        <w:t>.</w:t>
      </w:r>
    </w:p>
    <w:p w14:paraId="178F2145" w14:textId="77777777" w:rsidR="00201C0D" w:rsidRPr="00262D62" w:rsidRDefault="00201C0D" w:rsidP="00237BE8">
      <w:pPr>
        <w:pStyle w:val="BodyText"/>
        <w:spacing w:line="360" w:lineRule="auto"/>
        <w:jc w:val="both"/>
        <w:rPr>
          <w:rFonts w:ascii="Arial" w:hAnsi="Arial" w:cs="Arial"/>
          <w:szCs w:val="24"/>
        </w:rPr>
      </w:pPr>
    </w:p>
    <w:p w14:paraId="68FC060B" w14:textId="77777777" w:rsidR="00201C0D" w:rsidRPr="00262D62" w:rsidRDefault="00201C0D" w:rsidP="00A55E85">
      <w:pPr>
        <w:pStyle w:val="BodyText"/>
        <w:spacing w:line="360" w:lineRule="auto"/>
        <w:jc w:val="both"/>
        <w:rPr>
          <w:rFonts w:ascii="Arial" w:hAnsi="Arial" w:cs="Arial"/>
          <w:szCs w:val="24"/>
        </w:rPr>
      </w:pPr>
      <w:r w:rsidRPr="00262D62">
        <w:rPr>
          <w:rFonts w:ascii="Arial" w:hAnsi="Arial" w:cs="Arial"/>
          <w:szCs w:val="24"/>
        </w:rPr>
        <w:t>In terms of Standing Rule 117 (2)(c) read together with 164, the Committee presents to this House the above-mentioned report for consideration and adoption.</w:t>
      </w:r>
    </w:p>
    <w:p w14:paraId="2780B3C2" w14:textId="77777777" w:rsidR="00201C0D" w:rsidRPr="003D5342" w:rsidRDefault="00201C0D" w:rsidP="00A55E85">
      <w:pPr>
        <w:pStyle w:val="BodyText"/>
        <w:spacing w:line="360" w:lineRule="auto"/>
        <w:jc w:val="both"/>
        <w:rPr>
          <w:rFonts w:ascii="Arial" w:hAnsi="Arial" w:cs="Arial"/>
          <w:szCs w:val="24"/>
          <w:highlight w:val="yellow"/>
        </w:rPr>
      </w:pPr>
    </w:p>
    <w:p w14:paraId="0F7CD233" w14:textId="77777777" w:rsidR="00201C0D" w:rsidRPr="003D5342" w:rsidRDefault="00201C0D" w:rsidP="00A55E85">
      <w:pPr>
        <w:pStyle w:val="BodyText"/>
        <w:spacing w:line="360" w:lineRule="auto"/>
        <w:jc w:val="both"/>
        <w:rPr>
          <w:rFonts w:ascii="Arial" w:hAnsi="Arial" w:cs="Arial"/>
          <w:szCs w:val="24"/>
          <w:highlight w:val="yellow"/>
        </w:rPr>
      </w:pPr>
    </w:p>
    <w:p w14:paraId="4298B543" w14:textId="554479E1" w:rsidR="00201C0D" w:rsidRPr="00262D62" w:rsidRDefault="00201C0D" w:rsidP="00A55E85">
      <w:pPr>
        <w:pStyle w:val="BodyTextIndent"/>
        <w:spacing w:after="0" w:line="360" w:lineRule="auto"/>
        <w:ind w:left="0"/>
        <w:jc w:val="both"/>
        <w:rPr>
          <w:rFonts w:ascii="Arial" w:hAnsi="Arial" w:cs="Arial"/>
          <w:b/>
          <w:sz w:val="24"/>
          <w:szCs w:val="24"/>
        </w:rPr>
      </w:pPr>
      <w:r w:rsidRPr="00262D62">
        <w:rPr>
          <w:rFonts w:ascii="Arial" w:hAnsi="Arial" w:cs="Arial"/>
          <w:b/>
          <w:sz w:val="24"/>
          <w:szCs w:val="24"/>
        </w:rPr>
        <w:t>Mr Sochayile Khanyile</w:t>
      </w:r>
      <w:r w:rsidR="00EB5E9B">
        <w:rPr>
          <w:rFonts w:ascii="Arial" w:hAnsi="Arial" w:cs="Arial"/>
          <w:b/>
          <w:sz w:val="24"/>
          <w:szCs w:val="24"/>
        </w:rPr>
        <w:t xml:space="preserve"> (MPL)</w:t>
      </w:r>
    </w:p>
    <w:p w14:paraId="776E90CC" w14:textId="77777777" w:rsidR="00201C0D" w:rsidRPr="00A74012" w:rsidRDefault="00201C0D" w:rsidP="00A55E85">
      <w:pPr>
        <w:pStyle w:val="BodyTextIndent"/>
        <w:spacing w:after="0" w:line="360" w:lineRule="auto"/>
        <w:ind w:left="0"/>
        <w:jc w:val="both"/>
        <w:rPr>
          <w:rFonts w:ascii="Arial" w:hAnsi="Arial" w:cs="Arial"/>
          <w:b/>
          <w:sz w:val="24"/>
          <w:szCs w:val="24"/>
        </w:rPr>
      </w:pPr>
      <w:r w:rsidRPr="00262D62">
        <w:rPr>
          <w:rFonts w:ascii="Arial" w:hAnsi="Arial" w:cs="Arial"/>
          <w:b/>
          <w:sz w:val="24"/>
          <w:szCs w:val="24"/>
        </w:rPr>
        <w:t>Chairperson: Standing Committee on Public Accounts</w:t>
      </w:r>
    </w:p>
    <w:p w14:paraId="35F6EB55" w14:textId="77777777" w:rsidR="00D03200" w:rsidRPr="00CD71C8" w:rsidRDefault="00D03200" w:rsidP="00201C0D">
      <w:pPr>
        <w:jc w:val="both"/>
        <w:rPr>
          <w:rFonts w:eastAsia="Times New Roman" w:cs="Arial"/>
          <w:b/>
          <w:bCs/>
          <w:lang w:eastAsia="en-ZA"/>
        </w:rPr>
      </w:pPr>
    </w:p>
    <w:sectPr w:rsidR="00D03200" w:rsidRPr="00CD71C8" w:rsidSect="00EE6442">
      <w:headerReference w:type="even" r:id="rId8"/>
      <w:headerReference w:type="default" r:id="rId9"/>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D8A78" w14:textId="77777777" w:rsidR="00661534" w:rsidRDefault="00661534" w:rsidP="00EE6442">
      <w:r>
        <w:separator/>
      </w:r>
    </w:p>
  </w:endnote>
  <w:endnote w:type="continuationSeparator" w:id="0">
    <w:p w14:paraId="3F2B767F" w14:textId="77777777" w:rsidR="00661534" w:rsidRDefault="00661534"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1859" w14:textId="77777777" w:rsidR="00661534" w:rsidRDefault="00661534" w:rsidP="00EE6442">
      <w:r>
        <w:separator/>
      </w:r>
    </w:p>
  </w:footnote>
  <w:footnote w:type="continuationSeparator" w:id="0">
    <w:p w14:paraId="1F4096A5" w14:textId="77777777" w:rsidR="00661534" w:rsidRDefault="00661534"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4721" w14:textId="3349E52B" w:rsidR="00590F0D" w:rsidRDefault="00590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34E96D1A" w:rsidR="00DC280C" w:rsidRPr="00EE6442" w:rsidRDefault="00EE6442">
    <w:pPr>
      <w:pStyle w:val="Header"/>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60288"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CB4B6E">
      <w:rPr>
        <w:rFonts w:ascii="Arial" w:hAnsi="Arial" w:cs="Arial"/>
        <w:b/>
        <w:bCs/>
        <w:noProof/>
        <w:color w:val="1F4B23"/>
        <w:sz w:val="18"/>
        <w:szCs w:val="18"/>
      </w:rPr>
      <w:t xml:space="preserve">GAUTENG </w:t>
    </w:r>
    <w:r w:rsidR="008A1349">
      <w:rPr>
        <w:rFonts w:ascii="Arial" w:hAnsi="Arial" w:cs="Arial"/>
        <w:b/>
        <w:bCs/>
        <w:noProof/>
        <w:color w:val="1F4B23"/>
        <w:sz w:val="18"/>
        <w:szCs w:val="18"/>
      </w:rPr>
      <w:t xml:space="preserve">DEPARTMENT OF </w:t>
    </w:r>
    <w:r w:rsidR="00201C0D">
      <w:rPr>
        <w:rFonts w:ascii="Arial" w:hAnsi="Arial" w:cs="Arial"/>
        <w:b/>
        <w:bCs/>
        <w:noProof/>
        <w:color w:val="1F4B23"/>
        <w:sz w:val="18"/>
        <w:szCs w:val="18"/>
      </w:rPr>
      <w:t>HEALTH</w:t>
    </w:r>
    <w:r w:rsidR="00C265B3">
      <w:rPr>
        <w:rFonts w:ascii="Arial" w:hAnsi="Arial" w:cs="Arial"/>
        <w:b/>
        <w:bCs/>
        <w:noProof/>
        <w:color w:val="1F4B23"/>
        <w:sz w:val="18"/>
        <w:szCs w:val="18"/>
      </w:rPr>
      <w:t xml:space="preserve"> </w:t>
    </w:r>
    <w:r w:rsidR="006B2CE4">
      <w:rPr>
        <w:rFonts w:ascii="Arial" w:hAnsi="Arial" w:cs="Arial"/>
        <w:b/>
        <w:bCs/>
        <w:noProof/>
        <w:color w:val="1F4B23"/>
        <w:sz w:val="18"/>
        <w:szCs w:val="18"/>
      </w:rPr>
      <w:t xml:space="preserve">&amp; WELLNESS </w:t>
    </w:r>
    <w:r w:rsidR="006F1257">
      <w:rPr>
        <w:rFonts w:ascii="Arial" w:hAnsi="Arial" w:cs="Arial"/>
        <w:b/>
        <w:bCs/>
        <w:noProof/>
        <w:color w:val="1F4B23"/>
        <w:sz w:val="18"/>
        <w:szCs w:val="18"/>
      </w:rPr>
      <w:t>FINANCIAL YEAR ENDED 31 MARCH 202</w:t>
    </w:r>
    <w:r w:rsidR="00E43214">
      <w:rPr>
        <w:rFonts w:ascii="Arial" w:hAnsi="Arial" w:cs="Arial"/>
        <w:b/>
        <w:bCs/>
        <w:noProof/>
        <w:color w:val="1F4B23"/>
        <w:sz w:val="18"/>
        <w:szCs w:val="18"/>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664D01C6" w:rsidR="00EE6442" w:rsidRDefault="00EE6442">
    <w:pPr>
      <w:pStyle w:val="Header"/>
    </w:pPr>
    <w:r>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EB8"/>
    <w:multiLevelType w:val="hybridMultilevel"/>
    <w:tmpl w:val="CD4EE4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B5D258B"/>
    <w:multiLevelType w:val="hybridMultilevel"/>
    <w:tmpl w:val="0EAAF6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F86075"/>
    <w:multiLevelType w:val="hybridMultilevel"/>
    <w:tmpl w:val="E9981C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713228"/>
    <w:multiLevelType w:val="hybridMultilevel"/>
    <w:tmpl w:val="A8E850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62A7F9B"/>
    <w:multiLevelType w:val="hybridMultilevel"/>
    <w:tmpl w:val="60A62D3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197B3488"/>
    <w:multiLevelType w:val="hybridMultilevel"/>
    <w:tmpl w:val="1918FC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AB71A08"/>
    <w:multiLevelType w:val="hybridMultilevel"/>
    <w:tmpl w:val="B5E251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AC495A"/>
    <w:multiLevelType w:val="hybridMultilevel"/>
    <w:tmpl w:val="A8508D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BEA0CF9"/>
    <w:multiLevelType w:val="multilevel"/>
    <w:tmpl w:val="DAF2F7FA"/>
    <w:lvl w:ilvl="0">
      <w:start w:val="4"/>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C177C3"/>
    <w:multiLevelType w:val="multilevel"/>
    <w:tmpl w:val="9D8C7B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A10C9F"/>
    <w:multiLevelType w:val="hybridMultilevel"/>
    <w:tmpl w:val="D8B2CE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54321FA"/>
    <w:multiLevelType w:val="hybridMultilevel"/>
    <w:tmpl w:val="777AE3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AAF40B8"/>
    <w:multiLevelType w:val="hybridMultilevel"/>
    <w:tmpl w:val="5EDEED3E"/>
    <w:lvl w:ilvl="0" w:tplc="1C090001">
      <w:start w:val="1"/>
      <w:numFmt w:val="bullet"/>
      <w:lvlText w:val=""/>
      <w:lvlJc w:val="left"/>
      <w:pPr>
        <w:ind w:left="84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C340722"/>
    <w:multiLevelType w:val="hybridMultilevel"/>
    <w:tmpl w:val="85AA37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220405A"/>
    <w:multiLevelType w:val="hybridMultilevel"/>
    <w:tmpl w:val="E16456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8304081"/>
    <w:multiLevelType w:val="hybridMultilevel"/>
    <w:tmpl w:val="B6705C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D813AB9"/>
    <w:multiLevelType w:val="multilevel"/>
    <w:tmpl w:val="05E8DB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8562E1"/>
    <w:multiLevelType w:val="hybridMultilevel"/>
    <w:tmpl w:val="180CC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68D53B2"/>
    <w:multiLevelType w:val="hybridMultilevel"/>
    <w:tmpl w:val="45E26CD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0" w15:restartNumberingAfterBreak="0">
    <w:nsid w:val="49F0336B"/>
    <w:multiLevelType w:val="hybridMultilevel"/>
    <w:tmpl w:val="7CF404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D0862AA"/>
    <w:multiLevelType w:val="hybridMultilevel"/>
    <w:tmpl w:val="A398852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2" w15:restartNumberingAfterBreak="0">
    <w:nsid w:val="4D585D30"/>
    <w:multiLevelType w:val="multilevel"/>
    <w:tmpl w:val="8D8253A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50905B5E"/>
    <w:multiLevelType w:val="hybridMultilevel"/>
    <w:tmpl w:val="C1FA4E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0D71122"/>
    <w:multiLevelType w:val="multilevel"/>
    <w:tmpl w:val="70422A0E"/>
    <w:lvl w:ilvl="0">
      <w:start w:val="6"/>
      <w:numFmt w:val="decimal"/>
      <w:lvlText w:val="%1."/>
      <w:lvlJc w:val="left"/>
      <w:pPr>
        <w:ind w:left="400" w:hanging="400"/>
      </w:pPr>
      <w:rPr>
        <w:rFonts w:hint="default"/>
        <w:b/>
        <w:bCs/>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5" w15:restartNumberingAfterBreak="0">
    <w:nsid w:val="5B7C699B"/>
    <w:multiLevelType w:val="hybridMultilevel"/>
    <w:tmpl w:val="9F60A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8748E9"/>
    <w:multiLevelType w:val="hybridMultilevel"/>
    <w:tmpl w:val="8A3CC07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8" w15:restartNumberingAfterBreak="0">
    <w:nsid w:val="665A527F"/>
    <w:multiLevelType w:val="hybridMultilevel"/>
    <w:tmpl w:val="299A51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B9A3DD6"/>
    <w:multiLevelType w:val="hybridMultilevel"/>
    <w:tmpl w:val="E97E36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7EB4F1D"/>
    <w:multiLevelType w:val="multilevel"/>
    <w:tmpl w:val="8170153C"/>
    <w:lvl w:ilvl="0">
      <w:start w:val="4"/>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28344537">
    <w:abstractNumId w:val="26"/>
  </w:num>
  <w:num w:numId="2" w16cid:durableId="149177826">
    <w:abstractNumId w:val="31"/>
  </w:num>
  <w:num w:numId="3" w16cid:durableId="796874631">
    <w:abstractNumId w:val="14"/>
  </w:num>
  <w:num w:numId="4" w16cid:durableId="1018652444">
    <w:abstractNumId w:val="0"/>
  </w:num>
  <w:num w:numId="5" w16cid:durableId="148447415">
    <w:abstractNumId w:val="6"/>
  </w:num>
  <w:num w:numId="6" w16cid:durableId="332689782">
    <w:abstractNumId w:val="22"/>
  </w:num>
  <w:num w:numId="7" w16cid:durableId="1135365767">
    <w:abstractNumId w:val="13"/>
  </w:num>
  <w:num w:numId="8" w16cid:durableId="1518159117">
    <w:abstractNumId w:val="12"/>
  </w:num>
  <w:num w:numId="9" w16cid:durableId="224411788">
    <w:abstractNumId w:val="29"/>
  </w:num>
  <w:num w:numId="10" w16cid:durableId="1749308403">
    <w:abstractNumId w:val="21"/>
  </w:num>
  <w:num w:numId="11" w16cid:durableId="1557548899">
    <w:abstractNumId w:val="27"/>
  </w:num>
  <w:num w:numId="12" w16cid:durableId="1486974081">
    <w:abstractNumId w:val="19"/>
  </w:num>
  <w:num w:numId="13" w16cid:durableId="402221306">
    <w:abstractNumId w:val="5"/>
  </w:num>
  <w:num w:numId="14" w16cid:durableId="1311834955">
    <w:abstractNumId w:val="3"/>
  </w:num>
  <w:num w:numId="15" w16cid:durableId="5208808">
    <w:abstractNumId w:val="25"/>
  </w:num>
  <w:num w:numId="16" w16cid:durableId="1567106506">
    <w:abstractNumId w:val="8"/>
  </w:num>
  <w:num w:numId="17" w16cid:durableId="550699933">
    <w:abstractNumId w:val="15"/>
  </w:num>
  <w:num w:numId="18" w16cid:durableId="618147124">
    <w:abstractNumId w:val="28"/>
  </w:num>
  <w:num w:numId="19" w16cid:durableId="1388072638">
    <w:abstractNumId w:val="10"/>
  </w:num>
  <w:num w:numId="20" w16cid:durableId="1649825935">
    <w:abstractNumId w:val="18"/>
  </w:num>
  <w:num w:numId="21" w16cid:durableId="478617690">
    <w:abstractNumId w:val="20"/>
  </w:num>
  <w:num w:numId="22" w16cid:durableId="2042628883">
    <w:abstractNumId w:val="2"/>
  </w:num>
  <w:num w:numId="23" w16cid:durableId="545796639">
    <w:abstractNumId w:val="7"/>
  </w:num>
  <w:num w:numId="24" w16cid:durableId="1537497432">
    <w:abstractNumId w:val="24"/>
  </w:num>
  <w:num w:numId="25" w16cid:durableId="1622297214">
    <w:abstractNumId w:val="4"/>
  </w:num>
  <w:num w:numId="26" w16cid:durableId="79761841">
    <w:abstractNumId w:val="17"/>
  </w:num>
  <w:num w:numId="27" w16cid:durableId="1122115244">
    <w:abstractNumId w:val="9"/>
  </w:num>
  <w:num w:numId="28" w16cid:durableId="1005325277">
    <w:abstractNumId w:val="23"/>
  </w:num>
  <w:num w:numId="29" w16cid:durableId="1610746587">
    <w:abstractNumId w:val="11"/>
  </w:num>
  <w:num w:numId="30" w16cid:durableId="1686591134">
    <w:abstractNumId w:val="16"/>
  </w:num>
  <w:num w:numId="31" w16cid:durableId="567496048">
    <w:abstractNumId w:val="1"/>
  </w:num>
  <w:num w:numId="32" w16cid:durableId="225266934">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D75"/>
    <w:rsid w:val="00023A27"/>
    <w:rsid w:val="00023FE6"/>
    <w:rsid w:val="000300DF"/>
    <w:rsid w:val="00034A19"/>
    <w:rsid w:val="00034BCD"/>
    <w:rsid w:val="00034C64"/>
    <w:rsid w:val="000409F8"/>
    <w:rsid w:val="00042E7B"/>
    <w:rsid w:val="000452EE"/>
    <w:rsid w:val="000455E5"/>
    <w:rsid w:val="000506E2"/>
    <w:rsid w:val="000552A4"/>
    <w:rsid w:val="00061CE6"/>
    <w:rsid w:val="0006552B"/>
    <w:rsid w:val="00066146"/>
    <w:rsid w:val="00067BB4"/>
    <w:rsid w:val="00070C0E"/>
    <w:rsid w:val="00071A43"/>
    <w:rsid w:val="0007240F"/>
    <w:rsid w:val="0007650A"/>
    <w:rsid w:val="0008030C"/>
    <w:rsid w:val="0008091C"/>
    <w:rsid w:val="000867CE"/>
    <w:rsid w:val="000921DF"/>
    <w:rsid w:val="00092DA6"/>
    <w:rsid w:val="00095D1D"/>
    <w:rsid w:val="000A7128"/>
    <w:rsid w:val="000A798C"/>
    <w:rsid w:val="000B5EE7"/>
    <w:rsid w:val="000B6337"/>
    <w:rsid w:val="000B7737"/>
    <w:rsid w:val="000C134B"/>
    <w:rsid w:val="000C1A76"/>
    <w:rsid w:val="000C2D1D"/>
    <w:rsid w:val="000C6F37"/>
    <w:rsid w:val="000C7FFB"/>
    <w:rsid w:val="000D1C8B"/>
    <w:rsid w:val="000D334C"/>
    <w:rsid w:val="000D33A3"/>
    <w:rsid w:val="000E1A2D"/>
    <w:rsid w:val="000E4FBB"/>
    <w:rsid w:val="000E7A5C"/>
    <w:rsid w:val="000F054F"/>
    <w:rsid w:val="000F124F"/>
    <w:rsid w:val="000F17D2"/>
    <w:rsid w:val="001006E8"/>
    <w:rsid w:val="00106BCF"/>
    <w:rsid w:val="00110E62"/>
    <w:rsid w:val="00112CD8"/>
    <w:rsid w:val="001134DE"/>
    <w:rsid w:val="00122C4D"/>
    <w:rsid w:val="0013041C"/>
    <w:rsid w:val="001304F5"/>
    <w:rsid w:val="00133FFF"/>
    <w:rsid w:val="00134B52"/>
    <w:rsid w:val="00137551"/>
    <w:rsid w:val="00144507"/>
    <w:rsid w:val="00161FC1"/>
    <w:rsid w:val="00163C9E"/>
    <w:rsid w:val="00164C4A"/>
    <w:rsid w:val="001654AF"/>
    <w:rsid w:val="00165D51"/>
    <w:rsid w:val="00170742"/>
    <w:rsid w:val="0017395A"/>
    <w:rsid w:val="001750C2"/>
    <w:rsid w:val="0018232D"/>
    <w:rsid w:val="00195276"/>
    <w:rsid w:val="001A03D9"/>
    <w:rsid w:val="001A2759"/>
    <w:rsid w:val="001A393C"/>
    <w:rsid w:val="001A3CBE"/>
    <w:rsid w:val="001A53AB"/>
    <w:rsid w:val="001B1FC3"/>
    <w:rsid w:val="001B4FEE"/>
    <w:rsid w:val="001C0B87"/>
    <w:rsid w:val="001D35D2"/>
    <w:rsid w:val="001D5FE5"/>
    <w:rsid w:val="001D6250"/>
    <w:rsid w:val="001D6D4A"/>
    <w:rsid w:val="001E1271"/>
    <w:rsid w:val="001E4EF9"/>
    <w:rsid w:val="001E50F7"/>
    <w:rsid w:val="001F1949"/>
    <w:rsid w:val="001F6155"/>
    <w:rsid w:val="001F745A"/>
    <w:rsid w:val="00201939"/>
    <w:rsid w:val="00201C0D"/>
    <w:rsid w:val="00204BFA"/>
    <w:rsid w:val="00206662"/>
    <w:rsid w:val="00206827"/>
    <w:rsid w:val="00213EA3"/>
    <w:rsid w:val="00216048"/>
    <w:rsid w:val="00216C24"/>
    <w:rsid w:val="00217C1E"/>
    <w:rsid w:val="0022037B"/>
    <w:rsid w:val="002226DC"/>
    <w:rsid w:val="00222AAD"/>
    <w:rsid w:val="002300C3"/>
    <w:rsid w:val="002343F5"/>
    <w:rsid w:val="002359FF"/>
    <w:rsid w:val="00235BDC"/>
    <w:rsid w:val="002377A4"/>
    <w:rsid w:val="00237BE8"/>
    <w:rsid w:val="00242023"/>
    <w:rsid w:val="00247F79"/>
    <w:rsid w:val="00250382"/>
    <w:rsid w:val="00250639"/>
    <w:rsid w:val="00257AD3"/>
    <w:rsid w:val="00262D62"/>
    <w:rsid w:val="002648F7"/>
    <w:rsid w:val="0026627D"/>
    <w:rsid w:val="002708B0"/>
    <w:rsid w:val="00273B12"/>
    <w:rsid w:val="00275DA9"/>
    <w:rsid w:val="00276683"/>
    <w:rsid w:val="002775B5"/>
    <w:rsid w:val="00282EA5"/>
    <w:rsid w:val="00291B7B"/>
    <w:rsid w:val="00294FF8"/>
    <w:rsid w:val="00297C00"/>
    <w:rsid w:val="002A18A5"/>
    <w:rsid w:val="002B25D3"/>
    <w:rsid w:val="002B3A96"/>
    <w:rsid w:val="002B56BE"/>
    <w:rsid w:val="002B70B3"/>
    <w:rsid w:val="002C05AA"/>
    <w:rsid w:val="002C1236"/>
    <w:rsid w:val="002C3981"/>
    <w:rsid w:val="002C680B"/>
    <w:rsid w:val="002C6A48"/>
    <w:rsid w:val="002D06D4"/>
    <w:rsid w:val="002D245C"/>
    <w:rsid w:val="002D354D"/>
    <w:rsid w:val="002D3B88"/>
    <w:rsid w:val="002D41C1"/>
    <w:rsid w:val="002D5ADF"/>
    <w:rsid w:val="002E0CEB"/>
    <w:rsid w:val="002E47D3"/>
    <w:rsid w:val="002E5378"/>
    <w:rsid w:val="002F1231"/>
    <w:rsid w:val="002F297E"/>
    <w:rsid w:val="002F2AA4"/>
    <w:rsid w:val="002F636C"/>
    <w:rsid w:val="00304625"/>
    <w:rsid w:val="00304F46"/>
    <w:rsid w:val="00307CCD"/>
    <w:rsid w:val="00311C7E"/>
    <w:rsid w:val="003121F0"/>
    <w:rsid w:val="00312F6E"/>
    <w:rsid w:val="00315F87"/>
    <w:rsid w:val="0031602B"/>
    <w:rsid w:val="00320783"/>
    <w:rsid w:val="00320D60"/>
    <w:rsid w:val="00322AC9"/>
    <w:rsid w:val="00324ABA"/>
    <w:rsid w:val="003310DD"/>
    <w:rsid w:val="00336166"/>
    <w:rsid w:val="00340C29"/>
    <w:rsid w:val="00341ED9"/>
    <w:rsid w:val="00346597"/>
    <w:rsid w:val="0035291D"/>
    <w:rsid w:val="00355593"/>
    <w:rsid w:val="00360170"/>
    <w:rsid w:val="00361F97"/>
    <w:rsid w:val="00362192"/>
    <w:rsid w:val="00373DF7"/>
    <w:rsid w:val="003743CD"/>
    <w:rsid w:val="00374BC4"/>
    <w:rsid w:val="00376F10"/>
    <w:rsid w:val="003776EF"/>
    <w:rsid w:val="00380F2C"/>
    <w:rsid w:val="00382B85"/>
    <w:rsid w:val="0038376C"/>
    <w:rsid w:val="00383822"/>
    <w:rsid w:val="00391905"/>
    <w:rsid w:val="00393921"/>
    <w:rsid w:val="003942AB"/>
    <w:rsid w:val="00394F6F"/>
    <w:rsid w:val="00395CAA"/>
    <w:rsid w:val="00395F31"/>
    <w:rsid w:val="0039785C"/>
    <w:rsid w:val="003A2D6F"/>
    <w:rsid w:val="003A3544"/>
    <w:rsid w:val="003A4284"/>
    <w:rsid w:val="003A5A69"/>
    <w:rsid w:val="003B306E"/>
    <w:rsid w:val="003B3CAD"/>
    <w:rsid w:val="003B3D0E"/>
    <w:rsid w:val="003C237B"/>
    <w:rsid w:val="003C3151"/>
    <w:rsid w:val="003C6A7A"/>
    <w:rsid w:val="003C7112"/>
    <w:rsid w:val="003D0428"/>
    <w:rsid w:val="003D5342"/>
    <w:rsid w:val="003E32DD"/>
    <w:rsid w:val="003E32F8"/>
    <w:rsid w:val="003E456E"/>
    <w:rsid w:val="003F0381"/>
    <w:rsid w:val="003F3842"/>
    <w:rsid w:val="003F51B7"/>
    <w:rsid w:val="003F78A5"/>
    <w:rsid w:val="003F7A5F"/>
    <w:rsid w:val="004005B3"/>
    <w:rsid w:val="004025C0"/>
    <w:rsid w:val="00403473"/>
    <w:rsid w:val="00405748"/>
    <w:rsid w:val="0040687D"/>
    <w:rsid w:val="00413A2B"/>
    <w:rsid w:val="004149E1"/>
    <w:rsid w:val="00422E7F"/>
    <w:rsid w:val="0042503C"/>
    <w:rsid w:val="0042518D"/>
    <w:rsid w:val="004329DD"/>
    <w:rsid w:val="00434A88"/>
    <w:rsid w:val="00435473"/>
    <w:rsid w:val="00436F4D"/>
    <w:rsid w:val="004376DA"/>
    <w:rsid w:val="00445A6C"/>
    <w:rsid w:val="004513FC"/>
    <w:rsid w:val="004576BF"/>
    <w:rsid w:val="00462541"/>
    <w:rsid w:val="004626BB"/>
    <w:rsid w:val="00470734"/>
    <w:rsid w:val="00473572"/>
    <w:rsid w:val="00473673"/>
    <w:rsid w:val="00473BA3"/>
    <w:rsid w:val="0047673F"/>
    <w:rsid w:val="00481A9A"/>
    <w:rsid w:val="00485B64"/>
    <w:rsid w:val="004865C6"/>
    <w:rsid w:val="004960D6"/>
    <w:rsid w:val="004A01AD"/>
    <w:rsid w:val="004A07A8"/>
    <w:rsid w:val="004A1661"/>
    <w:rsid w:val="004A41DF"/>
    <w:rsid w:val="004A6589"/>
    <w:rsid w:val="004A7C44"/>
    <w:rsid w:val="004B0386"/>
    <w:rsid w:val="004B0839"/>
    <w:rsid w:val="004B4B7F"/>
    <w:rsid w:val="004C0304"/>
    <w:rsid w:val="004C10CD"/>
    <w:rsid w:val="004C5769"/>
    <w:rsid w:val="004C7DD4"/>
    <w:rsid w:val="004D25E5"/>
    <w:rsid w:val="004D53D3"/>
    <w:rsid w:val="004E0176"/>
    <w:rsid w:val="004E5984"/>
    <w:rsid w:val="004E6568"/>
    <w:rsid w:val="004E658F"/>
    <w:rsid w:val="004E6A0C"/>
    <w:rsid w:val="004E6DD0"/>
    <w:rsid w:val="004F0095"/>
    <w:rsid w:val="004F206D"/>
    <w:rsid w:val="004F4961"/>
    <w:rsid w:val="004F6E65"/>
    <w:rsid w:val="005076C8"/>
    <w:rsid w:val="00510D05"/>
    <w:rsid w:val="00513080"/>
    <w:rsid w:val="00514118"/>
    <w:rsid w:val="005171DC"/>
    <w:rsid w:val="00522497"/>
    <w:rsid w:val="00522DCF"/>
    <w:rsid w:val="00526573"/>
    <w:rsid w:val="0053545B"/>
    <w:rsid w:val="00537ED2"/>
    <w:rsid w:val="00544BB8"/>
    <w:rsid w:val="00553280"/>
    <w:rsid w:val="005548A9"/>
    <w:rsid w:val="00554FC2"/>
    <w:rsid w:val="005574D0"/>
    <w:rsid w:val="00560EB6"/>
    <w:rsid w:val="00564AEF"/>
    <w:rsid w:val="00564CDE"/>
    <w:rsid w:val="00566688"/>
    <w:rsid w:val="00575A91"/>
    <w:rsid w:val="005774CC"/>
    <w:rsid w:val="00577D83"/>
    <w:rsid w:val="005872D6"/>
    <w:rsid w:val="00590F0D"/>
    <w:rsid w:val="00594709"/>
    <w:rsid w:val="00595972"/>
    <w:rsid w:val="00595DDB"/>
    <w:rsid w:val="005A0A56"/>
    <w:rsid w:val="005A3A21"/>
    <w:rsid w:val="005A5323"/>
    <w:rsid w:val="005A55C4"/>
    <w:rsid w:val="005A7AD5"/>
    <w:rsid w:val="005B09AC"/>
    <w:rsid w:val="005B1AF8"/>
    <w:rsid w:val="005B6042"/>
    <w:rsid w:val="005B7534"/>
    <w:rsid w:val="005C728D"/>
    <w:rsid w:val="005D40A4"/>
    <w:rsid w:val="005E0D34"/>
    <w:rsid w:val="005E23E2"/>
    <w:rsid w:val="005E5369"/>
    <w:rsid w:val="005F4D78"/>
    <w:rsid w:val="00600ADA"/>
    <w:rsid w:val="006012F6"/>
    <w:rsid w:val="006039EF"/>
    <w:rsid w:val="00605CFF"/>
    <w:rsid w:val="00606821"/>
    <w:rsid w:val="00610FBF"/>
    <w:rsid w:val="006121D4"/>
    <w:rsid w:val="006124AA"/>
    <w:rsid w:val="00613DB7"/>
    <w:rsid w:val="00630590"/>
    <w:rsid w:val="006333DE"/>
    <w:rsid w:val="006340A1"/>
    <w:rsid w:val="0063441A"/>
    <w:rsid w:val="00635B3E"/>
    <w:rsid w:val="0064020E"/>
    <w:rsid w:val="0064494D"/>
    <w:rsid w:val="006529C8"/>
    <w:rsid w:val="00652C20"/>
    <w:rsid w:val="00654EA0"/>
    <w:rsid w:val="00655FEE"/>
    <w:rsid w:val="00661534"/>
    <w:rsid w:val="00662BDB"/>
    <w:rsid w:val="00675C51"/>
    <w:rsid w:val="0068077B"/>
    <w:rsid w:val="00682FC0"/>
    <w:rsid w:val="00686FB4"/>
    <w:rsid w:val="00692B10"/>
    <w:rsid w:val="006A160A"/>
    <w:rsid w:val="006A291C"/>
    <w:rsid w:val="006B0A1B"/>
    <w:rsid w:val="006B1159"/>
    <w:rsid w:val="006B1F8A"/>
    <w:rsid w:val="006B2CE4"/>
    <w:rsid w:val="006C1BAE"/>
    <w:rsid w:val="006C7749"/>
    <w:rsid w:val="006E3252"/>
    <w:rsid w:val="006E343F"/>
    <w:rsid w:val="006E3A4D"/>
    <w:rsid w:val="006E4823"/>
    <w:rsid w:val="006E52E4"/>
    <w:rsid w:val="006E7723"/>
    <w:rsid w:val="006F1257"/>
    <w:rsid w:val="006F2BF7"/>
    <w:rsid w:val="006F5352"/>
    <w:rsid w:val="006F53B3"/>
    <w:rsid w:val="007031FF"/>
    <w:rsid w:val="00704587"/>
    <w:rsid w:val="007047E8"/>
    <w:rsid w:val="00704CCA"/>
    <w:rsid w:val="0070563A"/>
    <w:rsid w:val="00706A32"/>
    <w:rsid w:val="00714AF7"/>
    <w:rsid w:val="00715E2C"/>
    <w:rsid w:val="00716207"/>
    <w:rsid w:val="0072149B"/>
    <w:rsid w:val="00726D4E"/>
    <w:rsid w:val="007272D3"/>
    <w:rsid w:val="00727BFA"/>
    <w:rsid w:val="00727C1D"/>
    <w:rsid w:val="00734D01"/>
    <w:rsid w:val="00734E66"/>
    <w:rsid w:val="007409F0"/>
    <w:rsid w:val="00741BD7"/>
    <w:rsid w:val="00742C2D"/>
    <w:rsid w:val="00753B83"/>
    <w:rsid w:val="00760221"/>
    <w:rsid w:val="00765BB2"/>
    <w:rsid w:val="00774EDA"/>
    <w:rsid w:val="007809AE"/>
    <w:rsid w:val="007820BD"/>
    <w:rsid w:val="007848F5"/>
    <w:rsid w:val="007870C9"/>
    <w:rsid w:val="007912DA"/>
    <w:rsid w:val="00791747"/>
    <w:rsid w:val="00791C4A"/>
    <w:rsid w:val="00791EDF"/>
    <w:rsid w:val="007929CE"/>
    <w:rsid w:val="007975B5"/>
    <w:rsid w:val="00797B59"/>
    <w:rsid w:val="007A0433"/>
    <w:rsid w:val="007A17DA"/>
    <w:rsid w:val="007A3683"/>
    <w:rsid w:val="007A5AB0"/>
    <w:rsid w:val="007B178F"/>
    <w:rsid w:val="007B3753"/>
    <w:rsid w:val="007B6C2A"/>
    <w:rsid w:val="007C3CD5"/>
    <w:rsid w:val="007C4BA0"/>
    <w:rsid w:val="007E1A68"/>
    <w:rsid w:val="007E27C7"/>
    <w:rsid w:val="007E5B8D"/>
    <w:rsid w:val="007E7243"/>
    <w:rsid w:val="007F0B9F"/>
    <w:rsid w:val="007F0E1F"/>
    <w:rsid w:val="007F1421"/>
    <w:rsid w:val="007F2BC0"/>
    <w:rsid w:val="007F2E7C"/>
    <w:rsid w:val="007F4462"/>
    <w:rsid w:val="007F5385"/>
    <w:rsid w:val="007F5439"/>
    <w:rsid w:val="008010DF"/>
    <w:rsid w:val="008019E0"/>
    <w:rsid w:val="0080423F"/>
    <w:rsid w:val="00810B7C"/>
    <w:rsid w:val="00811A04"/>
    <w:rsid w:val="008120FF"/>
    <w:rsid w:val="00815796"/>
    <w:rsid w:val="00816150"/>
    <w:rsid w:val="00817940"/>
    <w:rsid w:val="0082134E"/>
    <w:rsid w:val="0082191C"/>
    <w:rsid w:val="008323F8"/>
    <w:rsid w:val="00836C08"/>
    <w:rsid w:val="00841210"/>
    <w:rsid w:val="008414E1"/>
    <w:rsid w:val="00844279"/>
    <w:rsid w:val="00845304"/>
    <w:rsid w:val="008457E8"/>
    <w:rsid w:val="00846A25"/>
    <w:rsid w:val="008530F7"/>
    <w:rsid w:val="00853682"/>
    <w:rsid w:val="00853DA1"/>
    <w:rsid w:val="00854312"/>
    <w:rsid w:val="008606B4"/>
    <w:rsid w:val="00862E77"/>
    <w:rsid w:val="008631C3"/>
    <w:rsid w:val="0086618E"/>
    <w:rsid w:val="00872BE4"/>
    <w:rsid w:val="00876494"/>
    <w:rsid w:val="00877E38"/>
    <w:rsid w:val="008806DE"/>
    <w:rsid w:val="00881395"/>
    <w:rsid w:val="00883C63"/>
    <w:rsid w:val="00887598"/>
    <w:rsid w:val="00895E61"/>
    <w:rsid w:val="008970B6"/>
    <w:rsid w:val="008A1349"/>
    <w:rsid w:val="008A3DC8"/>
    <w:rsid w:val="008A7894"/>
    <w:rsid w:val="008B1C13"/>
    <w:rsid w:val="008B38E3"/>
    <w:rsid w:val="008B39B7"/>
    <w:rsid w:val="008B4088"/>
    <w:rsid w:val="008B4224"/>
    <w:rsid w:val="008C5AB1"/>
    <w:rsid w:val="008D2174"/>
    <w:rsid w:val="008D2819"/>
    <w:rsid w:val="008E20EB"/>
    <w:rsid w:val="008E35D0"/>
    <w:rsid w:val="008E625B"/>
    <w:rsid w:val="008F09A1"/>
    <w:rsid w:val="008F1D40"/>
    <w:rsid w:val="00901AAC"/>
    <w:rsid w:val="0090271D"/>
    <w:rsid w:val="009039FF"/>
    <w:rsid w:val="009046BA"/>
    <w:rsid w:val="00912726"/>
    <w:rsid w:val="00915D19"/>
    <w:rsid w:val="00920D25"/>
    <w:rsid w:val="00925E82"/>
    <w:rsid w:val="00926567"/>
    <w:rsid w:val="009270E1"/>
    <w:rsid w:val="00927525"/>
    <w:rsid w:val="00927FB5"/>
    <w:rsid w:val="00932414"/>
    <w:rsid w:val="00935051"/>
    <w:rsid w:val="0093628F"/>
    <w:rsid w:val="00942A41"/>
    <w:rsid w:val="00943477"/>
    <w:rsid w:val="009442A9"/>
    <w:rsid w:val="00945B37"/>
    <w:rsid w:val="00946B50"/>
    <w:rsid w:val="009507D7"/>
    <w:rsid w:val="00953BCD"/>
    <w:rsid w:val="00961A94"/>
    <w:rsid w:val="00970090"/>
    <w:rsid w:val="00970CB8"/>
    <w:rsid w:val="00980E5A"/>
    <w:rsid w:val="00984F71"/>
    <w:rsid w:val="00991E8E"/>
    <w:rsid w:val="00993A21"/>
    <w:rsid w:val="009A1E7E"/>
    <w:rsid w:val="009A559D"/>
    <w:rsid w:val="009B3CB7"/>
    <w:rsid w:val="009B4A3D"/>
    <w:rsid w:val="009B595C"/>
    <w:rsid w:val="009B6B1D"/>
    <w:rsid w:val="009C1589"/>
    <w:rsid w:val="009C3533"/>
    <w:rsid w:val="009C3778"/>
    <w:rsid w:val="009D0F45"/>
    <w:rsid w:val="009D3102"/>
    <w:rsid w:val="009D31FF"/>
    <w:rsid w:val="009D7485"/>
    <w:rsid w:val="009E021F"/>
    <w:rsid w:val="009E15E3"/>
    <w:rsid w:val="009E2344"/>
    <w:rsid w:val="009E3575"/>
    <w:rsid w:val="009F019D"/>
    <w:rsid w:val="009F0465"/>
    <w:rsid w:val="009F06BA"/>
    <w:rsid w:val="009F7652"/>
    <w:rsid w:val="00A0022C"/>
    <w:rsid w:val="00A003B8"/>
    <w:rsid w:val="00A007B2"/>
    <w:rsid w:val="00A01F2C"/>
    <w:rsid w:val="00A17074"/>
    <w:rsid w:val="00A27D4E"/>
    <w:rsid w:val="00A33CDB"/>
    <w:rsid w:val="00A349C2"/>
    <w:rsid w:val="00A34C86"/>
    <w:rsid w:val="00A36577"/>
    <w:rsid w:val="00A40E23"/>
    <w:rsid w:val="00A41783"/>
    <w:rsid w:val="00A43536"/>
    <w:rsid w:val="00A442C7"/>
    <w:rsid w:val="00A45875"/>
    <w:rsid w:val="00A463DB"/>
    <w:rsid w:val="00A46BD5"/>
    <w:rsid w:val="00A500DA"/>
    <w:rsid w:val="00A55E85"/>
    <w:rsid w:val="00A5664B"/>
    <w:rsid w:val="00A60EBA"/>
    <w:rsid w:val="00A664EF"/>
    <w:rsid w:val="00A728E4"/>
    <w:rsid w:val="00A7356E"/>
    <w:rsid w:val="00A770F3"/>
    <w:rsid w:val="00A813E0"/>
    <w:rsid w:val="00A830A4"/>
    <w:rsid w:val="00A83553"/>
    <w:rsid w:val="00A85752"/>
    <w:rsid w:val="00A9319C"/>
    <w:rsid w:val="00A93DE8"/>
    <w:rsid w:val="00A9418C"/>
    <w:rsid w:val="00A94E2D"/>
    <w:rsid w:val="00A955F3"/>
    <w:rsid w:val="00A96726"/>
    <w:rsid w:val="00A96BC2"/>
    <w:rsid w:val="00A97130"/>
    <w:rsid w:val="00AA3537"/>
    <w:rsid w:val="00AA3D3B"/>
    <w:rsid w:val="00AA7CBF"/>
    <w:rsid w:val="00AB361C"/>
    <w:rsid w:val="00AB49AA"/>
    <w:rsid w:val="00AB5DAB"/>
    <w:rsid w:val="00AB63E1"/>
    <w:rsid w:val="00AC1727"/>
    <w:rsid w:val="00AC2F46"/>
    <w:rsid w:val="00AC5698"/>
    <w:rsid w:val="00AC5CD5"/>
    <w:rsid w:val="00AC65AA"/>
    <w:rsid w:val="00AD10B2"/>
    <w:rsid w:val="00AD2A56"/>
    <w:rsid w:val="00AD3AF2"/>
    <w:rsid w:val="00AD5799"/>
    <w:rsid w:val="00AE080F"/>
    <w:rsid w:val="00AE1EFD"/>
    <w:rsid w:val="00AF06F2"/>
    <w:rsid w:val="00AF19A2"/>
    <w:rsid w:val="00AF2D5A"/>
    <w:rsid w:val="00AF6340"/>
    <w:rsid w:val="00AF732A"/>
    <w:rsid w:val="00B10A91"/>
    <w:rsid w:val="00B1671A"/>
    <w:rsid w:val="00B175EF"/>
    <w:rsid w:val="00B20F49"/>
    <w:rsid w:val="00B21E94"/>
    <w:rsid w:val="00B23679"/>
    <w:rsid w:val="00B33846"/>
    <w:rsid w:val="00B34F69"/>
    <w:rsid w:val="00B3567A"/>
    <w:rsid w:val="00B37E00"/>
    <w:rsid w:val="00B402C2"/>
    <w:rsid w:val="00B411A1"/>
    <w:rsid w:val="00B42A0F"/>
    <w:rsid w:val="00B5096F"/>
    <w:rsid w:val="00B547B9"/>
    <w:rsid w:val="00B553D3"/>
    <w:rsid w:val="00B57AB9"/>
    <w:rsid w:val="00B61630"/>
    <w:rsid w:val="00B6329F"/>
    <w:rsid w:val="00B632E7"/>
    <w:rsid w:val="00B64E96"/>
    <w:rsid w:val="00B6544F"/>
    <w:rsid w:val="00B671C9"/>
    <w:rsid w:val="00B71EDC"/>
    <w:rsid w:val="00B75729"/>
    <w:rsid w:val="00B7711D"/>
    <w:rsid w:val="00B820EE"/>
    <w:rsid w:val="00B95F11"/>
    <w:rsid w:val="00B97C75"/>
    <w:rsid w:val="00BA0993"/>
    <w:rsid w:val="00BA2FB0"/>
    <w:rsid w:val="00BB0128"/>
    <w:rsid w:val="00BB03AE"/>
    <w:rsid w:val="00BB11A2"/>
    <w:rsid w:val="00BB23CC"/>
    <w:rsid w:val="00BB3BC9"/>
    <w:rsid w:val="00BB7331"/>
    <w:rsid w:val="00BC1B72"/>
    <w:rsid w:val="00BC68DD"/>
    <w:rsid w:val="00BC72BE"/>
    <w:rsid w:val="00BC7742"/>
    <w:rsid w:val="00BD00F3"/>
    <w:rsid w:val="00BD5588"/>
    <w:rsid w:val="00BE1536"/>
    <w:rsid w:val="00BE1689"/>
    <w:rsid w:val="00BE5AB2"/>
    <w:rsid w:val="00BE6294"/>
    <w:rsid w:val="00BE70B6"/>
    <w:rsid w:val="00BE7DEF"/>
    <w:rsid w:val="00BF272C"/>
    <w:rsid w:val="00BF5670"/>
    <w:rsid w:val="00BF644B"/>
    <w:rsid w:val="00BF65F0"/>
    <w:rsid w:val="00BF7858"/>
    <w:rsid w:val="00C05AEC"/>
    <w:rsid w:val="00C079CA"/>
    <w:rsid w:val="00C10EA9"/>
    <w:rsid w:val="00C122EE"/>
    <w:rsid w:val="00C13A42"/>
    <w:rsid w:val="00C23C26"/>
    <w:rsid w:val="00C23E43"/>
    <w:rsid w:val="00C24A55"/>
    <w:rsid w:val="00C25B06"/>
    <w:rsid w:val="00C25CAC"/>
    <w:rsid w:val="00C265B3"/>
    <w:rsid w:val="00C31A4E"/>
    <w:rsid w:val="00C366EE"/>
    <w:rsid w:val="00C37D1F"/>
    <w:rsid w:val="00C41F00"/>
    <w:rsid w:val="00C45B2E"/>
    <w:rsid w:val="00C4743F"/>
    <w:rsid w:val="00C6004F"/>
    <w:rsid w:val="00C613CA"/>
    <w:rsid w:val="00C61BF8"/>
    <w:rsid w:val="00C65579"/>
    <w:rsid w:val="00C704CE"/>
    <w:rsid w:val="00C71870"/>
    <w:rsid w:val="00C72D4B"/>
    <w:rsid w:val="00C756B6"/>
    <w:rsid w:val="00C76525"/>
    <w:rsid w:val="00C77018"/>
    <w:rsid w:val="00C81368"/>
    <w:rsid w:val="00C86DC1"/>
    <w:rsid w:val="00C87746"/>
    <w:rsid w:val="00CA1F0C"/>
    <w:rsid w:val="00CA64B3"/>
    <w:rsid w:val="00CA7057"/>
    <w:rsid w:val="00CB3F77"/>
    <w:rsid w:val="00CB4B6E"/>
    <w:rsid w:val="00CB55F7"/>
    <w:rsid w:val="00CB6CF7"/>
    <w:rsid w:val="00CC3A60"/>
    <w:rsid w:val="00CC5EB8"/>
    <w:rsid w:val="00CD4BC5"/>
    <w:rsid w:val="00CD71C8"/>
    <w:rsid w:val="00CD75B6"/>
    <w:rsid w:val="00CE1714"/>
    <w:rsid w:val="00CE2DB5"/>
    <w:rsid w:val="00CE3346"/>
    <w:rsid w:val="00CF0B7A"/>
    <w:rsid w:val="00D004BC"/>
    <w:rsid w:val="00D006A8"/>
    <w:rsid w:val="00D02F8A"/>
    <w:rsid w:val="00D03200"/>
    <w:rsid w:val="00D10BB0"/>
    <w:rsid w:val="00D15773"/>
    <w:rsid w:val="00D164AE"/>
    <w:rsid w:val="00D16541"/>
    <w:rsid w:val="00D20028"/>
    <w:rsid w:val="00D20D4D"/>
    <w:rsid w:val="00D2109C"/>
    <w:rsid w:val="00D312EC"/>
    <w:rsid w:val="00D313DD"/>
    <w:rsid w:val="00D4159F"/>
    <w:rsid w:val="00D5047C"/>
    <w:rsid w:val="00D51C0B"/>
    <w:rsid w:val="00D52C44"/>
    <w:rsid w:val="00D54A04"/>
    <w:rsid w:val="00D601EC"/>
    <w:rsid w:val="00D61921"/>
    <w:rsid w:val="00D657A8"/>
    <w:rsid w:val="00D671A8"/>
    <w:rsid w:val="00D7091F"/>
    <w:rsid w:val="00D7298B"/>
    <w:rsid w:val="00D73D2E"/>
    <w:rsid w:val="00D76277"/>
    <w:rsid w:val="00D76FD5"/>
    <w:rsid w:val="00D803EB"/>
    <w:rsid w:val="00D8205E"/>
    <w:rsid w:val="00D85023"/>
    <w:rsid w:val="00D86766"/>
    <w:rsid w:val="00D87AF4"/>
    <w:rsid w:val="00D87E52"/>
    <w:rsid w:val="00D9034F"/>
    <w:rsid w:val="00D91240"/>
    <w:rsid w:val="00D926A5"/>
    <w:rsid w:val="00D95157"/>
    <w:rsid w:val="00DA37FD"/>
    <w:rsid w:val="00DA3A74"/>
    <w:rsid w:val="00DA48F8"/>
    <w:rsid w:val="00DA596A"/>
    <w:rsid w:val="00DA696D"/>
    <w:rsid w:val="00DB06C8"/>
    <w:rsid w:val="00DB08D5"/>
    <w:rsid w:val="00DC280C"/>
    <w:rsid w:val="00DC2896"/>
    <w:rsid w:val="00DC3160"/>
    <w:rsid w:val="00DC4DF2"/>
    <w:rsid w:val="00DC5BBB"/>
    <w:rsid w:val="00DC5D11"/>
    <w:rsid w:val="00DD05FB"/>
    <w:rsid w:val="00DD0E33"/>
    <w:rsid w:val="00DE26EC"/>
    <w:rsid w:val="00DF7CE5"/>
    <w:rsid w:val="00E0079C"/>
    <w:rsid w:val="00E01391"/>
    <w:rsid w:val="00E022D6"/>
    <w:rsid w:val="00E02716"/>
    <w:rsid w:val="00E02B46"/>
    <w:rsid w:val="00E03318"/>
    <w:rsid w:val="00E06453"/>
    <w:rsid w:val="00E1048C"/>
    <w:rsid w:val="00E17E74"/>
    <w:rsid w:val="00E233A1"/>
    <w:rsid w:val="00E338FA"/>
    <w:rsid w:val="00E36194"/>
    <w:rsid w:val="00E41C46"/>
    <w:rsid w:val="00E425B2"/>
    <w:rsid w:val="00E42D5A"/>
    <w:rsid w:val="00E43214"/>
    <w:rsid w:val="00E44A5B"/>
    <w:rsid w:val="00E47312"/>
    <w:rsid w:val="00E57CA0"/>
    <w:rsid w:val="00E607A2"/>
    <w:rsid w:val="00E640AC"/>
    <w:rsid w:val="00E703E3"/>
    <w:rsid w:val="00E70827"/>
    <w:rsid w:val="00E82D43"/>
    <w:rsid w:val="00E90ADA"/>
    <w:rsid w:val="00E970D9"/>
    <w:rsid w:val="00EA07CB"/>
    <w:rsid w:val="00EA5247"/>
    <w:rsid w:val="00EB488D"/>
    <w:rsid w:val="00EB5E9B"/>
    <w:rsid w:val="00EB73C4"/>
    <w:rsid w:val="00EC4003"/>
    <w:rsid w:val="00EC4016"/>
    <w:rsid w:val="00EC550C"/>
    <w:rsid w:val="00EC5567"/>
    <w:rsid w:val="00ED05BE"/>
    <w:rsid w:val="00ED0D3D"/>
    <w:rsid w:val="00ED237D"/>
    <w:rsid w:val="00ED4A56"/>
    <w:rsid w:val="00EE6442"/>
    <w:rsid w:val="00EE6596"/>
    <w:rsid w:val="00EE7AAB"/>
    <w:rsid w:val="00F00737"/>
    <w:rsid w:val="00F016B1"/>
    <w:rsid w:val="00F02263"/>
    <w:rsid w:val="00F02DAD"/>
    <w:rsid w:val="00F05D9E"/>
    <w:rsid w:val="00F1084C"/>
    <w:rsid w:val="00F10ECA"/>
    <w:rsid w:val="00F14697"/>
    <w:rsid w:val="00F14909"/>
    <w:rsid w:val="00F175AD"/>
    <w:rsid w:val="00F204CC"/>
    <w:rsid w:val="00F21F0E"/>
    <w:rsid w:val="00F3346F"/>
    <w:rsid w:val="00F33CFE"/>
    <w:rsid w:val="00F353E4"/>
    <w:rsid w:val="00F35690"/>
    <w:rsid w:val="00F3641B"/>
    <w:rsid w:val="00F41D4C"/>
    <w:rsid w:val="00F43806"/>
    <w:rsid w:val="00F4589C"/>
    <w:rsid w:val="00F47C4F"/>
    <w:rsid w:val="00F54203"/>
    <w:rsid w:val="00F54742"/>
    <w:rsid w:val="00F60C95"/>
    <w:rsid w:val="00F6184B"/>
    <w:rsid w:val="00F6221D"/>
    <w:rsid w:val="00F62242"/>
    <w:rsid w:val="00F649FE"/>
    <w:rsid w:val="00F67891"/>
    <w:rsid w:val="00F713F1"/>
    <w:rsid w:val="00F7320B"/>
    <w:rsid w:val="00F76CC3"/>
    <w:rsid w:val="00F82F8E"/>
    <w:rsid w:val="00F84055"/>
    <w:rsid w:val="00F929F5"/>
    <w:rsid w:val="00F92A6B"/>
    <w:rsid w:val="00FA5705"/>
    <w:rsid w:val="00FA5F6D"/>
    <w:rsid w:val="00FB23C7"/>
    <w:rsid w:val="00FB489C"/>
    <w:rsid w:val="00FC0E8C"/>
    <w:rsid w:val="00FC16A8"/>
    <w:rsid w:val="00FC5C70"/>
    <w:rsid w:val="00FC6EF0"/>
    <w:rsid w:val="00FD2EB9"/>
    <w:rsid w:val="00FD4DB1"/>
    <w:rsid w:val="00FD531C"/>
    <w:rsid w:val="00FE4584"/>
    <w:rsid w:val="00FE5ADE"/>
    <w:rsid w:val="00FF146A"/>
    <w:rsid w:val="00FF34B7"/>
    <w:rsid w:val="00FF576E"/>
    <w:rsid w:val="00FF578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6C774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3"/>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link w:val="DefaultChar"/>
    <w:qForma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character" w:customStyle="1" w:styleId="st1">
    <w:name w:val="st1"/>
    <w:basedOn w:val="DefaultParagraphFont"/>
    <w:rsid w:val="00201C0D"/>
  </w:style>
  <w:style w:type="character" w:customStyle="1" w:styleId="tgc">
    <w:name w:val="_tgc"/>
    <w:basedOn w:val="DefaultParagraphFont"/>
    <w:rsid w:val="00201C0D"/>
  </w:style>
  <w:style w:type="paragraph" w:styleId="PlainText">
    <w:name w:val="Plain Text"/>
    <w:basedOn w:val="Normal"/>
    <w:link w:val="PlainTextChar"/>
    <w:uiPriority w:val="99"/>
    <w:unhideWhenUsed/>
    <w:rsid w:val="00201C0D"/>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201C0D"/>
    <w:rPr>
      <w:rFonts w:ascii="Calibri" w:eastAsia="Calibri" w:hAnsi="Calibri" w:cs="Times New Roman"/>
      <w:sz w:val="22"/>
      <w:szCs w:val="21"/>
      <w:lang w:eastAsia="en-ZA"/>
    </w:rPr>
  </w:style>
  <w:style w:type="paragraph" w:styleId="BalloonText">
    <w:name w:val="Balloon Text"/>
    <w:basedOn w:val="Normal"/>
    <w:link w:val="BalloonTextChar"/>
    <w:uiPriority w:val="99"/>
    <w:semiHidden/>
    <w:unhideWhenUsed/>
    <w:rsid w:val="00201C0D"/>
    <w:rPr>
      <w:rFonts w:ascii="Tahoma" w:eastAsiaTheme="minorEastAsia" w:hAnsi="Tahoma" w:cs="Tahoma"/>
      <w:sz w:val="16"/>
      <w:szCs w:val="16"/>
      <w:lang w:eastAsia="en-ZA"/>
    </w:rPr>
  </w:style>
  <w:style w:type="character" w:customStyle="1" w:styleId="BalloonTextChar">
    <w:name w:val="Balloon Text Char"/>
    <w:basedOn w:val="DefaultParagraphFont"/>
    <w:link w:val="BalloonText"/>
    <w:uiPriority w:val="99"/>
    <w:semiHidden/>
    <w:rsid w:val="00201C0D"/>
    <w:rPr>
      <w:rFonts w:ascii="Tahoma" w:eastAsiaTheme="minorEastAsia" w:hAnsi="Tahoma" w:cs="Tahoma"/>
      <w:sz w:val="16"/>
      <w:szCs w:val="16"/>
      <w:lang w:eastAsia="en-ZA"/>
    </w:rPr>
  </w:style>
  <w:style w:type="paragraph" w:styleId="Revision">
    <w:name w:val="Revision"/>
    <w:hidden/>
    <w:uiPriority w:val="99"/>
    <w:semiHidden/>
    <w:rsid w:val="00DC3160"/>
  </w:style>
  <w:style w:type="character" w:customStyle="1" w:styleId="DefaultChar">
    <w:name w:val="Default Char"/>
    <w:link w:val="Default"/>
    <w:locked/>
    <w:rsid w:val="006012F6"/>
    <w:rPr>
      <w:rFonts w:ascii="FNDAZ R+ Arial" w:hAnsi="FNDAZ R+ Arial" w:cs="FNDAZ R+ Arial"/>
      <w:color w:val="000000"/>
    </w:rPr>
  </w:style>
  <w:style w:type="character" w:customStyle="1" w:styleId="Heading7Char">
    <w:name w:val="Heading 7 Char"/>
    <w:basedOn w:val="DefaultParagraphFont"/>
    <w:link w:val="Heading7"/>
    <w:uiPriority w:val="9"/>
    <w:semiHidden/>
    <w:rsid w:val="006C7749"/>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7276">
      <w:bodyDiv w:val="1"/>
      <w:marLeft w:val="0"/>
      <w:marRight w:val="0"/>
      <w:marTop w:val="0"/>
      <w:marBottom w:val="0"/>
      <w:divBdr>
        <w:top w:val="none" w:sz="0" w:space="0" w:color="auto"/>
        <w:left w:val="none" w:sz="0" w:space="0" w:color="auto"/>
        <w:bottom w:val="none" w:sz="0" w:space="0" w:color="auto"/>
        <w:right w:val="none" w:sz="0" w:space="0" w:color="auto"/>
      </w:divBdr>
    </w:div>
    <w:div w:id="26982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69F1D-491E-427C-BA1F-F3AE5187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7027</Words>
  <Characters>40058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Gaonnwe</dc:creator>
  <cp:keywords/>
  <dc:description/>
  <cp:lastModifiedBy>Charmaine Leso</cp:lastModifiedBy>
  <cp:revision>2</cp:revision>
  <dcterms:created xsi:type="dcterms:W3CDTF">2023-12-05T12:14:00Z</dcterms:created>
  <dcterms:modified xsi:type="dcterms:W3CDTF">2023-12-05T12:14:00Z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2023-11-26T10:02:21Z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db6de971-4202-4851-9f97-53853d9a0278</vt:lpwstr>
  </property>
  <property fmtid="{D5CDD505-2E9C-101B-9397-08002B2CF9AE}" pid="9" name="MSIP_Label_41a00853-e5cc-480d-8b74-afcdbe2c705a_ContentBits">
    <vt:lpwstr>0</vt:lpwstr>
  </property>
</Properties>
</file>