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0A07" w14:textId="57C23527" w:rsidR="00CE3BCA" w:rsidRDefault="00CE3BCA" w:rsidP="00CE3BCA">
      <w:pPr>
        <w:jc w:val="both"/>
        <w:rPr>
          <w:rFonts w:ascii="Arial" w:hAnsi="Arial"/>
          <w:sz w:val="20"/>
        </w:rPr>
      </w:pPr>
      <w:r>
        <w:rPr>
          <w:rFonts w:ascii="Arial" w:hAnsi="Arial"/>
          <w:sz w:val="20"/>
        </w:rPr>
        <w:t>No.0467 - 2023: Fifth Session, Sixth Legislature</w:t>
      </w:r>
    </w:p>
    <w:p w14:paraId="0E6EF606" w14:textId="4CCC6836" w:rsidR="00CE3BCA" w:rsidRPr="00CE3BCA" w:rsidRDefault="00CE3BCA" w:rsidP="00CE3BCA">
      <w:pPr>
        <w:jc w:val="center"/>
        <w:rPr>
          <w:rFonts w:ascii="Times New Roman" w:hAnsi="Times New Roman"/>
          <w:sz w:val="28"/>
        </w:rPr>
      </w:pPr>
      <w:r>
        <w:rPr>
          <w:b/>
          <w:sz w:val="33"/>
        </w:rPr>
        <w:t>GAUTENG PROVINCIAL LEGISLATURE</w:t>
      </w:r>
    </w:p>
    <w:p w14:paraId="3E55FC08" w14:textId="58C6C61E" w:rsidR="00CE3BCA" w:rsidRPr="00CE3BCA" w:rsidRDefault="00CE3BCA" w:rsidP="00CE3BCA">
      <w:pPr>
        <w:jc w:val="center"/>
        <w:rPr>
          <w:b/>
          <w:spacing w:val="-20"/>
          <w:sz w:val="24"/>
        </w:rPr>
      </w:pPr>
      <w:r>
        <w:rPr>
          <w:b/>
          <w:spacing w:val="-20"/>
        </w:rPr>
        <w:t xml:space="preserve">======================== </w:t>
      </w:r>
    </w:p>
    <w:p w14:paraId="03B295C1" w14:textId="77777777" w:rsidR="00CE3BCA" w:rsidRDefault="00CE3BCA" w:rsidP="00CE3BCA">
      <w:pPr>
        <w:jc w:val="center"/>
        <w:rPr>
          <w:b/>
          <w:sz w:val="56"/>
        </w:rPr>
      </w:pPr>
      <w:r>
        <w:rPr>
          <w:b/>
          <w:sz w:val="56"/>
        </w:rPr>
        <w:t>ANNOUNCEMENTS,</w:t>
      </w:r>
    </w:p>
    <w:p w14:paraId="7527AE3B" w14:textId="77777777" w:rsidR="00CE3BCA" w:rsidRDefault="00CE3BCA" w:rsidP="00CE3BCA">
      <w:pPr>
        <w:jc w:val="center"/>
        <w:rPr>
          <w:b/>
          <w:sz w:val="56"/>
        </w:rPr>
      </w:pPr>
      <w:r>
        <w:rPr>
          <w:b/>
          <w:sz w:val="56"/>
        </w:rPr>
        <w:t>TABLINGS AND</w:t>
      </w:r>
    </w:p>
    <w:p w14:paraId="457FE74B" w14:textId="5CAB5951" w:rsidR="00CE3BCA" w:rsidRPr="00CE3BCA" w:rsidRDefault="00CE3BCA" w:rsidP="00CE3BCA">
      <w:pPr>
        <w:jc w:val="center"/>
        <w:rPr>
          <w:b/>
          <w:sz w:val="56"/>
        </w:rPr>
      </w:pPr>
      <w:r>
        <w:rPr>
          <w:b/>
          <w:sz w:val="56"/>
        </w:rPr>
        <w:t>COMMITTEE REPORTS</w:t>
      </w:r>
    </w:p>
    <w:p w14:paraId="60FD9776" w14:textId="348E7243" w:rsidR="00CE3BCA" w:rsidRPr="00CE3BCA" w:rsidRDefault="00CE3BCA" w:rsidP="00CE3BCA">
      <w:pPr>
        <w:jc w:val="center"/>
        <w:rPr>
          <w:b/>
          <w:spacing w:val="-20"/>
        </w:rPr>
      </w:pPr>
      <w:r>
        <w:rPr>
          <w:b/>
          <w:spacing w:val="-20"/>
        </w:rPr>
        <w:t>========================</w:t>
      </w:r>
    </w:p>
    <w:p w14:paraId="7BA86CEB" w14:textId="77777777" w:rsidR="00CE3BCA" w:rsidRDefault="00CE3BCA" w:rsidP="00CE3BCA">
      <w:pPr>
        <w:jc w:val="center"/>
        <w:rPr>
          <w:rFonts w:ascii="Arial" w:hAnsi="Arial"/>
          <w:sz w:val="20"/>
        </w:rPr>
      </w:pPr>
      <w:r>
        <w:rPr>
          <w:rFonts w:ascii="Arial" w:hAnsi="Arial"/>
          <w:sz w:val="20"/>
        </w:rPr>
        <w:t>Tuesday, 05 December 2023</w:t>
      </w:r>
    </w:p>
    <w:p w14:paraId="0E38FEF3" w14:textId="77777777" w:rsidR="00CE3BCA" w:rsidRDefault="00CE3BCA" w:rsidP="00CE3BCA">
      <w:pPr>
        <w:pStyle w:val="Heading1"/>
        <w:tabs>
          <w:tab w:val="center" w:pos="4489"/>
        </w:tabs>
        <w:rPr>
          <w:rFonts w:ascii="Arial" w:hAnsi="Arial" w:cs="Arial"/>
          <w:sz w:val="24"/>
          <w:szCs w:val="24"/>
        </w:rPr>
      </w:pPr>
    </w:p>
    <w:p w14:paraId="3B996CBF" w14:textId="77777777" w:rsidR="00CE3BCA" w:rsidRPr="00CE3BCA" w:rsidRDefault="00CE3BCA" w:rsidP="00CE3BCA">
      <w:pPr>
        <w:pStyle w:val="Heading1"/>
        <w:tabs>
          <w:tab w:val="center" w:pos="4489"/>
        </w:tabs>
        <w:rPr>
          <w:rFonts w:cs="Arial"/>
          <w:color w:val="auto"/>
          <w:sz w:val="24"/>
          <w:szCs w:val="24"/>
        </w:rPr>
      </w:pPr>
      <w:r w:rsidRPr="00CE3BCA">
        <w:rPr>
          <w:rFonts w:cs="Arial"/>
          <w:color w:val="auto"/>
          <w:sz w:val="24"/>
          <w:szCs w:val="24"/>
        </w:rPr>
        <w:t>ANNOUNCEMENTS</w:t>
      </w:r>
    </w:p>
    <w:p w14:paraId="25F38EB4" w14:textId="507DF794" w:rsidR="00CE3BCA" w:rsidRPr="00CE3BCA" w:rsidRDefault="00CE3BCA" w:rsidP="00CE3BCA">
      <w:pPr>
        <w:ind w:right="-694" w:firstLine="720"/>
        <w:jc w:val="both"/>
        <w:rPr>
          <w:rFonts w:ascii="Arial" w:hAnsi="Arial" w:cs="Arial"/>
          <w:sz w:val="24"/>
          <w:szCs w:val="20"/>
        </w:rPr>
      </w:pPr>
      <w:r w:rsidRPr="00CE3BCA">
        <w:rPr>
          <w:rFonts w:ascii="Arial" w:hAnsi="Arial" w:cs="Arial"/>
          <w:sz w:val="24"/>
          <w:szCs w:val="20"/>
        </w:rPr>
        <w:t>none</w:t>
      </w:r>
    </w:p>
    <w:p w14:paraId="0BB65A8C" w14:textId="77777777" w:rsidR="00CE3BCA" w:rsidRPr="00CE3BCA" w:rsidRDefault="00CE3BCA" w:rsidP="00CE3BCA">
      <w:pPr>
        <w:pStyle w:val="Heading1"/>
        <w:tabs>
          <w:tab w:val="center" w:pos="4489"/>
        </w:tabs>
        <w:rPr>
          <w:color w:val="auto"/>
          <w:sz w:val="24"/>
        </w:rPr>
      </w:pPr>
      <w:r w:rsidRPr="00CE3BCA">
        <w:rPr>
          <w:color w:val="auto"/>
          <w:sz w:val="24"/>
        </w:rPr>
        <w:t>TABLINGS</w:t>
      </w:r>
    </w:p>
    <w:p w14:paraId="6DBC6773" w14:textId="77777777" w:rsidR="00CE3BCA" w:rsidRPr="00CE3BCA" w:rsidRDefault="00CE3BCA" w:rsidP="00CE3BCA">
      <w:pPr>
        <w:ind w:firstLine="720"/>
        <w:rPr>
          <w:rFonts w:ascii="Arial" w:hAnsi="Arial" w:cs="Arial"/>
          <w:sz w:val="24"/>
          <w:szCs w:val="20"/>
        </w:rPr>
      </w:pPr>
      <w:r w:rsidRPr="00CE3BCA">
        <w:rPr>
          <w:rFonts w:ascii="Arial" w:hAnsi="Arial" w:cs="Arial"/>
          <w:bCs/>
          <w:sz w:val="24"/>
          <w:szCs w:val="20"/>
        </w:rPr>
        <w:t>none</w:t>
      </w:r>
    </w:p>
    <w:p w14:paraId="0C26FA17" w14:textId="77777777" w:rsidR="00CE3BCA" w:rsidRPr="00CE3BCA" w:rsidRDefault="00CE3BCA" w:rsidP="00CE3BCA">
      <w:pPr>
        <w:rPr>
          <w:b/>
          <w:bCs/>
          <w:sz w:val="24"/>
          <w:lang w:val="en-US"/>
        </w:rPr>
      </w:pPr>
    </w:p>
    <w:p w14:paraId="4E54F07D" w14:textId="77777777" w:rsidR="00CE3BCA" w:rsidRPr="00CE3BCA" w:rsidRDefault="00CE3BCA" w:rsidP="00CE3BCA">
      <w:pPr>
        <w:pStyle w:val="Heading7"/>
        <w:widowControl w:val="0"/>
        <w:rPr>
          <w:rFonts w:ascii="Arial" w:hAnsi="Arial" w:cs="Arial"/>
          <w:b/>
          <w:bCs/>
          <w:i w:val="0"/>
          <w:iCs w:val="0"/>
          <w:snapToGrid w:val="0"/>
          <w:color w:val="auto"/>
          <w:sz w:val="24"/>
        </w:rPr>
      </w:pPr>
      <w:r w:rsidRPr="00CE3BCA">
        <w:rPr>
          <w:rFonts w:ascii="Arial" w:hAnsi="Arial" w:cs="Arial"/>
          <w:b/>
          <w:bCs/>
          <w:i w:val="0"/>
          <w:iCs w:val="0"/>
          <w:snapToGrid w:val="0"/>
          <w:color w:val="auto"/>
          <w:sz w:val="24"/>
        </w:rPr>
        <w:t>COMMITTEE REPORTS</w:t>
      </w:r>
    </w:p>
    <w:p w14:paraId="2B9AC4BA" w14:textId="77777777" w:rsidR="00CE3BCA" w:rsidRPr="00CE3BCA" w:rsidRDefault="00CE3BCA" w:rsidP="00CE3BCA">
      <w:pPr>
        <w:ind w:left="720" w:hanging="720"/>
        <w:jc w:val="both"/>
        <w:rPr>
          <w:rFonts w:ascii="Arial" w:hAnsi="Arial" w:cs="Arial"/>
          <w:b/>
          <w:bCs/>
          <w:sz w:val="24"/>
          <w:szCs w:val="20"/>
        </w:rPr>
      </w:pPr>
      <w:r w:rsidRPr="00CE3BCA">
        <w:rPr>
          <w:rFonts w:ascii="Arial" w:hAnsi="Arial" w:cs="Arial"/>
          <w:b/>
          <w:sz w:val="24"/>
          <w:szCs w:val="20"/>
        </w:rPr>
        <w:t>1.</w:t>
      </w:r>
      <w:r w:rsidRPr="00CE3BCA">
        <w:rPr>
          <w:rFonts w:ascii="Arial" w:hAnsi="Arial" w:cs="Arial"/>
          <w:b/>
          <w:sz w:val="24"/>
          <w:szCs w:val="20"/>
        </w:rPr>
        <w:tab/>
      </w:r>
      <w:r w:rsidRPr="00CE3BCA">
        <w:rPr>
          <w:rFonts w:ascii="Arial" w:hAnsi="Arial" w:cs="Arial"/>
          <w:b/>
          <w:bCs/>
          <w:sz w:val="24"/>
          <w:szCs w:val="20"/>
        </w:rPr>
        <w:t xml:space="preserve">The Acting-Chairperson of the Co-operative Governance, Traditional Affairs, Research, Development and e-Government Portfolio Committee, Hon. B P Mncube, tabled the Committee’s Focused Intervention Study (FIS) Report on how </w:t>
      </w:r>
      <w:proofErr w:type="gramStart"/>
      <w:r w:rsidRPr="00CE3BCA">
        <w:rPr>
          <w:rFonts w:ascii="Arial" w:hAnsi="Arial" w:cs="Arial"/>
          <w:b/>
          <w:bCs/>
          <w:sz w:val="24"/>
          <w:szCs w:val="20"/>
        </w:rPr>
        <w:t>has the Gauteng Department of e-Government</w:t>
      </w:r>
      <w:proofErr w:type="gramEnd"/>
      <w:r w:rsidRPr="00CE3BCA">
        <w:rPr>
          <w:rFonts w:ascii="Arial" w:hAnsi="Arial" w:cs="Arial"/>
          <w:b/>
          <w:bCs/>
          <w:sz w:val="24"/>
          <w:szCs w:val="20"/>
        </w:rPr>
        <w:t xml:space="preserve"> addressed duplications of ICT infrastructure between Local and Provincial spheres of government in accelerating broadband connectivity, as attached:</w:t>
      </w:r>
    </w:p>
    <w:p w14:paraId="6B79DAD3" w14:textId="77777777" w:rsidR="00CE3BCA" w:rsidRPr="00CE3BCA" w:rsidRDefault="00CE3BCA" w:rsidP="00CE3BCA">
      <w:pPr>
        <w:ind w:right="-694"/>
        <w:jc w:val="both"/>
        <w:rPr>
          <w:rFonts w:ascii="Arial" w:hAnsi="Arial" w:cs="Arial"/>
          <w:b/>
          <w:bCs/>
          <w:sz w:val="24"/>
        </w:rPr>
      </w:pPr>
    </w:p>
    <w:p w14:paraId="35E07C54" w14:textId="77777777" w:rsidR="00B25D94" w:rsidRPr="00F27593" w:rsidRDefault="00000000" w:rsidP="00B25D94">
      <w:pPr>
        <w:jc w:val="center"/>
        <w:rPr>
          <w:rFonts w:ascii="Arial" w:hAnsi="Arial" w:cs="Arial"/>
          <w:b/>
          <w:bCs/>
        </w:rPr>
      </w:pPr>
      <w:r>
        <w:rPr>
          <w:rFonts w:ascii="Arial" w:hAnsi="Arial" w:cs="Arial"/>
          <w:b/>
          <w:bCs/>
          <w:noProof/>
          <w:lang w:bidi="he-IL"/>
        </w:rPr>
        <w:lastRenderedPageBreak/>
        <w:object w:dxaOrig="1440" w:dyaOrig="1440" w14:anchorId="17C2E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1027" DrawAspect="Content" ObjectID="_1763284873" r:id="rId12"/>
        </w:object>
      </w:r>
    </w:p>
    <w:p w14:paraId="000E716B" w14:textId="77777777" w:rsidR="00B25D94" w:rsidRPr="00F27593" w:rsidRDefault="00B25D94" w:rsidP="00B25D94">
      <w:pPr>
        <w:jc w:val="center"/>
        <w:rPr>
          <w:rFonts w:ascii="Arial" w:hAnsi="Arial" w:cs="Arial"/>
          <w:b/>
          <w:bCs/>
        </w:rPr>
      </w:pPr>
    </w:p>
    <w:p w14:paraId="4521D39D" w14:textId="77777777" w:rsidR="00B25D94" w:rsidRPr="00F27593" w:rsidRDefault="00B25D94" w:rsidP="00B25D94">
      <w:pPr>
        <w:jc w:val="center"/>
        <w:rPr>
          <w:rFonts w:ascii="Arial" w:hAnsi="Arial" w:cs="Arial"/>
          <w:b/>
          <w:bCs/>
        </w:rPr>
      </w:pPr>
    </w:p>
    <w:p w14:paraId="3DBFFB4A" w14:textId="77777777" w:rsidR="00B25D94" w:rsidRPr="00F27593" w:rsidRDefault="00B25D94" w:rsidP="00B25D94">
      <w:pPr>
        <w:jc w:val="center"/>
        <w:rPr>
          <w:rFonts w:ascii="Arial" w:hAnsi="Arial" w:cs="Arial"/>
          <w:b/>
          <w:bCs/>
          <w:sz w:val="44"/>
          <w:szCs w:val="44"/>
        </w:rPr>
      </w:pPr>
    </w:p>
    <w:p w14:paraId="0918116A" w14:textId="77777777" w:rsidR="00B25D94" w:rsidRPr="00F27593" w:rsidRDefault="00B25D94" w:rsidP="00B25D94">
      <w:pPr>
        <w:jc w:val="center"/>
        <w:rPr>
          <w:rFonts w:ascii="Arial" w:hAnsi="Arial" w:cs="Arial"/>
          <w:b/>
          <w:bCs/>
          <w:sz w:val="44"/>
          <w:szCs w:val="44"/>
        </w:rPr>
      </w:pPr>
    </w:p>
    <w:p w14:paraId="7B60C694" w14:textId="77777777" w:rsidR="00B25D94" w:rsidRPr="00F27593" w:rsidRDefault="00B25D94" w:rsidP="00B25D94">
      <w:pPr>
        <w:jc w:val="center"/>
        <w:rPr>
          <w:rFonts w:ascii="Arial" w:hAnsi="Arial" w:cs="Arial"/>
          <w:b/>
          <w:bCs/>
          <w:sz w:val="44"/>
          <w:szCs w:val="44"/>
        </w:rPr>
      </w:pPr>
    </w:p>
    <w:p w14:paraId="4AAF0903" w14:textId="0B62D4B5" w:rsidR="00B25D94" w:rsidRPr="00F27593" w:rsidRDefault="00002768" w:rsidP="002A1CD2">
      <w:pPr>
        <w:jc w:val="center"/>
        <w:rPr>
          <w:rFonts w:ascii="Arial" w:hAnsi="Arial" w:cs="Arial"/>
          <w:b/>
          <w:bCs/>
          <w:sz w:val="28"/>
          <w:szCs w:val="28"/>
        </w:rPr>
      </w:pPr>
      <w:r w:rsidRPr="00F27593">
        <w:rPr>
          <w:rFonts w:ascii="Arial" w:hAnsi="Arial" w:cs="Arial"/>
          <w:b/>
          <w:bCs/>
          <w:sz w:val="28"/>
          <w:szCs w:val="28"/>
        </w:rPr>
        <w:t>CoGTA, RESEARCH AND DEVELOPMENT</w:t>
      </w:r>
      <w:r w:rsidR="00DE3E12" w:rsidRPr="00F27593">
        <w:rPr>
          <w:rFonts w:ascii="Arial" w:hAnsi="Arial" w:cs="Arial"/>
          <w:b/>
          <w:bCs/>
          <w:sz w:val="28"/>
          <w:szCs w:val="28"/>
        </w:rPr>
        <w:t xml:space="preserve"> </w:t>
      </w:r>
      <w:r w:rsidR="00917B3F" w:rsidRPr="00F27593">
        <w:rPr>
          <w:rFonts w:ascii="Arial" w:hAnsi="Arial" w:cs="Arial"/>
          <w:b/>
          <w:bCs/>
          <w:sz w:val="28"/>
          <w:szCs w:val="28"/>
        </w:rPr>
        <w:t xml:space="preserve">&amp; </w:t>
      </w:r>
      <w:r w:rsidR="00037B7D" w:rsidRPr="00F27593">
        <w:rPr>
          <w:rFonts w:ascii="Arial" w:hAnsi="Arial" w:cs="Arial"/>
          <w:b/>
          <w:bCs/>
          <w:sz w:val="28"/>
          <w:szCs w:val="28"/>
        </w:rPr>
        <w:t xml:space="preserve">e-GOVERNMENT </w:t>
      </w:r>
      <w:r w:rsidR="00A274EA" w:rsidRPr="00F27593">
        <w:rPr>
          <w:rFonts w:ascii="Arial" w:hAnsi="Arial" w:cs="Arial"/>
          <w:b/>
          <w:bCs/>
          <w:sz w:val="28"/>
          <w:szCs w:val="28"/>
        </w:rPr>
        <w:t>PORTFOLIO COMMITTEE</w:t>
      </w:r>
    </w:p>
    <w:p w14:paraId="28883D16" w14:textId="457E0A5C" w:rsidR="00E10E4F" w:rsidRPr="00F27593" w:rsidRDefault="00D23F86" w:rsidP="00E10E4F">
      <w:pPr>
        <w:jc w:val="center"/>
        <w:rPr>
          <w:rFonts w:ascii="Arial" w:hAnsi="Arial" w:cs="Arial"/>
          <w:b/>
          <w:bCs/>
          <w:sz w:val="28"/>
          <w:szCs w:val="28"/>
        </w:rPr>
      </w:pPr>
      <w:r w:rsidRPr="00F27593">
        <w:rPr>
          <w:rFonts w:ascii="Arial" w:hAnsi="Arial" w:cs="Arial"/>
          <w:b/>
          <w:bCs/>
          <w:sz w:val="28"/>
          <w:szCs w:val="28"/>
        </w:rPr>
        <w:t>Focu</w:t>
      </w:r>
      <w:r w:rsidR="00B25D94" w:rsidRPr="00F27593">
        <w:rPr>
          <w:rFonts w:ascii="Arial" w:hAnsi="Arial" w:cs="Arial"/>
          <w:b/>
          <w:bCs/>
          <w:sz w:val="28"/>
          <w:szCs w:val="28"/>
        </w:rPr>
        <w:t>sed Inter</w:t>
      </w:r>
      <w:r w:rsidR="005814AC" w:rsidRPr="00F27593">
        <w:rPr>
          <w:rFonts w:ascii="Arial" w:hAnsi="Arial" w:cs="Arial"/>
          <w:b/>
          <w:bCs/>
          <w:sz w:val="28"/>
          <w:szCs w:val="28"/>
        </w:rPr>
        <w:t>vention Study (FIS) Report</w:t>
      </w:r>
      <w:r w:rsidR="00A274EA" w:rsidRPr="00F27593">
        <w:rPr>
          <w:rFonts w:ascii="Arial" w:hAnsi="Arial" w:cs="Arial"/>
          <w:b/>
          <w:bCs/>
          <w:sz w:val="28"/>
          <w:szCs w:val="28"/>
        </w:rPr>
        <w:t xml:space="preserve"> </w:t>
      </w:r>
    </w:p>
    <w:p w14:paraId="7BFA6540" w14:textId="4921604F" w:rsidR="00FE4FCA" w:rsidRPr="00F27593" w:rsidRDefault="00FE4FCA" w:rsidP="00E10E4F">
      <w:pPr>
        <w:jc w:val="center"/>
        <w:rPr>
          <w:rFonts w:ascii="Arial" w:hAnsi="Arial" w:cs="Arial"/>
          <w:b/>
          <w:bCs/>
          <w:sz w:val="28"/>
          <w:szCs w:val="28"/>
        </w:rPr>
      </w:pPr>
      <w:r w:rsidRPr="00F27593">
        <w:rPr>
          <w:rFonts w:ascii="Arial" w:hAnsi="Arial" w:cs="Arial"/>
          <w:b/>
          <w:bCs/>
          <w:sz w:val="28"/>
          <w:szCs w:val="28"/>
        </w:rPr>
        <w:t>On</w:t>
      </w:r>
    </w:p>
    <w:p w14:paraId="4D02E7A8" w14:textId="0FFEAFBC" w:rsidR="00FE4FCA" w:rsidRPr="00F27593" w:rsidRDefault="0069062E" w:rsidP="00E10E4F">
      <w:pPr>
        <w:jc w:val="center"/>
        <w:rPr>
          <w:rFonts w:ascii="Arial" w:eastAsia="Calibri" w:hAnsi="Arial" w:cs="Arial"/>
          <w:b/>
          <w:bCs/>
          <w:sz w:val="28"/>
          <w:szCs w:val="28"/>
          <w:lang w:eastAsia="en-US"/>
        </w:rPr>
      </w:pPr>
      <w:bookmarkStart w:id="0" w:name="_Hlk148008615"/>
      <w:r w:rsidRPr="00F27593">
        <w:rPr>
          <w:rFonts w:ascii="Arial" w:hAnsi="Arial" w:cs="Arial"/>
          <w:b/>
          <w:bCs/>
          <w:sz w:val="28"/>
          <w:szCs w:val="28"/>
        </w:rPr>
        <w:t xml:space="preserve">How has the Gauteng Department of e-Government addressed </w:t>
      </w:r>
      <w:r w:rsidR="00D61EC2" w:rsidRPr="00F27593">
        <w:rPr>
          <w:rFonts w:ascii="Arial" w:hAnsi="Arial" w:cs="Arial"/>
          <w:b/>
          <w:bCs/>
          <w:sz w:val="28"/>
          <w:szCs w:val="28"/>
        </w:rPr>
        <w:t>d</w:t>
      </w:r>
      <w:r w:rsidRPr="00F27593">
        <w:rPr>
          <w:rFonts w:ascii="Arial" w:hAnsi="Arial" w:cs="Arial"/>
          <w:b/>
          <w:bCs/>
          <w:sz w:val="28"/>
          <w:szCs w:val="28"/>
        </w:rPr>
        <w:t>uplications of ICT infrastr</w:t>
      </w:r>
      <w:r w:rsidR="00D61EC2" w:rsidRPr="00F27593">
        <w:rPr>
          <w:rFonts w:ascii="Arial" w:hAnsi="Arial" w:cs="Arial"/>
          <w:b/>
          <w:bCs/>
          <w:sz w:val="28"/>
          <w:szCs w:val="28"/>
        </w:rPr>
        <w:t>ucture between local and provincial spheres of government in accelerating broadband connectivity</w:t>
      </w:r>
    </w:p>
    <w:bookmarkEnd w:id="0"/>
    <w:p w14:paraId="1C4CDDFC" w14:textId="77777777" w:rsidR="008358ED" w:rsidRPr="00F27593" w:rsidRDefault="008358ED" w:rsidP="00B43DBD">
      <w:pPr>
        <w:rPr>
          <w:rFonts w:ascii="Arial" w:eastAsia="Calibri" w:hAnsi="Arial" w:cs="Arial"/>
          <w:b/>
          <w:bCs/>
          <w:sz w:val="28"/>
          <w:szCs w:val="28"/>
          <w:lang w:eastAsia="en-US"/>
        </w:rPr>
      </w:pPr>
    </w:p>
    <w:tbl>
      <w:tblPr>
        <w:tblStyle w:val="TableGrid"/>
        <w:tblW w:w="9209" w:type="dxa"/>
        <w:tblLook w:val="04A0" w:firstRow="1" w:lastRow="0" w:firstColumn="1" w:lastColumn="0" w:noHBand="0" w:noVBand="1"/>
      </w:tblPr>
      <w:tblGrid>
        <w:gridCol w:w="2184"/>
        <w:gridCol w:w="2473"/>
        <w:gridCol w:w="2431"/>
        <w:gridCol w:w="2121"/>
      </w:tblGrid>
      <w:tr w:rsidR="00F27593" w:rsidRPr="00F27593" w14:paraId="422EB44B" w14:textId="77777777" w:rsidTr="008A536E">
        <w:trPr>
          <w:tblHeader/>
        </w:trPr>
        <w:tc>
          <w:tcPr>
            <w:tcW w:w="4669" w:type="dxa"/>
            <w:gridSpan w:val="2"/>
            <w:shd w:val="clear" w:color="auto" w:fill="FDE9D9" w:themeFill="accent6" w:themeFillTint="33"/>
          </w:tcPr>
          <w:p w14:paraId="7B6EB3FE" w14:textId="77777777" w:rsidR="00B25D94" w:rsidRPr="00F27593" w:rsidRDefault="00B25D94" w:rsidP="00892A28">
            <w:pPr>
              <w:jc w:val="center"/>
              <w:rPr>
                <w:rFonts w:ascii="Arial" w:eastAsiaTheme="majorEastAsia" w:hAnsi="Arial" w:cs="Arial"/>
                <w:b/>
                <w:bCs/>
                <w:sz w:val="24"/>
                <w:szCs w:val="24"/>
                <w:lang w:val="en-GB"/>
              </w:rPr>
            </w:pPr>
            <w:r w:rsidRPr="00F27593">
              <w:rPr>
                <w:rFonts w:ascii="Arial" w:hAnsi="Arial" w:cs="Arial"/>
                <w:b/>
                <w:bCs/>
                <w:i/>
                <w:iCs/>
                <w:sz w:val="24"/>
                <w:szCs w:val="24"/>
              </w:rPr>
              <w:br w:type="page"/>
            </w:r>
            <w:r w:rsidRPr="00F27593">
              <w:rPr>
                <w:rFonts w:ascii="Arial" w:eastAsiaTheme="majorEastAsia" w:hAnsi="Arial" w:cs="Arial"/>
                <w:b/>
                <w:bCs/>
                <w:sz w:val="24"/>
                <w:szCs w:val="24"/>
                <w:lang w:val="en-GB"/>
              </w:rPr>
              <w:t>Committee Details</w:t>
            </w:r>
          </w:p>
        </w:tc>
        <w:tc>
          <w:tcPr>
            <w:tcW w:w="4540" w:type="dxa"/>
            <w:gridSpan w:val="2"/>
            <w:shd w:val="clear" w:color="auto" w:fill="FDE9D9" w:themeFill="accent6" w:themeFillTint="33"/>
          </w:tcPr>
          <w:p w14:paraId="60FC17EC" w14:textId="77777777" w:rsidR="00B25D94" w:rsidRPr="00F27593" w:rsidRDefault="00B25D94" w:rsidP="00892A28">
            <w:pPr>
              <w:jc w:val="cente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Department Details</w:t>
            </w:r>
          </w:p>
        </w:tc>
      </w:tr>
      <w:tr w:rsidR="00F27593" w:rsidRPr="00F27593" w14:paraId="0CC93700" w14:textId="77777777" w:rsidTr="008A536E">
        <w:trPr>
          <w:tblHeader/>
        </w:trPr>
        <w:tc>
          <w:tcPr>
            <w:tcW w:w="2189" w:type="dxa"/>
            <w:shd w:val="clear" w:color="auto" w:fill="F2F2F2" w:themeFill="background1" w:themeFillShade="F2"/>
          </w:tcPr>
          <w:p w14:paraId="14C768E1"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Name of Committee</w:t>
            </w:r>
          </w:p>
        </w:tc>
        <w:tc>
          <w:tcPr>
            <w:tcW w:w="2480" w:type="dxa"/>
            <w:shd w:val="clear" w:color="auto" w:fill="auto"/>
          </w:tcPr>
          <w:p w14:paraId="410F4C17" w14:textId="015FA67C" w:rsidR="00B25D94" w:rsidRPr="00F27593" w:rsidRDefault="00D61EC2"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CoGTA</w:t>
            </w:r>
            <w:r w:rsidR="006C6447" w:rsidRPr="00F27593">
              <w:rPr>
                <w:rFonts w:ascii="Arial" w:eastAsiaTheme="majorEastAsia" w:hAnsi="Arial" w:cs="Arial"/>
                <w:b/>
                <w:bCs/>
                <w:sz w:val="24"/>
                <w:szCs w:val="24"/>
                <w:lang w:val="en-GB"/>
              </w:rPr>
              <w:t>, Research and Development</w:t>
            </w:r>
            <w:r w:rsidR="00DE3E12" w:rsidRPr="00F27593">
              <w:rPr>
                <w:rFonts w:ascii="Arial" w:eastAsiaTheme="majorEastAsia" w:hAnsi="Arial" w:cs="Arial"/>
                <w:b/>
                <w:bCs/>
                <w:sz w:val="24"/>
                <w:szCs w:val="24"/>
                <w:lang w:val="en-GB"/>
              </w:rPr>
              <w:t xml:space="preserve"> </w:t>
            </w:r>
            <w:r w:rsidR="00A407F1" w:rsidRPr="00F27593">
              <w:rPr>
                <w:rFonts w:ascii="Arial" w:eastAsiaTheme="majorEastAsia" w:hAnsi="Arial" w:cs="Arial"/>
                <w:b/>
                <w:bCs/>
                <w:sz w:val="24"/>
                <w:szCs w:val="24"/>
                <w:lang w:val="en-GB"/>
              </w:rPr>
              <w:t xml:space="preserve">&amp; e-Government &amp; </w:t>
            </w:r>
            <w:r w:rsidR="00CC5A63" w:rsidRPr="00F27593">
              <w:rPr>
                <w:rFonts w:ascii="Arial" w:eastAsiaTheme="majorEastAsia" w:hAnsi="Arial" w:cs="Arial"/>
                <w:b/>
                <w:bCs/>
                <w:sz w:val="24"/>
                <w:szCs w:val="24"/>
                <w:lang w:val="en-GB"/>
              </w:rPr>
              <w:t>Portfolio Committee</w:t>
            </w:r>
          </w:p>
        </w:tc>
        <w:tc>
          <w:tcPr>
            <w:tcW w:w="2439" w:type="dxa"/>
            <w:shd w:val="clear" w:color="auto" w:fill="F2F2F2" w:themeFill="background1" w:themeFillShade="F2"/>
          </w:tcPr>
          <w:p w14:paraId="02E6EBB8"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Name of Department</w:t>
            </w:r>
          </w:p>
        </w:tc>
        <w:tc>
          <w:tcPr>
            <w:tcW w:w="2101" w:type="dxa"/>
            <w:shd w:val="clear" w:color="auto" w:fill="auto"/>
          </w:tcPr>
          <w:p w14:paraId="6FEDB1C1" w14:textId="1F4044AE" w:rsidR="00B25D94" w:rsidRPr="00F27593" w:rsidRDefault="006C6447"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e-Government</w:t>
            </w:r>
          </w:p>
        </w:tc>
      </w:tr>
      <w:tr w:rsidR="00F27593" w:rsidRPr="00F27593" w14:paraId="34EF646A" w14:textId="77777777" w:rsidTr="008A536E">
        <w:trPr>
          <w:tblHeader/>
        </w:trPr>
        <w:tc>
          <w:tcPr>
            <w:tcW w:w="2189" w:type="dxa"/>
            <w:shd w:val="clear" w:color="auto" w:fill="F2F2F2" w:themeFill="background1" w:themeFillShade="F2"/>
          </w:tcPr>
          <w:p w14:paraId="1E4FA530"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Which Financial Year</w:t>
            </w:r>
          </w:p>
        </w:tc>
        <w:tc>
          <w:tcPr>
            <w:tcW w:w="2480" w:type="dxa"/>
            <w:shd w:val="clear" w:color="auto" w:fill="auto"/>
          </w:tcPr>
          <w:p w14:paraId="7080E007" w14:textId="5C48E843" w:rsidR="00B25D94" w:rsidRPr="00F27593" w:rsidRDefault="004233A1" w:rsidP="00892A28">
            <w:pPr>
              <w:rPr>
                <w:rFonts w:ascii="Arial" w:eastAsiaTheme="majorEastAsia" w:hAnsi="Arial" w:cs="Arial"/>
                <w:b/>
                <w:bCs/>
                <w:sz w:val="24"/>
                <w:szCs w:val="24"/>
                <w:lang w:val="en-GB"/>
              </w:rPr>
            </w:pPr>
            <w:r>
              <w:rPr>
                <w:rFonts w:ascii="Arial" w:eastAsiaTheme="majorEastAsia" w:hAnsi="Arial" w:cs="Arial"/>
                <w:b/>
                <w:bCs/>
                <w:sz w:val="24"/>
                <w:szCs w:val="24"/>
                <w:lang w:val="en-GB"/>
              </w:rPr>
              <w:t>20</w:t>
            </w:r>
            <w:r w:rsidR="00D557A5" w:rsidRPr="00F27593">
              <w:rPr>
                <w:rFonts w:ascii="Arial" w:eastAsiaTheme="majorEastAsia" w:hAnsi="Arial" w:cs="Arial"/>
                <w:b/>
                <w:bCs/>
                <w:sz w:val="24"/>
                <w:szCs w:val="24"/>
                <w:lang w:val="en-GB"/>
              </w:rPr>
              <w:t>2</w:t>
            </w:r>
            <w:r w:rsidR="0023708C" w:rsidRPr="00F27593">
              <w:rPr>
                <w:rFonts w:ascii="Arial" w:eastAsiaTheme="majorEastAsia" w:hAnsi="Arial" w:cs="Arial"/>
                <w:b/>
                <w:bCs/>
                <w:sz w:val="24"/>
                <w:szCs w:val="24"/>
                <w:lang w:val="en-GB"/>
              </w:rPr>
              <w:t>2</w:t>
            </w:r>
            <w:r w:rsidR="00D557A5" w:rsidRPr="00F27593">
              <w:rPr>
                <w:rFonts w:ascii="Arial" w:eastAsiaTheme="majorEastAsia" w:hAnsi="Arial" w:cs="Arial"/>
                <w:b/>
                <w:bCs/>
                <w:sz w:val="24"/>
                <w:szCs w:val="24"/>
                <w:lang w:val="en-GB"/>
              </w:rPr>
              <w:t>/2</w:t>
            </w:r>
            <w:r w:rsidR="0023708C" w:rsidRPr="00F27593">
              <w:rPr>
                <w:rFonts w:ascii="Arial" w:eastAsiaTheme="majorEastAsia" w:hAnsi="Arial" w:cs="Arial"/>
                <w:b/>
                <w:bCs/>
                <w:sz w:val="24"/>
                <w:szCs w:val="24"/>
                <w:lang w:val="en-GB"/>
              </w:rPr>
              <w:t>3</w:t>
            </w:r>
            <w:r w:rsidR="00D557A5" w:rsidRPr="00F27593">
              <w:rPr>
                <w:rFonts w:ascii="Arial" w:eastAsiaTheme="majorEastAsia" w:hAnsi="Arial" w:cs="Arial"/>
                <w:b/>
                <w:bCs/>
                <w:sz w:val="24"/>
                <w:szCs w:val="24"/>
                <w:lang w:val="en-GB"/>
              </w:rPr>
              <w:t xml:space="preserve"> </w:t>
            </w:r>
            <w:r w:rsidR="005362C7" w:rsidRPr="00F27593">
              <w:rPr>
                <w:rFonts w:ascii="Arial" w:eastAsiaTheme="majorEastAsia" w:hAnsi="Arial" w:cs="Arial"/>
                <w:b/>
                <w:bCs/>
                <w:sz w:val="24"/>
                <w:szCs w:val="24"/>
                <w:lang w:val="en-GB"/>
              </w:rPr>
              <w:t>FY</w:t>
            </w:r>
          </w:p>
        </w:tc>
        <w:tc>
          <w:tcPr>
            <w:tcW w:w="2439" w:type="dxa"/>
            <w:shd w:val="clear" w:color="auto" w:fill="F2F2F2" w:themeFill="background1" w:themeFillShade="F2"/>
          </w:tcPr>
          <w:p w14:paraId="1B1F5239"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Dept. Budget Vote Nr.</w:t>
            </w:r>
          </w:p>
        </w:tc>
        <w:tc>
          <w:tcPr>
            <w:tcW w:w="2101" w:type="dxa"/>
            <w:shd w:val="clear" w:color="auto" w:fill="auto"/>
          </w:tcPr>
          <w:p w14:paraId="1BA21AEB" w14:textId="4A8FCC87" w:rsidR="00B25D94" w:rsidRPr="00F27593" w:rsidRDefault="006C6447"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13</w:t>
            </w:r>
          </w:p>
        </w:tc>
      </w:tr>
      <w:tr w:rsidR="00F27593" w:rsidRPr="00F27593" w14:paraId="6BFAAB73" w14:textId="77777777" w:rsidTr="008A536E">
        <w:trPr>
          <w:tblHeader/>
        </w:trPr>
        <w:tc>
          <w:tcPr>
            <w:tcW w:w="2189" w:type="dxa"/>
            <w:shd w:val="clear" w:color="auto" w:fill="F2F2F2" w:themeFill="background1" w:themeFillShade="F2"/>
          </w:tcPr>
          <w:p w14:paraId="5EEC1571" w14:textId="77777777" w:rsidR="00B25D94" w:rsidRPr="00F27593" w:rsidRDefault="00B25D94" w:rsidP="0001405D">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 xml:space="preserve">Which </w:t>
            </w:r>
            <w:r w:rsidR="005814AC" w:rsidRPr="00F27593">
              <w:rPr>
                <w:rFonts w:ascii="Arial" w:eastAsiaTheme="majorEastAsia" w:hAnsi="Arial" w:cs="Arial"/>
                <w:b/>
                <w:bCs/>
                <w:sz w:val="24"/>
                <w:szCs w:val="24"/>
                <w:lang w:val="en-GB"/>
              </w:rPr>
              <w:t xml:space="preserve">SOM </w:t>
            </w:r>
            <w:r w:rsidR="0001405D" w:rsidRPr="00F27593">
              <w:rPr>
                <w:rFonts w:ascii="Arial" w:eastAsiaTheme="majorEastAsia" w:hAnsi="Arial" w:cs="Arial"/>
                <w:b/>
                <w:bCs/>
                <w:sz w:val="24"/>
                <w:szCs w:val="24"/>
                <w:lang w:val="en-GB"/>
              </w:rPr>
              <w:t>Imperative</w:t>
            </w:r>
          </w:p>
        </w:tc>
        <w:tc>
          <w:tcPr>
            <w:tcW w:w="2480" w:type="dxa"/>
            <w:shd w:val="clear" w:color="auto" w:fill="auto"/>
          </w:tcPr>
          <w:p w14:paraId="21FF6F36" w14:textId="3027EDEC" w:rsidR="00B25D94" w:rsidRPr="00F27593" w:rsidRDefault="0023708C" w:rsidP="00892A28">
            <w:pPr>
              <w:rPr>
                <w:rFonts w:ascii="Arial" w:eastAsiaTheme="majorEastAsia" w:hAnsi="Arial" w:cs="Arial"/>
                <w:b/>
                <w:sz w:val="24"/>
                <w:szCs w:val="24"/>
                <w:lang w:val="en-GB"/>
              </w:rPr>
            </w:pPr>
            <w:r w:rsidRPr="00F27593">
              <w:rPr>
                <w:rFonts w:ascii="Arial" w:eastAsiaTheme="majorEastAsia" w:hAnsi="Arial" w:cs="Arial"/>
                <w:b/>
                <w:sz w:val="24"/>
                <w:szCs w:val="24"/>
                <w:lang w:val="en-GB"/>
              </w:rPr>
              <w:t>Budget</w:t>
            </w:r>
          </w:p>
        </w:tc>
        <w:tc>
          <w:tcPr>
            <w:tcW w:w="2439" w:type="dxa"/>
            <w:shd w:val="clear" w:color="auto" w:fill="F2F2F2" w:themeFill="background1" w:themeFillShade="F2"/>
          </w:tcPr>
          <w:p w14:paraId="5F5A3851"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Hon. MEC</w:t>
            </w:r>
          </w:p>
        </w:tc>
        <w:tc>
          <w:tcPr>
            <w:tcW w:w="2101" w:type="dxa"/>
            <w:shd w:val="clear" w:color="auto" w:fill="auto"/>
          </w:tcPr>
          <w:p w14:paraId="232F6321" w14:textId="09FF9434" w:rsidR="00B25D94" w:rsidRPr="00F27593" w:rsidRDefault="0023708C"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M. Khumalo</w:t>
            </w:r>
          </w:p>
        </w:tc>
      </w:tr>
      <w:tr w:rsidR="00F27593" w:rsidRPr="00F27593" w14:paraId="59E8FB97" w14:textId="77777777" w:rsidTr="008A536E">
        <w:trPr>
          <w:tblHeader/>
        </w:trPr>
        <w:tc>
          <w:tcPr>
            <w:tcW w:w="9209" w:type="dxa"/>
            <w:gridSpan w:val="4"/>
            <w:shd w:val="clear" w:color="auto" w:fill="FDE9D9" w:themeFill="accent6" w:themeFillTint="33"/>
          </w:tcPr>
          <w:p w14:paraId="0A90390A" w14:textId="77777777" w:rsidR="00B25D94" w:rsidRPr="00F27593" w:rsidRDefault="00B25D94" w:rsidP="00892A28">
            <w:pPr>
              <w:jc w:val="cente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Committee Approvals</w:t>
            </w:r>
          </w:p>
        </w:tc>
      </w:tr>
      <w:tr w:rsidR="00F27593" w:rsidRPr="00F27593" w14:paraId="0B535A9B" w14:textId="77777777" w:rsidTr="00DE2EBE">
        <w:trPr>
          <w:tblHeader/>
        </w:trPr>
        <w:tc>
          <w:tcPr>
            <w:tcW w:w="2189" w:type="dxa"/>
            <w:shd w:val="clear" w:color="auto" w:fill="F2F2F2" w:themeFill="background1" w:themeFillShade="F2"/>
          </w:tcPr>
          <w:p w14:paraId="5A08AA38" w14:textId="77777777" w:rsidR="00B25D94" w:rsidRPr="00F27593" w:rsidRDefault="00B25D94" w:rsidP="00892A28">
            <w:pPr>
              <w:rPr>
                <w:rFonts w:ascii="Arial" w:eastAsiaTheme="majorEastAsia" w:hAnsi="Arial" w:cs="Arial"/>
                <w:b/>
                <w:bCs/>
                <w:sz w:val="24"/>
                <w:szCs w:val="24"/>
                <w:lang w:val="en-GB"/>
              </w:rPr>
            </w:pPr>
          </w:p>
        </w:tc>
        <w:tc>
          <w:tcPr>
            <w:tcW w:w="2480" w:type="dxa"/>
            <w:shd w:val="clear" w:color="auto" w:fill="F2F2F2" w:themeFill="background1" w:themeFillShade="F2"/>
          </w:tcPr>
          <w:p w14:paraId="1977026F"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Name</w:t>
            </w:r>
          </w:p>
        </w:tc>
        <w:tc>
          <w:tcPr>
            <w:tcW w:w="2414" w:type="dxa"/>
            <w:shd w:val="clear" w:color="auto" w:fill="F2F2F2" w:themeFill="background1" w:themeFillShade="F2"/>
          </w:tcPr>
          <w:p w14:paraId="05A518DF"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Signed</w:t>
            </w:r>
          </w:p>
        </w:tc>
        <w:tc>
          <w:tcPr>
            <w:tcW w:w="2126" w:type="dxa"/>
            <w:shd w:val="clear" w:color="auto" w:fill="F2F2F2" w:themeFill="background1" w:themeFillShade="F2"/>
          </w:tcPr>
          <w:p w14:paraId="29B7CD7F" w14:textId="77777777"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Date</w:t>
            </w:r>
          </w:p>
        </w:tc>
      </w:tr>
      <w:tr w:rsidR="00F27593" w:rsidRPr="00F27593" w14:paraId="108B694D" w14:textId="77777777" w:rsidTr="00DE2EBE">
        <w:trPr>
          <w:tblHeader/>
        </w:trPr>
        <w:tc>
          <w:tcPr>
            <w:tcW w:w="2189" w:type="dxa"/>
            <w:shd w:val="clear" w:color="auto" w:fill="F2F2F2" w:themeFill="background1" w:themeFillShade="F2"/>
          </w:tcPr>
          <w:p w14:paraId="17C79B24" w14:textId="251E1E12" w:rsidR="00B25D94" w:rsidRPr="00F27593" w:rsidRDefault="00B25D94" w:rsidP="00892A28">
            <w:pP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Hon. Chairperson</w:t>
            </w:r>
          </w:p>
        </w:tc>
        <w:tc>
          <w:tcPr>
            <w:tcW w:w="2480" w:type="dxa"/>
            <w:shd w:val="clear" w:color="auto" w:fill="auto"/>
          </w:tcPr>
          <w:p w14:paraId="5F977BB5" w14:textId="040BC55D" w:rsidR="00B25D94" w:rsidRPr="00F27593" w:rsidRDefault="00FB38B6" w:rsidP="00892A28">
            <w:pPr>
              <w:rPr>
                <w:rFonts w:ascii="Arial" w:hAnsi="Arial" w:cs="Arial"/>
                <w:b/>
                <w:bCs/>
                <w:sz w:val="24"/>
                <w:szCs w:val="24"/>
              </w:rPr>
            </w:pPr>
            <w:r w:rsidRPr="00F27593">
              <w:rPr>
                <w:rFonts w:ascii="Arial" w:hAnsi="Arial" w:cs="Arial"/>
                <w:b/>
                <w:bCs/>
                <w:sz w:val="24"/>
                <w:szCs w:val="24"/>
              </w:rPr>
              <w:t>B. Mncube</w:t>
            </w:r>
            <w:r w:rsidR="00B607A4">
              <w:rPr>
                <w:rFonts w:ascii="Arial" w:hAnsi="Arial" w:cs="Arial"/>
                <w:b/>
                <w:bCs/>
                <w:sz w:val="24"/>
                <w:szCs w:val="24"/>
              </w:rPr>
              <w:t xml:space="preserve"> (Acting)</w:t>
            </w:r>
          </w:p>
        </w:tc>
        <w:tc>
          <w:tcPr>
            <w:tcW w:w="2414" w:type="dxa"/>
            <w:shd w:val="clear" w:color="auto" w:fill="auto"/>
          </w:tcPr>
          <w:p w14:paraId="5171C178" w14:textId="77777777" w:rsidR="00B25D94" w:rsidRPr="00F27593" w:rsidRDefault="00B25D94" w:rsidP="00892A28">
            <w:pPr>
              <w:rPr>
                <w:rFonts w:ascii="Arial" w:hAnsi="Arial" w:cs="Arial"/>
                <w:sz w:val="24"/>
                <w:szCs w:val="24"/>
              </w:rPr>
            </w:pPr>
          </w:p>
          <w:p w14:paraId="1417F5F5" w14:textId="77777777" w:rsidR="00B25D94" w:rsidRPr="00F27593" w:rsidRDefault="00B25D94" w:rsidP="00892A28">
            <w:pPr>
              <w:rPr>
                <w:rFonts w:ascii="Arial" w:hAnsi="Arial" w:cs="Arial"/>
                <w:sz w:val="24"/>
                <w:szCs w:val="24"/>
              </w:rPr>
            </w:pPr>
          </w:p>
          <w:p w14:paraId="764377EA" w14:textId="77777777" w:rsidR="00B25D94" w:rsidRPr="00F27593" w:rsidRDefault="00B25D94" w:rsidP="00892A28">
            <w:pPr>
              <w:rPr>
                <w:rFonts w:ascii="Arial" w:hAnsi="Arial" w:cs="Arial"/>
                <w:sz w:val="24"/>
                <w:szCs w:val="24"/>
              </w:rPr>
            </w:pPr>
          </w:p>
        </w:tc>
        <w:tc>
          <w:tcPr>
            <w:tcW w:w="2126" w:type="dxa"/>
            <w:shd w:val="clear" w:color="auto" w:fill="auto"/>
          </w:tcPr>
          <w:p w14:paraId="155C49E4" w14:textId="7B994CB3" w:rsidR="00B25D94" w:rsidRPr="00F27593" w:rsidRDefault="009C0866" w:rsidP="00892A28">
            <w:pPr>
              <w:rPr>
                <w:rFonts w:ascii="Arial" w:hAnsi="Arial" w:cs="Arial"/>
                <w:sz w:val="24"/>
                <w:szCs w:val="24"/>
              </w:rPr>
            </w:pPr>
            <w:r>
              <w:rPr>
                <w:rFonts w:ascii="Arial" w:eastAsiaTheme="majorEastAsia" w:hAnsi="Arial" w:cs="Arial"/>
                <w:b/>
                <w:bCs/>
                <w:sz w:val="24"/>
                <w:szCs w:val="24"/>
                <w:lang w:val="en-GB"/>
              </w:rPr>
              <w:t>01 December</w:t>
            </w:r>
            <w:r w:rsidR="00DE2EBE" w:rsidRPr="00F27593">
              <w:rPr>
                <w:rFonts w:ascii="Arial" w:eastAsiaTheme="majorEastAsia" w:hAnsi="Arial" w:cs="Arial"/>
                <w:b/>
                <w:bCs/>
                <w:sz w:val="24"/>
                <w:szCs w:val="24"/>
                <w:lang w:val="en-GB"/>
              </w:rPr>
              <w:t xml:space="preserve"> </w:t>
            </w:r>
            <w:r w:rsidR="007654A6" w:rsidRPr="00F27593">
              <w:rPr>
                <w:rFonts w:ascii="Arial" w:eastAsiaTheme="majorEastAsia" w:hAnsi="Arial" w:cs="Arial"/>
                <w:b/>
                <w:bCs/>
                <w:sz w:val="24"/>
                <w:szCs w:val="24"/>
                <w:lang w:val="en-GB"/>
              </w:rPr>
              <w:t>2023</w:t>
            </w:r>
          </w:p>
        </w:tc>
      </w:tr>
      <w:tr w:rsidR="00F27593" w:rsidRPr="00F27593" w14:paraId="4EC9325E" w14:textId="77777777" w:rsidTr="008A536E">
        <w:trPr>
          <w:tblHeader/>
        </w:trPr>
        <w:tc>
          <w:tcPr>
            <w:tcW w:w="9209" w:type="dxa"/>
            <w:gridSpan w:val="4"/>
            <w:shd w:val="clear" w:color="auto" w:fill="FDE9D9" w:themeFill="accent6" w:themeFillTint="33"/>
          </w:tcPr>
          <w:p w14:paraId="4F536EA9" w14:textId="77777777" w:rsidR="00B25D94" w:rsidRPr="00F27593" w:rsidRDefault="00B25D94" w:rsidP="00892A28">
            <w:pPr>
              <w:jc w:val="center"/>
              <w:rPr>
                <w:rFonts w:ascii="Arial" w:eastAsiaTheme="majorEastAsia" w:hAnsi="Arial" w:cs="Arial"/>
                <w:b/>
                <w:bCs/>
                <w:sz w:val="24"/>
                <w:szCs w:val="24"/>
                <w:lang w:val="en-GB"/>
              </w:rPr>
            </w:pPr>
            <w:r w:rsidRPr="00F27593">
              <w:rPr>
                <w:rFonts w:ascii="Arial" w:eastAsiaTheme="majorEastAsia" w:hAnsi="Arial" w:cs="Arial"/>
                <w:b/>
                <w:bCs/>
                <w:sz w:val="24"/>
                <w:szCs w:val="24"/>
                <w:lang w:val="en-GB"/>
              </w:rPr>
              <w:t>Adoption and Tabling</w:t>
            </w:r>
          </w:p>
        </w:tc>
      </w:tr>
      <w:tr w:rsidR="00F27593" w:rsidRPr="00F27593" w14:paraId="784D14BA" w14:textId="77777777" w:rsidTr="008A536E">
        <w:trPr>
          <w:tblHeader/>
        </w:trPr>
        <w:tc>
          <w:tcPr>
            <w:tcW w:w="4669" w:type="dxa"/>
            <w:gridSpan w:val="2"/>
            <w:shd w:val="clear" w:color="auto" w:fill="F2F2F2" w:themeFill="background1" w:themeFillShade="F2"/>
          </w:tcPr>
          <w:p w14:paraId="179E2C59" w14:textId="77777777" w:rsidR="00B25D94" w:rsidRPr="00F27593" w:rsidRDefault="00B25D94" w:rsidP="00892A28">
            <w:pPr>
              <w:rPr>
                <w:rFonts w:ascii="Arial" w:hAnsi="Arial" w:cs="Arial"/>
                <w:sz w:val="24"/>
                <w:szCs w:val="24"/>
              </w:rPr>
            </w:pPr>
            <w:r w:rsidRPr="00F27593">
              <w:rPr>
                <w:rFonts w:ascii="Arial" w:eastAsiaTheme="majorEastAsia" w:hAnsi="Arial" w:cs="Arial"/>
                <w:b/>
                <w:bCs/>
                <w:sz w:val="24"/>
                <w:szCs w:val="24"/>
                <w:lang w:val="en-GB"/>
              </w:rPr>
              <w:t xml:space="preserve">Date of Final Adoption by Committee </w:t>
            </w:r>
          </w:p>
        </w:tc>
        <w:tc>
          <w:tcPr>
            <w:tcW w:w="4540" w:type="dxa"/>
            <w:gridSpan w:val="2"/>
            <w:shd w:val="clear" w:color="auto" w:fill="F2F2F2" w:themeFill="background1" w:themeFillShade="F2"/>
          </w:tcPr>
          <w:p w14:paraId="2A1810E6" w14:textId="77777777" w:rsidR="00B25D94" w:rsidRPr="00F27593" w:rsidRDefault="00B25D94" w:rsidP="00892A28">
            <w:pPr>
              <w:rPr>
                <w:rFonts w:ascii="Arial" w:hAnsi="Arial" w:cs="Arial"/>
                <w:sz w:val="24"/>
                <w:szCs w:val="24"/>
              </w:rPr>
            </w:pPr>
            <w:r w:rsidRPr="00F27593">
              <w:rPr>
                <w:rFonts w:ascii="Arial" w:hAnsi="Arial" w:cs="Arial"/>
                <w:b/>
                <w:sz w:val="24"/>
                <w:szCs w:val="24"/>
              </w:rPr>
              <w:t>Scheduled date of House Tabling</w:t>
            </w:r>
          </w:p>
        </w:tc>
      </w:tr>
      <w:tr w:rsidR="00F27593" w:rsidRPr="00F27593" w14:paraId="06A6B82E" w14:textId="77777777" w:rsidTr="008A536E">
        <w:trPr>
          <w:tblHeader/>
        </w:trPr>
        <w:tc>
          <w:tcPr>
            <w:tcW w:w="4669" w:type="dxa"/>
            <w:gridSpan w:val="2"/>
            <w:shd w:val="clear" w:color="auto" w:fill="auto"/>
          </w:tcPr>
          <w:p w14:paraId="40212738" w14:textId="5B78D74E" w:rsidR="00B25D94" w:rsidRPr="00F27593" w:rsidRDefault="009C0866" w:rsidP="00892A28">
            <w:pPr>
              <w:rPr>
                <w:rFonts w:ascii="Arial" w:eastAsiaTheme="majorEastAsia" w:hAnsi="Arial" w:cs="Arial"/>
                <w:b/>
                <w:bCs/>
                <w:sz w:val="24"/>
                <w:szCs w:val="24"/>
                <w:lang w:val="en-GB"/>
              </w:rPr>
            </w:pPr>
            <w:r>
              <w:rPr>
                <w:rFonts w:ascii="Arial" w:eastAsiaTheme="majorEastAsia" w:hAnsi="Arial" w:cs="Arial"/>
                <w:b/>
                <w:bCs/>
                <w:sz w:val="24"/>
                <w:szCs w:val="24"/>
                <w:lang w:val="en-GB"/>
              </w:rPr>
              <w:t>01 December</w:t>
            </w:r>
            <w:r w:rsidR="004B0CF2" w:rsidRPr="00F27593">
              <w:rPr>
                <w:rFonts w:ascii="Arial" w:eastAsiaTheme="majorEastAsia" w:hAnsi="Arial" w:cs="Arial"/>
                <w:b/>
                <w:bCs/>
                <w:sz w:val="24"/>
                <w:szCs w:val="24"/>
                <w:lang w:val="en-GB"/>
              </w:rPr>
              <w:t xml:space="preserve"> 2023</w:t>
            </w:r>
          </w:p>
        </w:tc>
        <w:tc>
          <w:tcPr>
            <w:tcW w:w="4540" w:type="dxa"/>
            <w:gridSpan w:val="2"/>
            <w:shd w:val="clear" w:color="auto" w:fill="auto"/>
          </w:tcPr>
          <w:p w14:paraId="52EA6EBA" w14:textId="26BC9F2C" w:rsidR="00B25D94" w:rsidRPr="00F27593" w:rsidRDefault="004B0CF2" w:rsidP="00892A28">
            <w:pPr>
              <w:rPr>
                <w:rFonts w:ascii="Arial" w:hAnsi="Arial" w:cs="Arial"/>
                <w:b/>
                <w:sz w:val="24"/>
                <w:szCs w:val="24"/>
              </w:rPr>
            </w:pPr>
            <w:r w:rsidRPr="00F27593">
              <w:rPr>
                <w:rFonts w:ascii="Arial" w:hAnsi="Arial" w:cs="Arial"/>
                <w:b/>
                <w:sz w:val="24"/>
                <w:szCs w:val="24"/>
              </w:rPr>
              <w:t>06 Decem</w:t>
            </w:r>
            <w:r w:rsidR="00A023DD" w:rsidRPr="00F27593">
              <w:rPr>
                <w:rFonts w:ascii="Arial" w:hAnsi="Arial" w:cs="Arial"/>
                <w:b/>
                <w:sz w:val="24"/>
                <w:szCs w:val="24"/>
              </w:rPr>
              <w:t>ber 2023</w:t>
            </w:r>
          </w:p>
        </w:tc>
      </w:tr>
    </w:tbl>
    <w:p w14:paraId="2CB4503A" w14:textId="4880BC28" w:rsidR="00F70AA9" w:rsidRPr="00F27593" w:rsidRDefault="00F70AA9">
      <w:pPr>
        <w:rPr>
          <w:rFonts w:ascii="Arial" w:hAnsi="Arial" w:cs="Arial"/>
          <w:bCs/>
          <w:iCs/>
          <w:sz w:val="24"/>
          <w:szCs w:val="24"/>
        </w:rPr>
      </w:pPr>
    </w:p>
    <w:p w14:paraId="09BE9BAB" w14:textId="77777777" w:rsidR="00DE3E12" w:rsidRPr="00F27593" w:rsidRDefault="00DE3E12">
      <w:pPr>
        <w:rPr>
          <w:rFonts w:ascii="Arial" w:hAnsi="Arial" w:cs="Arial"/>
          <w:bCs/>
          <w:iCs/>
          <w:sz w:val="24"/>
          <w:szCs w:val="24"/>
        </w:rPr>
      </w:pPr>
    </w:p>
    <w:p w14:paraId="1C768B2D" w14:textId="78B31669" w:rsidR="0090648A" w:rsidRPr="00F27593" w:rsidRDefault="0090648A">
      <w:pPr>
        <w:rPr>
          <w:rFonts w:ascii="Arial" w:hAnsi="Arial" w:cs="Arial"/>
          <w:bCs/>
          <w:sz w:val="32"/>
          <w:szCs w:val="32"/>
        </w:rPr>
      </w:pPr>
      <w:r w:rsidRPr="00F27593">
        <w:rPr>
          <w:rFonts w:ascii="Arial" w:hAnsi="Arial" w:cs="Arial"/>
          <w:bCs/>
          <w:sz w:val="32"/>
          <w:szCs w:val="32"/>
        </w:rPr>
        <w:t>Content</w:t>
      </w:r>
      <w:r w:rsidR="00FC2769" w:rsidRPr="00F27593">
        <w:rPr>
          <w:rFonts w:ascii="Arial" w:hAnsi="Arial" w:cs="Arial"/>
          <w:bCs/>
          <w:sz w:val="32"/>
          <w:szCs w:val="32"/>
        </w:rPr>
        <w:t>s</w:t>
      </w:r>
    </w:p>
    <w:p w14:paraId="0AC6097A" w14:textId="4F095C11" w:rsidR="0090648A" w:rsidRPr="00F27593" w:rsidRDefault="008A5879" w:rsidP="00C71703">
      <w:pPr>
        <w:pStyle w:val="ListParagraph"/>
        <w:spacing w:line="360" w:lineRule="auto"/>
        <w:jc w:val="both"/>
        <w:rPr>
          <w:rFonts w:ascii="Arial" w:hAnsi="Arial" w:cs="Arial"/>
          <w:bCs/>
        </w:rPr>
      </w:pPr>
      <w:r w:rsidRPr="00F27593">
        <w:rPr>
          <w:rFonts w:ascii="Arial" w:hAnsi="Arial" w:cs="Arial"/>
          <w:bCs/>
        </w:rPr>
        <w:t>Executive Summary</w:t>
      </w:r>
      <w:r w:rsidR="00105699" w:rsidRPr="00F27593">
        <w:rPr>
          <w:rFonts w:ascii="Arial" w:hAnsi="Arial" w:cs="Arial"/>
          <w:bCs/>
        </w:rPr>
        <w:t xml:space="preserve">    </w:t>
      </w:r>
      <w:r w:rsidR="006B26E0" w:rsidRPr="00F27593">
        <w:rPr>
          <w:rFonts w:ascii="Arial" w:hAnsi="Arial" w:cs="Arial"/>
          <w:bCs/>
        </w:rPr>
        <w:t>…………………………………………………</w:t>
      </w:r>
      <w:r w:rsidR="00105699" w:rsidRPr="00F27593">
        <w:rPr>
          <w:rFonts w:ascii="Arial" w:hAnsi="Arial" w:cs="Arial"/>
          <w:bCs/>
        </w:rPr>
        <w:t>…</w:t>
      </w:r>
      <w:r w:rsidR="00D2277B" w:rsidRPr="00F27593">
        <w:rPr>
          <w:rFonts w:ascii="Arial" w:hAnsi="Arial" w:cs="Arial"/>
          <w:bCs/>
        </w:rPr>
        <w:t>……</w:t>
      </w:r>
      <w:r w:rsidR="00BE674E" w:rsidRPr="00F27593">
        <w:rPr>
          <w:rFonts w:ascii="Arial" w:hAnsi="Arial" w:cs="Arial"/>
          <w:bCs/>
        </w:rPr>
        <w:tab/>
      </w:r>
      <w:r w:rsidR="00C71703">
        <w:rPr>
          <w:rFonts w:ascii="Arial" w:hAnsi="Arial" w:cs="Arial"/>
          <w:bCs/>
        </w:rPr>
        <w:t>.</w:t>
      </w:r>
      <w:r w:rsidR="006B26E0" w:rsidRPr="00F27593">
        <w:rPr>
          <w:rFonts w:ascii="Arial" w:hAnsi="Arial" w:cs="Arial"/>
          <w:bCs/>
        </w:rPr>
        <w:t>3</w:t>
      </w:r>
    </w:p>
    <w:p w14:paraId="0D3D9E97" w14:textId="6AA174C3" w:rsidR="00076FC8" w:rsidRDefault="003C715B" w:rsidP="00C71703">
      <w:pPr>
        <w:pStyle w:val="ListParagraph"/>
        <w:numPr>
          <w:ilvl w:val="0"/>
          <w:numId w:val="4"/>
        </w:numPr>
        <w:spacing w:line="360" w:lineRule="auto"/>
        <w:jc w:val="both"/>
        <w:rPr>
          <w:rFonts w:ascii="Arial" w:hAnsi="Arial" w:cs="Arial"/>
          <w:bCs/>
        </w:rPr>
      </w:pPr>
      <w:r w:rsidRPr="00F27593">
        <w:rPr>
          <w:rFonts w:ascii="Arial" w:hAnsi="Arial" w:cs="Arial"/>
          <w:bCs/>
        </w:rPr>
        <w:t>Introduction</w:t>
      </w:r>
      <w:r w:rsidR="00076FC8">
        <w:rPr>
          <w:rFonts w:ascii="Arial" w:hAnsi="Arial" w:cs="Arial"/>
          <w:bCs/>
        </w:rPr>
        <w:t>………………………………………………………………………</w:t>
      </w:r>
      <w:r w:rsidR="00076FC8">
        <w:rPr>
          <w:rFonts w:ascii="Arial" w:hAnsi="Arial" w:cs="Arial"/>
          <w:bCs/>
        </w:rPr>
        <w:tab/>
      </w:r>
      <w:r w:rsidR="00C71703">
        <w:rPr>
          <w:rFonts w:ascii="Arial" w:hAnsi="Arial" w:cs="Arial"/>
          <w:bCs/>
        </w:rPr>
        <w:t>.</w:t>
      </w:r>
      <w:r w:rsidR="00CE1A0F">
        <w:rPr>
          <w:rFonts w:ascii="Arial" w:hAnsi="Arial" w:cs="Arial"/>
          <w:bCs/>
        </w:rPr>
        <w:t>3</w:t>
      </w:r>
      <w:r w:rsidR="00076FC8">
        <w:rPr>
          <w:rFonts w:ascii="Arial" w:hAnsi="Arial" w:cs="Arial"/>
          <w:bCs/>
        </w:rPr>
        <w:tab/>
      </w:r>
      <w:r w:rsidR="00245902" w:rsidRPr="00F27593">
        <w:rPr>
          <w:rFonts w:ascii="Arial" w:hAnsi="Arial" w:cs="Arial"/>
          <w:bCs/>
        </w:rPr>
        <w:t xml:space="preserve"> </w:t>
      </w:r>
    </w:p>
    <w:p w14:paraId="6A6655C6" w14:textId="23FE376F" w:rsidR="003C715B" w:rsidRPr="00F27593" w:rsidRDefault="00245902" w:rsidP="00C71703">
      <w:pPr>
        <w:pStyle w:val="ListParagraph"/>
        <w:numPr>
          <w:ilvl w:val="0"/>
          <w:numId w:val="4"/>
        </w:numPr>
        <w:spacing w:line="360" w:lineRule="auto"/>
        <w:jc w:val="both"/>
        <w:rPr>
          <w:rFonts w:ascii="Arial" w:hAnsi="Arial" w:cs="Arial"/>
          <w:bCs/>
        </w:rPr>
      </w:pPr>
      <w:r w:rsidRPr="00F27593">
        <w:rPr>
          <w:rFonts w:ascii="Arial" w:hAnsi="Arial" w:cs="Arial"/>
          <w:bCs/>
        </w:rPr>
        <w:t>Background</w:t>
      </w:r>
      <w:r w:rsidR="003C715B" w:rsidRPr="00F27593">
        <w:rPr>
          <w:rFonts w:ascii="Arial" w:hAnsi="Arial" w:cs="Arial"/>
          <w:bCs/>
        </w:rPr>
        <w:t>…………………………</w:t>
      </w:r>
      <w:r w:rsidRPr="00F27593">
        <w:rPr>
          <w:rFonts w:ascii="Arial" w:hAnsi="Arial" w:cs="Arial"/>
          <w:bCs/>
        </w:rPr>
        <w:t>……..</w:t>
      </w:r>
      <w:r w:rsidR="003C715B" w:rsidRPr="00F27593">
        <w:rPr>
          <w:rFonts w:ascii="Arial" w:hAnsi="Arial" w:cs="Arial"/>
          <w:bCs/>
        </w:rPr>
        <w:t>……</w:t>
      </w:r>
      <w:r w:rsidR="00CE1A0F">
        <w:rPr>
          <w:rFonts w:ascii="Arial" w:hAnsi="Arial" w:cs="Arial"/>
          <w:bCs/>
        </w:rPr>
        <w:t>…………………</w:t>
      </w:r>
      <w:r w:rsidR="006B26E0" w:rsidRPr="00F27593">
        <w:rPr>
          <w:rFonts w:ascii="Arial" w:hAnsi="Arial" w:cs="Arial"/>
          <w:bCs/>
        </w:rPr>
        <w:t>…………</w:t>
      </w:r>
      <w:r w:rsidR="00D2277B" w:rsidRPr="00F27593">
        <w:rPr>
          <w:rFonts w:ascii="Arial" w:hAnsi="Arial" w:cs="Arial"/>
          <w:bCs/>
        </w:rPr>
        <w:t>…</w:t>
      </w:r>
      <w:r w:rsidR="00245BC4" w:rsidRPr="00F27593">
        <w:rPr>
          <w:rFonts w:ascii="Arial" w:hAnsi="Arial" w:cs="Arial"/>
          <w:bCs/>
        </w:rPr>
        <w:t>.</w:t>
      </w:r>
      <w:r w:rsidR="00CE1A0F">
        <w:rPr>
          <w:rFonts w:ascii="Arial" w:hAnsi="Arial" w:cs="Arial"/>
          <w:bCs/>
        </w:rPr>
        <w:tab/>
      </w:r>
      <w:r w:rsidR="00C71703">
        <w:rPr>
          <w:rFonts w:ascii="Arial" w:hAnsi="Arial" w:cs="Arial"/>
          <w:bCs/>
        </w:rPr>
        <w:t>..</w:t>
      </w:r>
      <w:r w:rsidR="00CE1A0F">
        <w:rPr>
          <w:rFonts w:ascii="Arial" w:hAnsi="Arial" w:cs="Arial"/>
          <w:bCs/>
        </w:rPr>
        <w:t>4</w:t>
      </w:r>
    </w:p>
    <w:p w14:paraId="7B4C1C0D" w14:textId="0E486967" w:rsidR="00814D81" w:rsidRDefault="00814D81" w:rsidP="00C71703">
      <w:pPr>
        <w:pStyle w:val="ListParagraph"/>
        <w:numPr>
          <w:ilvl w:val="0"/>
          <w:numId w:val="4"/>
        </w:numPr>
        <w:spacing w:line="360" w:lineRule="auto"/>
        <w:jc w:val="both"/>
        <w:rPr>
          <w:rFonts w:ascii="Arial" w:hAnsi="Arial" w:cs="Arial"/>
          <w:bCs/>
        </w:rPr>
      </w:pPr>
      <w:r>
        <w:rPr>
          <w:rFonts w:ascii="Arial" w:hAnsi="Arial" w:cs="Arial"/>
          <w:bCs/>
        </w:rPr>
        <w:t>Problem Statement and Research Questions……………………………….</w:t>
      </w:r>
      <w:r>
        <w:rPr>
          <w:rFonts w:ascii="Arial" w:hAnsi="Arial" w:cs="Arial"/>
          <w:bCs/>
        </w:rPr>
        <w:tab/>
      </w:r>
      <w:r w:rsidR="00C71703">
        <w:rPr>
          <w:rFonts w:ascii="Arial" w:hAnsi="Arial" w:cs="Arial"/>
          <w:bCs/>
        </w:rPr>
        <w:t>..</w:t>
      </w:r>
      <w:r>
        <w:rPr>
          <w:rFonts w:ascii="Arial" w:hAnsi="Arial" w:cs="Arial"/>
          <w:bCs/>
        </w:rPr>
        <w:t>5</w:t>
      </w:r>
    </w:p>
    <w:p w14:paraId="72F57F91" w14:textId="452A85BF" w:rsidR="003C715B" w:rsidRPr="00F27593" w:rsidRDefault="00245902" w:rsidP="00C71703">
      <w:pPr>
        <w:pStyle w:val="ListParagraph"/>
        <w:numPr>
          <w:ilvl w:val="0"/>
          <w:numId w:val="4"/>
        </w:numPr>
        <w:spacing w:line="360" w:lineRule="auto"/>
        <w:jc w:val="both"/>
        <w:rPr>
          <w:rFonts w:ascii="Arial" w:hAnsi="Arial" w:cs="Arial"/>
          <w:bCs/>
        </w:rPr>
      </w:pPr>
      <w:r w:rsidRPr="00F27593">
        <w:rPr>
          <w:rFonts w:ascii="Arial" w:hAnsi="Arial" w:cs="Arial"/>
          <w:bCs/>
        </w:rPr>
        <w:t xml:space="preserve">Aims and </w:t>
      </w:r>
      <w:r w:rsidR="003C715B" w:rsidRPr="00F27593">
        <w:rPr>
          <w:rFonts w:ascii="Arial" w:hAnsi="Arial" w:cs="Arial"/>
          <w:bCs/>
        </w:rPr>
        <w:t>Objectives</w:t>
      </w:r>
      <w:r w:rsidR="00C26874" w:rsidRPr="00F27593">
        <w:rPr>
          <w:rFonts w:ascii="Arial" w:hAnsi="Arial" w:cs="Arial"/>
          <w:bCs/>
        </w:rPr>
        <w:t xml:space="preserve"> </w:t>
      </w:r>
      <w:r w:rsidR="003C715B" w:rsidRPr="00F27593">
        <w:rPr>
          <w:rFonts w:ascii="Arial" w:hAnsi="Arial" w:cs="Arial"/>
          <w:bCs/>
        </w:rPr>
        <w:t>FIS……………</w:t>
      </w:r>
      <w:r w:rsidRPr="00F27593">
        <w:rPr>
          <w:rFonts w:ascii="Arial" w:hAnsi="Arial" w:cs="Arial"/>
          <w:bCs/>
        </w:rPr>
        <w:t>..</w:t>
      </w:r>
      <w:r w:rsidR="003C715B" w:rsidRPr="00F27593">
        <w:rPr>
          <w:rFonts w:ascii="Arial" w:hAnsi="Arial" w:cs="Arial"/>
          <w:bCs/>
        </w:rPr>
        <w:t>……………………………</w:t>
      </w:r>
      <w:r w:rsidR="006B26E0" w:rsidRPr="00F27593">
        <w:rPr>
          <w:rFonts w:ascii="Arial" w:hAnsi="Arial" w:cs="Arial"/>
          <w:bCs/>
        </w:rPr>
        <w:t>……………</w:t>
      </w:r>
      <w:r w:rsidR="00C71703">
        <w:rPr>
          <w:rFonts w:ascii="Arial" w:hAnsi="Arial" w:cs="Arial"/>
          <w:bCs/>
        </w:rPr>
        <w:t>..</w:t>
      </w:r>
      <w:r w:rsidR="00BE674E" w:rsidRPr="00F27593">
        <w:rPr>
          <w:rFonts w:ascii="Arial" w:hAnsi="Arial" w:cs="Arial"/>
          <w:bCs/>
        </w:rPr>
        <w:t xml:space="preserve"> </w:t>
      </w:r>
      <w:r w:rsidR="00BB368D">
        <w:rPr>
          <w:rFonts w:ascii="Arial" w:hAnsi="Arial" w:cs="Arial"/>
          <w:bCs/>
        </w:rPr>
        <w:t>6</w:t>
      </w:r>
    </w:p>
    <w:p w14:paraId="22E724E0" w14:textId="5A03DE0D" w:rsidR="00245902" w:rsidRPr="00F27593" w:rsidRDefault="00245902" w:rsidP="00C71703">
      <w:pPr>
        <w:pStyle w:val="ListParagraph"/>
        <w:numPr>
          <w:ilvl w:val="0"/>
          <w:numId w:val="4"/>
        </w:numPr>
        <w:spacing w:line="360" w:lineRule="auto"/>
        <w:jc w:val="both"/>
        <w:rPr>
          <w:rFonts w:ascii="Arial" w:hAnsi="Arial" w:cs="Arial"/>
          <w:bCs/>
        </w:rPr>
      </w:pPr>
      <w:r w:rsidRPr="00F27593">
        <w:rPr>
          <w:rFonts w:ascii="Arial" w:hAnsi="Arial" w:cs="Arial"/>
          <w:bCs/>
        </w:rPr>
        <w:t>Research Methodology……….…………………………………………………</w:t>
      </w:r>
      <w:r w:rsidR="00BB368D">
        <w:rPr>
          <w:rFonts w:ascii="Arial" w:hAnsi="Arial" w:cs="Arial"/>
          <w:bCs/>
        </w:rPr>
        <w:tab/>
      </w:r>
      <w:r w:rsidR="00C71703">
        <w:rPr>
          <w:rFonts w:ascii="Arial" w:hAnsi="Arial" w:cs="Arial"/>
          <w:bCs/>
        </w:rPr>
        <w:t>...</w:t>
      </w:r>
      <w:r w:rsidR="00BB368D">
        <w:rPr>
          <w:rFonts w:ascii="Arial" w:hAnsi="Arial" w:cs="Arial"/>
          <w:bCs/>
        </w:rPr>
        <w:t>6</w:t>
      </w:r>
    </w:p>
    <w:p w14:paraId="4F2BDA6E" w14:textId="4140754B" w:rsidR="003C715B" w:rsidRPr="00F27593" w:rsidRDefault="00105699" w:rsidP="00C71703">
      <w:pPr>
        <w:pStyle w:val="ListParagraph"/>
        <w:numPr>
          <w:ilvl w:val="0"/>
          <w:numId w:val="4"/>
        </w:numPr>
        <w:spacing w:line="360" w:lineRule="auto"/>
        <w:jc w:val="both"/>
        <w:rPr>
          <w:rFonts w:ascii="Arial" w:hAnsi="Arial" w:cs="Arial"/>
          <w:bCs/>
        </w:rPr>
      </w:pPr>
      <w:r w:rsidRPr="00F27593">
        <w:rPr>
          <w:rFonts w:ascii="Arial" w:hAnsi="Arial" w:cs="Arial"/>
          <w:bCs/>
        </w:rPr>
        <w:t>Process Followed</w:t>
      </w:r>
      <w:r w:rsidR="00C26874" w:rsidRPr="00F27593">
        <w:rPr>
          <w:rFonts w:ascii="Arial" w:hAnsi="Arial" w:cs="Arial"/>
          <w:bCs/>
        </w:rPr>
        <w:t xml:space="preserve">   </w:t>
      </w:r>
      <w:r w:rsidR="00C26874" w:rsidRPr="00F27593">
        <w:rPr>
          <w:rFonts w:ascii="Arial" w:hAnsi="Arial" w:cs="Arial"/>
          <w:bCs/>
        </w:rPr>
        <w:tab/>
      </w:r>
      <w:r w:rsidR="003C715B" w:rsidRPr="00F27593">
        <w:rPr>
          <w:rFonts w:ascii="Arial" w:hAnsi="Arial" w:cs="Arial"/>
          <w:bCs/>
        </w:rPr>
        <w:t>………………………………………</w:t>
      </w:r>
      <w:r w:rsidR="006B26E0" w:rsidRPr="00F27593">
        <w:rPr>
          <w:rFonts w:ascii="Arial" w:hAnsi="Arial" w:cs="Arial"/>
          <w:bCs/>
        </w:rPr>
        <w:t>…………</w:t>
      </w:r>
      <w:r w:rsidR="00C26874" w:rsidRPr="00F27593">
        <w:rPr>
          <w:rFonts w:ascii="Arial" w:hAnsi="Arial" w:cs="Arial"/>
          <w:bCs/>
        </w:rPr>
        <w:t xml:space="preserve"> </w:t>
      </w:r>
      <w:r w:rsidRPr="00F27593">
        <w:rPr>
          <w:rFonts w:ascii="Arial" w:hAnsi="Arial" w:cs="Arial"/>
          <w:bCs/>
        </w:rPr>
        <w:t>……</w:t>
      </w:r>
      <w:r w:rsidR="00D2277B" w:rsidRPr="00F27593">
        <w:rPr>
          <w:rFonts w:ascii="Arial" w:hAnsi="Arial" w:cs="Arial"/>
          <w:bCs/>
        </w:rPr>
        <w:t>…...</w:t>
      </w:r>
      <w:r w:rsidR="00C71703">
        <w:rPr>
          <w:rFonts w:ascii="Arial" w:hAnsi="Arial" w:cs="Arial"/>
          <w:bCs/>
        </w:rPr>
        <w:t>..</w:t>
      </w:r>
      <w:r w:rsidR="00BB368D">
        <w:rPr>
          <w:rFonts w:ascii="Arial" w:hAnsi="Arial" w:cs="Arial"/>
          <w:bCs/>
        </w:rPr>
        <w:t>7</w:t>
      </w:r>
      <w:r w:rsidR="00C26874" w:rsidRPr="00F27593">
        <w:rPr>
          <w:rFonts w:ascii="Arial" w:hAnsi="Arial" w:cs="Arial"/>
          <w:bCs/>
        </w:rPr>
        <w:t xml:space="preserve">   </w:t>
      </w:r>
    </w:p>
    <w:p w14:paraId="2F17A656" w14:textId="27684E39" w:rsidR="004A708C" w:rsidRPr="00F27593" w:rsidRDefault="004A708C" w:rsidP="00C71703">
      <w:pPr>
        <w:pStyle w:val="ListParagraph"/>
        <w:numPr>
          <w:ilvl w:val="0"/>
          <w:numId w:val="4"/>
        </w:numPr>
        <w:spacing w:line="360" w:lineRule="auto"/>
        <w:jc w:val="both"/>
        <w:rPr>
          <w:rFonts w:ascii="Arial" w:hAnsi="Arial" w:cs="Arial"/>
          <w:bCs/>
        </w:rPr>
      </w:pPr>
      <w:r w:rsidRPr="00F27593">
        <w:rPr>
          <w:rFonts w:ascii="Arial" w:hAnsi="Arial" w:cs="Arial"/>
          <w:bCs/>
        </w:rPr>
        <w:t>Presentation</w:t>
      </w:r>
      <w:r w:rsidR="00E57EBF">
        <w:rPr>
          <w:rFonts w:ascii="Arial" w:hAnsi="Arial" w:cs="Arial"/>
          <w:bCs/>
        </w:rPr>
        <w:t>s</w:t>
      </w:r>
      <w:r w:rsidR="00BB368D">
        <w:rPr>
          <w:rFonts w:ascii="Arial" w:hAnsi="Arial" w:cs="Arial"/>
          <w:bCs/>
        </w:rPr>
        <w:t>………………………………………………………………</w:t>
      </w:r>
      <w:r w:rsidR="00560AE7" w:rsidRPr="00F27593">
        <w:rPr>
          <w:rFonts w:ascii="Arial" w:hAnsi="Arial" w:cs="Arial"/>
          <w:bCs/>
        </w:rPr>
        <w:t>..</w:t>
      </w:r>
      <w:r w:rsidRPr="00F27593">
        <w:rPr>
          <w:rFonts w:ascii="Arial" w:hAnsi="Arial" w:cs="Arial"/>
          <w:bCs/>
        </w:rPr>
        <w:t>..</w:t>
      </w:r>
      <w:r w:rsidR="000D159C" w:rsidRPr="00F27593">
        <w:rPr>
          <w:rFonts w:ascii="Arial" w:hAnsi="Arial" w:cs="Arial"/>
          <w:bCs/>
        </w:rPr>
        <w:t>.......</w:t>
      </w:r>
      <w:r w:rsidR="00C71703">
        <w:rPr>
          <w:rFonts w:ascii="Arial" w:hAnsi="Arial" w:cs="Arial"/>
          <w:bCs/>
        </w:rPr>
        <w:t>.</w:t>
      </w:r>
      <w:r w:rsidR="00E57EBF">
        <w:rPr>
          <w:rFonts w:ascii="Arial" w:hAnsi="Arial" w:cs="Arial"/>
          <w:bCs/>
        </w:rPr>
        <w:t>7</w:t>
      </w:r>
      <w:r w:rsidRPr="00F27593">
        <w:rPr>
          <w:rFonts w:ascii="Arial" w:hAnsi="Arial" w:cs="Arial"/>
          <w:bCs/>
        </w:rPr>
        <w:t xml:space="preserve">   </w:t>
      </w:r>
    </w:p>
    <w:p w14:paraId="54187771" w14:textId="63AC7190" w:rsidR="003C715B" w:rsidRPr="00F27593" w:rsidRDefault="00F23E64" w:rsidP="00C71703">
      <w:pPr>
        <w:pStyle w:val="ListParagraph"/>
        <w:numPr>
          <w:ilvl w:val="0"/>
          <w:numId w:val="4"/>
        </w:numPr>
        <w:spacing w:line="360" w:lineRule="auto"/>
        <w:jc w:val="both"/>
        <w:rPr>
          <w:rFonts w:ascii="Arial" w:hAnsi="Arial" w:cs="Arial"/>
          <w:bCs/>
        </w:rPr>
      </w:pPr>
      <w:r w:rsidRPr="00F27593">
        <w:rPr>
          <w:rFonts w:ascii="Arial" w:hAnsi="Arial" w:cs="Arial"/>
          <w:bCs/>
        </w:rPr>
        <w:t>Findings</w:t>
      </w:r>
      <w:r w:rsidR="00860172" w:rsidRPr="00F27593">
        <w:rPr>
          <w:rFonts w:ascii="Arial" w:hAnsi="Arial" w:cs="Arial"/>
          <w:bCs/>
        </w:rPr>
        <w:t>……………</w:t>
      </w:r>
      <w:r w:rsidR="00BE674E" w:rsidRPr="00F27593">
        <w:rPr>
          <w:rFonts w:ascii="Arial" w:hAnsi="Arial" w:cs="Arial"/>
          <w:bCs/>
        </w:rPr>
        <w:t>…………………………</w:t>
      </w:r>
      <w:r w:rsidR="00D2277B" w:rsidRPr="00F27593">
        <w:rPr>
          <w:rFonts w:ascii="Arial" w:hAnsi="Arial" w:cs="Arial"/>
          <w:bCs/>
        </w:rPr>
        <w:t>…</w:t>
      </w:r>
      <w:r w:rsidR="00245902" w:rsidRPr="00F27593">
        <w:rPr>
          <w:rFonts w:ascii="Arial" w:hAnsi="Arial" w:cs="Arial"/>
          <w:bCs/>
        </w:rPr>
        <w:t>……………………</w:t>
      </w:r>
      <w:r w:rsidR="00BB72DE">
        <w:rPr>
          <w:rFonts w:ascii="Arial" w:hAnsi="Arial" w:cs="Arial"/>
          <w:bCs/>
        </w:rPr>
        <w:t>……………..8</w:t>
      </w:r>
    </w:p>
    <w:p w14:paraId="75627171" w14:textId="6BF76D54" w:rsidR="00AE65E2" w:rsidRPr="00F27593" w:rsidRDefault="00BB72DE" w:rsidP="00C71703">
      <w:pPr>
        <w:pStyle w:val="ListParagraph"/>
        <w:numPr>
          <w:ilvl w:val="0"/>
          <w:numId w:val="4"/>
        </w:numPr>
        <w:spacing w:line="360" w:lineRule="auto"/>
        <w:jc w:val="both"/>
        <w:rPr>
          <w:rFonts w:ascii="Arial" w:hAnsi="Arial" w:cs="Arial"/>
          <w:bCs/>
        </w:rPr>
      </w:pPr>
      <w:r>
        <w:rPr>
          <w:rFonts w:ascii="Arial" w:hAnsi="Arial" w:cs="Arial"/>
          <w:bCs/>
        </w:rPr>
        <w:t xml:space="preserve">Committee </w:t>
      </w:r>
      <w:r w:rsidR="00860172" w:rsidRPr="00F27593">
        <w:rPr>
          <w:rFonts w:ascii="Arial" w:hAnsi="Arial" w:cs="Arial"/>
          <w:bCs/>
        </w:rPr>
        <w:t xml:space="preserve">Concerns </w:t>
      </w:r>
      <w:r w:rsidR="00AE65E2" w:rsidRPr="00F27593">
        <w:rPr>
          <w:rFonts w:ascii="Arial" w:hAnsi="Arial" w:cs="Arial"/>
          <w:bCs/>
        </w:rPr>
        <w:t>…………………………………………………………</w:t>
      </w:r>
      <w:r w:rsidR="00245902" w:rsidRPr="00F27593">
        <w:rPr>
          <w:rFonts w:ascii="Arial" w:hAnsi="Arial" w:cs="Arial"/>
          <w:bCs/>
        </w:rPr>
        <w:t>.</w:t>
      </w:r>
      <w:r w:rsidR="00AE65E2" w:rsidRPr="00F27593">
        <w:rPr>
          <w:rFonts w:ascii="Arial" w:hAnsi="Arial" w:cs="Arial"/>
          <w:bCs/>
        </w:rPr>
        <w:t>…1</w:t>
      </w:r>
      <w:r w:rsidR="00C71703">
        <w:rPr>
          <w:rFonts w:ascii="Arial" w:hAnsi="Arial" w:cs="Arial"/>
          <w:bCs/>
        </w:rPr>
        <w:t>1</w:t>
      </w:r>
    </w:p>
    <w:p w14:paraId="49AB0B3C" w14:textId="7FFCFC4F" w:rsidR="003C715B" w:rsidRPr="00F27593" w:rsidRDefault="006B26E0" w:rsidP="00C71703">
      <w:pPr>
        <w:pStyle w:val="ListParagraph"/>
        <w:numPr>
          <w:ilvl w:val="0"/>
          <w:numId w:val="4"/>
        </w:numPr>
        <w:spacing w:line="360" w:lineRule="auto"/>
        <w:jc w:val="both"/>
        <w:rPr>
          <w:rFonts w:ascii="Arial" w:hAnsi="Arial" w:cs="Arial"/>
          <w:bCs/>
        </w:rPr>
      </w:pPr>
      <w:r w:rsidRPr="00F27593">
        <w:rPr>
          <w:rFonts w:ascii="Arial" w:hAnsi="Arial" w:cs="Arial"/>
          <w:bCs/>
        </w:rPr>
        <w:t>Recommendations .....................</w:t>
      </w:r>
      <w:r w:rsidR="002A1CD2" w:rsidRPr="00F27593">
        <w:rPr>
          <w:rFonts w:ascii="Arial" w:hAnsi="Arial" w:cs="Arial"/>
          <w:bCs/>
        </w:rPr>
        <w:t>...</w:t>
      </w:r>
      <w:r w:rsidR="00860172" w:rsidRPr="00F27593">
        <w:rPr>
          <w:rFonts w:ascii="Arial" w:hAnsi="Arial" w:cs="Arial"/>
          <w:bCs/>
        </w:rPr>
        <w:t>.........</w:t>
      </w:r>
      <w:r w:rsidR="00245902" w:rsidRPr="00F27593">
        <w:rPr>
          <w:rFonts w:ascii="Arial" w:hAnsi="Arial" w:cs="Arial"/>
          <w:bCs/>
        </w:rPr>
        <w:t>.</w:t>
      </w:r>
      <w:r w:rsidR="00860172" w:rsidRPr="00F27593">
        <w:rPr>
          <w:rFonts w:ascii="Arial" w:hAnsi="Arial" w:cs="Arial"/>
          <w:bCs/>
        </w:rPr>
        <w:t>............................</w:t>
      </w:r>
      <w:r w:rsidR="00AE65E2" w:rsidRPr="00F27593">
        <w:rPr>
          <w:rFonts w:ascii="Arial" w:hAnsi="Arial" w:cs="Arial"/>
          <w:bCs/>
        </w:rPr>
        <w:t>.........................</w:t>
      </w:r>
      <w:r w:rsidR="00C71703">
        <w:rPr>
          <w:rFonts w:ascii="Arial" w:hAnsi="Arial" w:cs="Arial"/>
          <w:bCs/>
        </w:rPr>
        <w:t>.</w:t>
      </w:r>
      <w:r w:rsidR="007A1F02" w:rsidRPr="00F27593">
        <w:rPr>
          <w:rFonts w:ascii="Arial" w:hAnsi="Arial" w:cs="Arial"/>
          <w:bCs/>
        </w:rPr>
        <w:t>1</w:t>
      </w:r>
      <w:r w:rsidR="00C71703">
        <w:rPr>
          <w:rFonts w:ascii="Arial" w:hAnsi="Arial" w:cs="Arial"/>
          <w:bCs/>
        </w:rPr>
        <w:t>1</w:t>
      </w:r>
    </w:p>
    <w:p w14:paraId="41DAD24A" w14:textId="70C4FC14" w:rsidR="003C715B" w:rsidRPr="00F27593" w:rsidRDefault="003C715B" w:rsidP="00C71703">
      <w:pPr>
        <w:pStyle w:val="ListParagraph"/>
        <w:numPr>
          <w:ilvl w:val="0"/>
          <w:numId w:val="4"/>
        </w:numPr>
        <w:spacing w:line="360" w:lineRule="auto"/>
        <w:jc w:val="both"/>
        <w:rPr>
          <w:rFonts w:ascii="Arial" w:hAnsi="Arial" w:cs="Arial"/>
          <w:bCs/>
        </w:rPr>
      </w:pPr>
      <w:r w:rsidRPr="00F27593">
        <w:rPr>
          <w:rFonts w:ascii="Arial" w:hAnsi="Arial" w:cs="Arial"/>
          <w:bCs/>
        </w:rPr>
        <w:t xml:space="preserve">Acknowledgements </w:t>
      </w:r>
      <w:r w:rsidR="006B26E0" w:rsidRPr="00F27593">
        <w:rPr>
          <w:rFonts w:ascii="Arial" w:hAnsi="Arial" w:cs="Arial"/>
          <w:bCs/>
        </w:rPr>
        <w:t>…</w:t>
      </w:r>
      <w:r w:rsidRPr="00F27593">
        <w:rPr>
          <w:rFonts w:ascii="Arial" w:hAnsi="Arial" w:cs="Arial"/>
          <w:bCs/>
        </w:rPr>
        <w:t>……………</w:t>
      </w:r>
      <w:r w:rsidR="006B26E0" w:rsidRPr="00F27593">
        <w:rPr>
          <w:rFonts w:ascii="Arial" w:hAnsi="Arial" w:cs="Arial"/>
          <w:bCs/>
        </w:rPr>
        <w:t>……………………………………………</w:t>
      </w:r>
      <w:r w:rsidR="00245902" w:rsidRPr="00F27593">
        <w:rPr>
          <w:rFonts w:ascii="Arial" w:hAnsi="Arial" w:cs="Arial"/>
          <w:bCs/>
        </w:rPr>
        <w:t>…1</w:t>
      </w:r>
      <w:r w:rsidR="002E43DB">
        <w:rPr>
          <w:rFonts w:ascii="Arial" w:hAnsi="Arial" w:cs="Arial"/>
          <w:bCs/>
        </w:rPr>
        <w:t>2</w:t>
      </w:r>
    </w:p>
    <w:p w14:paraId="02C24464" w14:textId="227D9CDA" w:rsidR="003C715B" w:rsidRPr="00F27593" w:rsidRDefault="003C715B" w:rsidP="00C71703">
      <w:pPr>
        <w:pStyle w:val="ListParagraph"/>
        <w:numPr>
          <w:ilvl w:val="0"/>
          <w:numId w:val="4"/>
        </w:numPr>
        <w:spacing w:line="360" w:lineRule="auto"/>
        <w:jc w:val="both"/>
        <w:rPr>
          <w:rFonts w:ascii="Arial" w:hAnsi="Arial" w:cs="Arial"/>
          <w:bCs/>
        </w:rPr>
      </w:pPr>
      <w:r w:rsidRPr="00F27593">
        <w:rPr>
          <w:rFonts w:ascii="Arial" w:hAnsi="Arial" w:cs="Arial"/>
          <w:bCs/>
        </w:rPr>
        <w:t>Adoption…………………………………………………………………</w:t>
      </w:r>
      <w:r w:rsidR="006B26E0" w:rsidRPr="00F27593">
        <w:rPr>
          <w:rFonts w:ascii="Arial" w:hAnsi="Arial" w:cs="Arial"/>
          <w:bCs/>
        </w:rPr>
        <w:t>……</w:t>
      </w:r>
      <w:r w:rsidR="00245902" w:rsidRPr="00F27593">
        <w:rPr>
          <w:rFonts w:ascii="Arial" w:hAnsi="Arial" w:cs="Arial"/>
          <w:bCs/>
        </w:rPr>
        <w:t>…</w:t>
      </w:r>
      <w:r w:rsidR="006B26E0" w:rsidRPr="00F27593">
        <w:rPr>
          <w:rFonts w:ascii="Arial" w:hAnsi="Arial" w:cs="Arial"/>
          <w:bCs/>
        </w:rPr>
        <w:t>…1</w:t>
      </w:r>
      <w:r w:rsidR="002E43DB">
        <w:rPr>
          <w:rFonts w:ascii="Arial" w:hAnsi="Arial" w:cs="Arial"/>
          <w:bCs/>
        </w:rPr>
        <w:t>2</w:t>
      </w:r>
    </w:p>
    <w:p w14:paraId="71C66C31" w14:textId="77777777" w:rsidR="00F70AA9" w:rsidRPr="00F27593" w:rsidRDefault="00F70AA9" w:rsidP="009D68BA">
      <w:pPr>
        <w:spacing w:after="0" w:line="360" w:lineRule="auto"/>
        <w:jc w:val="both"/>
        <w:rPr>
          <w:rFonts w:ascii="Arial" w:eastAsiaTheme="minorHAnsi" w:hAnsi="Arial" w:cs="Arial"/>
          <w:noProof/>
          <w:lang w:eastAsia="en-US"/>
        </w:rPr>
      </w:pPr>
    </w:p>
    <w:p w14:paraId="64319906" w14:textId="77777777" w:rsidR="00F70AA9" w:rsidRPr="00F27593" w:rsidRDefault="00F70AA9" w:rsidP="009D68BA">
      <w:pPr>
        <w:spacing w:line="360" w:lineRule="auto"/>
        <w:rPr>
          <w:rFonts w:ascii="Arial" w:hAnsi="Arial" w:cs="Arial"/>
          <w:bCs/>
        </w:rPr>
      </w:pPr>
    </w:p>
    <w:p w14:paraId="5DC86A72" w14:textId="77777777" w:rsidR="00F70AA9" w:rsidRPr="00F27593" w:rsidRDefault="00F70AA9" w:rsidP="009D68BA">
      <w:pPr>
        <w:spacing w:line="360" w:lineRule="auto"/>
        <w:rPr>
          <w:rFonts w:ascii="Arial" w:hAnsi="Arial" w:cs="Arial"/>
          <w:bCs/>
          <w:i/>
        </w:rPr>
      </w:pPr>
    </w:p>
    <w:p w14:paraId="6CA88D80" w14:textId="77777777" w:rsidR="00F70AA9" w:rsidRPr="00F27593" w:rsidRDefault="00F70AA9" w:rsidP="009D68BA">
      <w:pPr>
        <w:spacing w:line="360" w:lineRule="auto"/>
        <w:jc w:val="both"/>
        <w:rPr>
          <w:rFonts w:ascii="Arial" w:hAnsi="Arial" w:cs="Arial"/>
          <w:bCs/>
          <w:i/>
        </w:rPr>
      </w:pPr>
    </w:p>
    <w:p w14:paraId="19494B88" w14:textId="77777777" w:rsidR="00F70AA9" w:rsidRPr="00F27593" w:rsidRDefault="00F70AA9" w:rsidP="009D68BA">
      <w:pPr>
        <w:spacing w:line="360" w:lineRule="auto"/>
        <w:jc w:val="both"/>
        <w:rPr>
          <w:rFonts w:ascii="Arial" w:hAnsi="Arial" w:cs="Arial"/>
          <w:bCs/>
          <w:i/>
        </w:rPr>
      </w:pPr>
    </w:p>
    <w:p w14:paraId="2BE366C4" w14:textId="77777777" w:rsidR="00486532" w:rsidRPr="00F27593" w:rsidRDefault="00486532" w:rsidP="009D68BA">
      <w:pPr>
        <w:spacing w:line="360" w:lineRule="auto"/>
        <w:jc w:val="both"/>
        <w:rPr>
          <w:rFonts w:ascii="Arial" w:hAnsi="Arial" w:cs="Arial"/>
          <w:bCs/>
          <w:i/>
        </w:rPr>
      </w:pPr>
      <w:r w:rsidRPr="00F27593">
        <w:rPr>
          <w:rFonts w:ascii="Arial" w:hAnsi="Arial" w:cs="Arial"/>
          <w:bCs/>
          <w:i/>
        </w:rPr>
        <w:br w:type="page"/>
      </w:r>
    </w:p>
    <w:p w14:paraId="7AC8CCB4" w14:textId="3EC4C355" w:rsidR="00666868" w:rsidRPr="00F27593" w:rsidRDefault="00FE250F" w:rsidP="006F4ECE">
      <w:pPr>
        <w:pStyle w:val="Heading1"/>
        <w:spacing w:before="0" w:line="276" w:lineRule="auto"/>
        <w:rPr>
          <w:rFonts w:ascii="Arial" w:hAnsi="Arial" w:cs="Arial"/>
          <w:color w:val="auto"/>
          <w:sz w:val="22"/>
          <w:szCs w:val="22"/>
        </w:rPr>
      </w:pPr>
      <w:r w:rsidRPr="00F27593">
        <w:rPr>
          <w:rFonts w:ascii="Arial" w:hAnsi="Arial" w:cs="Arial"/>
          <w:color w:val="auto"/>
          <w:sz w:val="22"/>
          <w:szCs w:val="22"/>
        </w:rPr>
        <w:t>E</w:t>
      </w:r>
      <w:r w:rsidR="002B13D8" w:rsidRPr="00F27593">
        <w:rPr>
          <w:rFonts w:ascii="Arial" w:hAnsi="Arial" w:cs="Arial"/>
          <w:color w:val="auto"/>
          <w:sz w:val="22"/>
          <w:szCs w:val="22"/>
        </w:rPr>
        <w:t>xecutive Summary</w:t>
      </w:r>
    </w:p>
    <w:p w14:paraId="5B2D693F" w14:textId="77777777" w:rsidR="00540B64" w:rsidRPr="00F27593" w:rsidRDefault="00540B64" w:rsidP="004A708C">
      <w:pPr>
        <w:spacing w:after="0"/>
        <w:jc w:val="both"/>
        <w:rPr>
          <w:rFonts w:ascii="Arial" w:hAnsi="Arial" w:cs="Arial"/>
          <w:lang w:eastAsia="en-US"/>
        </w:rPr>
      </w:pPr>
    </w:p>
    <w:p w14:paraId="185B6BA5" w14:textId="6E9300D4" w:rsidR="00464BC7" w:rsidRPr="00F27593" w:rsidRDefault="00525A87" w:rsidP="00555F54">
      <w:pPr>
        <w:tabs>
          <w:tab w:val="num" w:pos="720"/>
        </w:tabs>
        <w:spacing w:after="0"/>
        <w:jc w:val="both"/>
        <w:rPr>
          <w:rFonts w:ascii="Arial" w:eastAsia="Calibri" w:hAnsi="Arial" w:cs="Arial"/>
          <w:lang w:val="en"/>
        </w:rPr>
      </w:pPr>
      <w:r w:rsidRPr="00F27593">
        <w:rPr>
          <w:rFonts w:ascii="Arial" w:eastAsia="Calibri" w:hAnsi="Arial" w:cs="Arial"/>
          <w:lang w:val="en"/>
        </w:rPr>
        <w:t>Countries across the globe have embarked on the deployment of broadband network since it is perceived as an enabler that can ignite economic growth and development. South Africa developed the National Development Plan Vision 2030 as a roadmap to achieve among others an economic environment that has high-speed connectivity that can eliminate inefficiencies in government operation and service delivery.</w:t>
      </w:r>
      <w:r w:rsidR="00D8212D" w:rsidRPr="00F27593">
        <w:rPr>
          <w:rFonts w:ascii="Arial" w:eastAsia="Calibri" w:hAnsi="Arial" w:cs="Arial"/>
          <w:lang w:val="en"/>
        </w:rPr>
        <w:t xml:space="preserve"> </w:t>
      </w:r>
      <w:r w:rsidR="00464BC7" w:rsidRPr="00F27593">
        <w:rPr>
          <w:rFonts w:ascii="Arial" w:eastAsia="Calibri" w:hAnsi="Arial" w:cs="Arial"/>
          <w:lang w:val="en"/>
        </w:rPr>
        <w:t xml:space="preserve">The Gauteng Provincial Government developed an ICT strategy that aimed at playing a collaborative and mobilization role by accelerating broadband connectivity and </w:t>
      </w:r>
      <w:r w:rsidR="00452321">
        <w:rPr>
          <w:rFonts w:ascii="Arial" w:eastAsia="Calibri" w:hAnsi="Arial" w:cs="Arial"/>
          <w:lang w:val="en"/>
        </w:rPr>
        <w:t>bringing</w:t>
      </w:r>
      <w:r w:rsidR="00464BC7" w:rsidRPr="00F27593">
        <w:rPr>
          <w:rFonts w:ascii="Arial" w:eastAsia="Calibri" w:hAnsi="Arial" w:cs="Arial"/>
          <w:lang w:val="en"/>
        </w:rPr>
        <w:t xml:space="preserve"> ICT services to the province.</w:t>
      </w:r>
    </w:p>
    <w:p w14:paraId="6237B681" w14:textId="77777777" w:rsidR="00525A87" w:rsidRPr="00F27593" w:rsidRDefault="00525A87" w:rsidP="00555F54">
      <w:pPr>
        <w:tabs>
          <w:tab w:val="num" w:pos="720"/>
        </w:tabs>
        <w:spacing w:after="0"/>
        <w:jc w:val="both"/>
        <w:rPr>
          <w:rFonts w:ascii="Arial" w:eastAsia="Calibri" w:hAnsi="Arial" w:cs="Arial"/>
          <w:lang w:val="en"/>
        </w:rPr>
      </w:pPr>
    </w:p>
    <w:p w14:paraId="304523A8" w14:textId="6E1315A4" w:rsidR="005C5F23" w:rsidRPr="00F27593" w:rsidRDefault="005C5F23" w:rsidP="00555F54">
      <w:pPr>
        <w:tabs>
          <w:tab w:val="num" w:pos="720"/>
        </w:tabs>
        <w:spacing w:after="0"/>
        <w:jc w:val="both"/>
        <w:rPr>
          <w:rFonts w:ascii="Arial" w:eastAsia="Calibri" w:hAnsi="Arial" w:cs="Arial"/>
          <w:lang w:val="en"/>
        </w:rPr>
      </w:pPr>
      <w:r w:rsidRPr="00F27593">
        <w:rPr>
          <w:rFonts w:ascii="Arial" w:eastAsia="Calibri" w:hAnsi="Arial" w:cs="Arial"/>
          <w:lang w:val="en"/>
        </w:rPr>
        <w:t xml:space="preserve">The Department of e-Government (herein referred to as Department) contributes directly to three (3) Medium-Term Strategic </w:t>
      </w:r>
      <w:r w:rsidR="00952E42">
        <w:rPr>
          <w:rFonts w:ascii="Arial" w:eastAsia="Calibri" w:hAnsi="Arial" w:cs="Arial"/>
          <w:lang w:val="en"/>
        </w:rPr>
        <w:t>Framework</w:t>
      </w:r>
      <w:r w:rsidRPr="00F27593">
        <w:rPr>
          <w:rFonts w:ascii="Arial" w:eastAsia="Calibri" w:hAnsi="Arial" w:cs="Arial"/>
          <w:lang w:val="en"/>
        </w:rPr>
        <w:t xml:space="preserve"> priorities</w:t>
      </w:r>
      <w:r w:rsidR="00B715FB">
        <w:rPr>
          <w:rFonts w:ascii="Arial" w:eastAsia="Calibri" w:hAnsi="Arial" w:cs="Arial"/>
          <w:lang w:val="en"/>
        </w:rPr>
        <w:t xml:space="preserve"> of the government</w:t>
      </w:r>
      <w:r w:rsidRPr="00F27593">
        <w:rPr>
          <w:rFonts w:ascii="Arial" w:eastAsia="Calibri" w:hAnsi="Arial" w:cs="Arial"/>
          <w:lang w:val="en"/>
        </w:rPr>
        <w:t>. Priority 1: building a capable &amp; ethical and developmental state</w:t>
      </w:r>
      <w:r w:rsidR="00833E2B" w:rsidRPr="00F27593">
        <w:rPr>
          <w:rFonts w:ascii="Arial" w:eastAsia="Calibri" w:hAnsi="Arial" w:cs="Arial"/>
          <w:lang w:val="en"/>
        </w:rPr>
        <w:t>;</w:t>
      </w:r>
      <w:r w:rsidRPr="00F27593">
        <w:rPr>
          <w:rFonts w:ascii="Arial" w:eastAsia="Calibri" w:hAnsi="Arial" w:cs="Arial"/>
          <w:lang w:val="en"/>
        </w:rPr>
        <w:t xml:space="preserve"> </w:t>
      </w:r>
      <w:r w:rsidR="00833E2B" w:rsidRPr="00F27593">
        <w:rPr>
          <w:rFonts w:ascii="Arial" w:eastAsia="Calibri" w:hAnsi="Arial" w:cs="Arial"/>
          <w:lang w:val="en"/>
        </w:rPr>
        <w:t xml:space="preserve">with the objectives to </w:t>
      </w:r>
      <w:r w:rsidR="00E24A19" w:rsidRPr="00F27593">
        <w:rPr>
          <w:rFonts w:ascii="Arial" w:eastAsia="Calibri" w:hAnsi="Arial" w:cs="Arial"/>
          <w:lang w:val="en"/>
        </w:rPr>
        <w:t xml:space="preserve">promote provincial ICT oversight and governance and to place </w:t>
      </w:r>
      <w:r w:rsidR="00B715FB">
        <w:rPr>
          <w:rFonts w:ascii="Arial" w:eastAsia="Calibri" w:hAnsi="Arial" w:cs="Arial"/>
          <w:lang w:val="en"/>
        </w:rPr>
        <w:t>p</w:t>
      </w:r>
      <w:r w:rsidR="00E24A19" w:rsidRPr="00F27593">
        <w:rPr>
          <w:rFonts w:ascii="Arial" w:eastAsia="Calibri" w:hAnsi="Arial" w:cs="Arial"/>
          <w:lang w:val="en"/>
        </w:rPr>
        <w:t>rovincial services on the Digital Platform</w:t>
      </w:r>
      <w:r w:rsidR="00673235" w:rsidRPr="00F27593">
        <w:rPr>
          <w:rFonts w:ascii="Arial" w:eastAsia="Calibri" w:hAnsi="Arial" w:cs="Arial"/>
          <w:lang w:val="en"/>
        </w:rPr>
        <w:t xml:space="preserve">. Priority 2: </w:t>
      </w:r>
      <w:r w:rsidR="001E67A1" w:rsidRPr="00F27593">
        <w:rPr>
          <w:rFonts w:ascii="Arial" w:eastAsia="Calibri" w:hAnsi="Arial" w:cs="Arial"/>
          <w:lang w:val="en"/>
        </w:rPr>
        <w:t>Economy, Jobs and Infrastructure; with the objective to modernise Provincial ICT Infrastructure with connectivity</w:t>
      </w:r>
      <w:r w:rsidR="001D4F06" w:rsidRPr="00F27593">
        <w:rPr>
          <w:rFonts w:ascii="Arial" w:eastAsia="Calibri" w:hAnsi="Arial" w:cs="Arial"/>
          <w:lang w:val="en"/>
        </w:rPr>
        <w:t xml:space="preserve">. </w:t>
      </w:r>
    </w:p>
    <w:p w14:paraId="7C8F2112" w14:textId="77777777" w:rsidR="00805408" w:rsidRPr="00F27593" w:rsidRDefault="00805408" w:rsidP="00555F54">
      <w:pPr>
        <w:tabs>
          <w:tab w:val="num" w:pos="720"/>
        </w:tabs>
        <w:spacing w:after="0"/>
        <w:jc w:val="both"/>
        <w:rPr>
          <w:rFonts w:ascii="Arial" w:eastAsia="Calibri" w:hAnsi="Arial" w:cs="Arial"/>
          <w:lang w:val="en"/>
        </w:rPr>
      </w:pPr>
    </w:p>
    <w:p w14:paraId="40098198" w14:textId="19DBF63C" w:rsidR="002B0EDF" w:rsidRPr="00F27593" w:rsidRDefault="00805408" w:rsidP="00555F54">
      <w:pPr>
        <w:tabs>
          <w:tab w:val="num" w:pos="720"/>
        </w:tabs>
        <w:spacing w:after="0"/>
        <w:jc w:val="both"/>
        <w:rPr>
          <w:rFonts w:ascii="Arial" w:eastAsia="Calibri" w:hAnsi="Arial" w:cs="Arial"/>
          <w:lang w:val="en"/>
        </w:rPr>
      </w:pPr>
      <w:r w:rsidRPr="00F27593">
        <w:rPr>
          <w:rFonts w:ascii="Arial" w:eastAsia="Calibri" w:hAnsi="Arial" w:cs="Arial"/>
          <w:lang w:val="en"/>
        </w:rPr>
        <w:t xml:space="preserve">The Department </w:t>
      </w:r>
      <w:r w:rsidR="005B5D57" w:rsidRPr="00F27593">
        <w:rPr>
          <w:rFonts w:ascii="Arial" w:eastAsia="Calibri" w:hAnsi="Arial" w:cs="Arial"/>
          <w:lang w:val="en"/>
        </w:rPr>
        <w:t xml:space="preserve">has </w:t>
      </w:r>
      <w:r w:rsidR="00620AB3">
        <w:rPr>
          <w:rFonts w:ascii="Arial" w:eastAsia="Calibri" w:hAnsi="Arial" w:cs="Arial"/>
          <w:lang w:val="en"/>
        </w:rPr>
        <w:t>reported</w:t>
      </w:r>
      <w:r w:rsidRPr="00F27593">
        <w:rPr>
          <w:rFonts w:ascii="Arial" w:eastAsia="Calibri" w:hAnsi="Arial" w:cs="Arial"/>
          <w:lang w:val="en"/>
        </w:rPr>
        <w:t xml:space="preserve"> progress in the </w:t>
      </w:r>
      <w:r w:rsidR="000010F7" w:rsidRPr="00F27593">
        <w:rPr>
          <w:rFonts w:ascii="Arial" w:eastAsia="Calibri" w:hAnsi="Arial" w:cs="Arial"/>
          <w:lang w:val="en"/>
        </w:rPr>
        <w:t>rollout</w:t>
      </w:r>
      <w:r w:rsidRPr="00F27593">
        <w:rPr>
          <w:rFonts w:ascii="Arial" w:eastAsia="Calibri" w:hAnsi="Arial" w:cs="Arial"/>
          <w:lang w:val="en"/>
        </w:rPr>
        <w:t xml:space="preserve"> of broadband connectivity</w:t>
      </w:r>
      <w:r w:rsidR="005B5D57" w:rsidRPr="00F27593">
        <w:rPr>
          <w:rFonts w:ascii="Arial" w:eastAsia="Calibri" w:hAnsi="Arial" w:cs="Arial"/>
          <w:lang w:val="en"/>
        </w:rPr>
        <w:t>, to modernise the provincial ICT infrastructure,</w:t>
      </w:r>
      <w:r w:rsidRPr="00F27593">
        <w:rPr>
          <w:rFonts w:ascii="Arial" w:eastAsia="Calibri" w:hAnsi="Arial" w:cs="Arial"/>
          <w:lang w:val="en"/>
        </w:rPr>
        <w:t xml:space="preserve"> within </w:t>
      </w:r>
      <w:r w:rsidR="005B5D57" w:rsidRPr="00F27593">
        <w:rPr>
          <w:rFonts w:ascii="Arial" w:eastAsia="Calibri" w:hAnsi="Arial" w:cs="Arial"/>
          <w:lang w:val="en"/>
        </w:rPr>
        <w:t>the p</w:t>
      </w:r>
      <w:r w:rsidRPr="00F27593">
        <w:rPr>
          <w:rFonts w:ascii="Arial" w:eastAsia="Calibri" w:hAnsi="Arial" w:cs="Arial"/>
          <w:lang w:val="en"/>
        </w:rPr>
        <w:t xml:space="preserve">rovince since 2014. Numerous </w:t>
      </w:r>
      <w:r w:rsidR="00D8212D" w:rsidRPr="00F27593">
        <w:rPr>
          <w:rFonts w:ascii="Arial" w:eastAsia="Calibri" w:hAnsi="Arial" w:cs="Arial"/>
          <w:lang w:val="en"/>
        </w:rPr>
        <w:t>milestones</w:t>
      </w:r>
      <w:r w:rsidRPr="00F27593">
        <w:rPr>
          <w:rFonts w:ascii="Arial" w:eastAsia="Calibri" w:hAnsi="Arial" w:cs="Arial"/>
          <w:lang w:val="en"/>
        </w:rPr>
        <w:t xml:space="preserve"> such as </w:t>
      </w:r>
      <w:r w:rsidR="005B5D57" w:rsidRPr="00F27593">
        <w:rPr>
          <w:rFonts w:ascii="Arial" w:eastAsia="Calibri" w:hAnsi="Arial" w:cs="Arial"/>
          <w:lang w:val="en"/>
        </w:rPr>
        <w:t xml:space="preserve">the </w:t>
      </w:r>
      <w:r w:rsidRPr="00F27593">
        <w:rPr>
          <w:rFonts w:ascii="Arial" w:eastAsia="Calibri" w:hAnsi="Arial" w:cs="Arial"/>
          <w:lang w:val="en"/>
        </w:rPr>
        <w:t xml:space="preserve">development and upgrade of eight core nodes, </w:t>
      </w:r>
      <w:r w:rsidR="000010F7" w:rsidRPr="00F27593">
        <w:rPr>
          <w:rFonts w:ascii="Arial" w:eastAsia="Calibri" w:hAnsi="Arial" w:cs="Arial"/>
          <w:lang w:val="en"/>
        </w:rPr>
        <w:t xml:space="preserve">the </w:t>
      </w:r>
      <w:r w:rsidRPr="00F27593">
        <w:rPr>
          <w:rFonts w:ascii="Arial" w:eastAsia="Calibri" w:hAnsi="Arial" w:cs="Arial"/>
          <w:lang w:val="en"/>
        </w:rPr>
        <w:t xml:space="preserve">development and testing of e-services (School online applications), </w:t>
      </w:r>
      <w:r w:rsidR="00D8212D" w:rsidRPr="00F27593">
        <w:rPr>
          <w:rFonts w:ascii="Arial" w:eastAsia="Calibri" w:hAnsi="Arial" w:cs="Arial"/>
          <w:lang w:val="en"/>
        </w:rPr>
        <w:t xml:space="preserve">the </w:t>
      </w:r>
      <w:r w:rsidRPr="00F27593">
        <w:rPr>
          <w:rFonts w:ascii="Arial" w:eastAsia="Calibri" w:hAnsi="Arial" w:cs="Arial"/>
          <w:lang w:val="en"/>
        </w:rPr>
        <w:t>establishment of innovation hubs and cost</w:t>
      </w:r>
      <w:r w:rsidR="001D6EF6" w:rsidRPr="00F27593">
        <w:rPr>
          <w:rFonts w:ascii="Arial" w:eastAsia="Calibri" w:hAnsi="Arial" w:cs="Arial"/>
          <w:lang w:val="en"/>
        </w:rPr>
        <w:t>-</w:t>
      </w:r>
      <w:r w:rsidRPr="00F27593">
        <w:rPr>
          <w:rFonts w:ascii="Arial" w:eastAsia="Calibri" w:hAnsi="Arial" w:cs="Arial"/>
          <w:lang w:val="en"/>
        </w:rPr>
        <w:t>cutting on telephony</w:t>
      </w:r>
      <w:r w:rsidR="00291A2E">
        <w:rPr>
          <w:rFonts w:ascii="Arial" w:eastAsia="Calibri" w:hAnsi="Arial" w:cs="Arial"/>
          <w:lang w:val="en"/>
        </w:rPr>
        <w:t>,</w:t>
      </w:r>
      <w:r w:rsidRPr="00F27593">
        <w:rPr>
          <w:rFonts w:ascii="Arial" w:eastAsia="Calibri" w:hAnsi="Arial" w:cs="Arial"/>
          <w:lang w:val="en"/>
        </w:rPr>
        <w:t xml:space="preserve"> </w:t>
      </w:r>
      <w:r w:rsidR="00291A2E">
        <w:rPr>
          <w:rFonts w:ascii="Arial" w:eastAsia="Calibri" w:hAnsi="Arial" w:cs="Arial"/>
          <w:lang w:val="en"/>
        </w:rPr>
        <w:t xml:space="preserve">through VoIP, </w:t>
      </w:r>
      <w:r w:rsidRPr="00F27593">
        <w:rPr>
          <w:rFonts w:ascii="Arial" w:eastAsia="Calibri" w:hAnsi="Arial" w:cs="Arial"/>
          <w:lang w:val="en"/>
        </w:rPr>
        <w:t xml:space="preserve">between GPG Departments have been achieved. </w:t>
      </w:r>
    </w:p>
    <w:p w14:paraId="4D8840E0" w14:textId="77777777" w:rsidR="002B0EDF" w:rsidRPr="00F27593" w:rsidRDefault="002B0EDF" w:rsidP="00555F54">
      <w:pPr>
        <w:tabs>
          <w:tab w:val="num" w:pos="720"/>
        </w:tabs>
        <w:spacing w:after="0"/>
        <w:jc w:val="both"/>
        <w:rPr>
          <w:rFonts w:ascii="Arial" w:eastAsia="Calibri" w:hAnsi="Arial" w:cs="Arial"/>
          <w:lang w:val="en"/>
        </w:rPr>
      </w:pPr>
    </w:p>
    <w:p w14:paraId="5BB635CE" w14:textId="3AA6D154" w:rsidR="00805408" w:rsidRPr="00F27593" w:rsidRDefault="002B0EDF" w:rsidP="00555F54">
      <w:pPr>
        <w:tabs>
          <w:tab w:val="num" w:pos="720"/>
        </w:tabs>
        <w:spacing w:after="0"/>
        <w:jc w:val="both"/>
        <w:rPr>
          <w:rFonts w:ascii="Arial" w:eastAsia="Calibri" w:hAnsi="Arial" w:cs="Arial"/>
          <w:lang w:val="en"/>
        </w:rPr>
      </w:pPr>
      <w:r w:rsidRPr="00F27593">
        <w:rPr>
          <w:rFonts w:ascii="Arial" w:eastAsia="Calibri" w:hAnsi="Arial" w:cs="Arial"/>
          <w:lang w:val="en"/>
        </w:rPr>
        <w:t>Engagements with the Department, metro</w:t>
      </w:r>
      <w:r w:rsidR="007042A4" w:rsidRPr="00F27593">
        <w:rPr>
          <w:rFonts w:ascii="Arial" w:eastAsia="Calibri" w:hAnsi="Arial" w:cs="Arial"/>
          <w:lang w:val="en"/>
        </w:rPr>
        <w:t>s</w:t>
      </w:r>
      <w:r w:rsidRPr="00F27593">
        <w:rPr>
          <w:rFonts w:ascii="Arial" w:eastAsia="Calibri" w:hAnsi="Arial" w:cs="Arial"/>
          <w:lang w:val="en"/>
        </w:rPr>
        <w:t xml:space="preserve"> and the State I</w:t>
      </w:r>
      <w:r w:rsidR="007042A4" w:rsidRPr="00F27593">
        <w:rPr>
          <w:rFonts w:ascii="Arial" w:eastAsia="Calibri" w:hAnsi="Arial" w:cs="Arial"/>
          <w:lang w:val="en"/>
        </w:rPr>
        <w:t>nformation Technology Agency (SITA) show</w:t>
      </w:r>
      <w:r w:rsidR="00D95DD5" w:rsidRPr="00F27593">
        <w:rPr>
          <w:rFonts w:ascii="Arial" w:eastAsia="Calibri" w:hAnsi="Arial" w:cs="Arial"/>
          <w:lang w:val="en"/>
        </w:rPr>
        <w:t>ed</w:t>
      </w:r>
      <w:r w:rsidR="007042A4" w:rsidRPr="00F27593">
        <w:rPr>
          <w:rFonts w:ascii="Arial" w:eastAsia="Calibri" w:hAnsi="Arial" w:cs="Arial"/>
          <w:lang w:val="en"/>
        </w:rPr>
        <w:t xml:space="preserve"> that there are </w:t>
      </w:r>
      <w:r w:rsidR="00805408" w:rsidRPr="00F27593">
        <w:rPr>
          <w:rFonts w:ascii="Arial" w:eastAsia="Calibri" w:hAnsi="Arial" w:cs="Arial"/>
          <w:lang w:val="en"/>
        </w:rPr>
        <w:t xml:space="preserve">challenges </w:t>
      </w:r>
      <w:r w:rsidR="007042A4" w:rsidRPr="00F27593">
        <w:rPr>
          <w:rFonts w:ascii="Arial" w:eastAsia="Calibri" w:hAnsi="Arial" w:cs="Arial"/>
          <w:lang w:val="en"/>
        </w:rPr>
        <w:t xml:space="preserve">that </w:t>
      </w:r>
      <w:r w:rsidR="001D6EF6" w:rsidRPr="00F27593">
        <w:rPr>
          <w:rFonts w:ascii="Arial" w:eastAsia="Calibri" w:hAnsi="Arial" w:cs="Arial"/>
          <w:lang w:val="en"/>
        </w:rPr>
        <w:t>persist</w:t>
      </w:r>
      <w:r w:rsidR="00805408" w:rsidRPr="00F27593">
        <w:rPr>
          <w:rFonts w:ascii="Arial" w:eastAsia="Calibri" w:hAnsi="Arial" w:cs="Arial"/>
          <w:lang w:val="en"/>
        </w:rPr>
        <w:t xml:space="preserve"> </w:t>
      </w:r>
      <w:r w:rsidR="00BD623A">
        <w:rPr>
          <w:rFonts w:ascii="Arial" w:eastAsia="Calibri" w:hAnsi="Arial" w:cs="Arial"/>
          <w:lang w:val="en"/>
        </w:rPr>
        <w:t>in</w:t>
      </w:r>
      <w:r w:rsidR="00805408" w:rsidRPr="00F27593">
        <w:rPr>
          <w:rFonts w:ascii="Arial" w:eastAsia="Calibri" w:hAnsi="Arial" w:cs="Arial"/>
          <w:lang w:val="en"/>
        </w:rPr>
        <w:t xml:space="preserve"> ensuring uniformity and </w:t>
      </w:r>
      <w:r w:rsidR="001D6EF6" w:rsidRPr="00F27593">
        <w:rPr>
          <w:rFonts w:ascii="Arial" w:eastAsia="Calibri" w:hAnsi="Arial" w:cs="Arial"/>
          <w:lang w:val="en"/>
        </w:rPr>
        <w:t xml:space="preserve">a </w:t>
      </w:r>
      <w:r w:rsidR="00805408" w:rsidRPr="00F27593">
        <w:rPr>
          <w:rFonts w:ascii="Arial" w:eastAsia="Calibri" w:hAnsi="Arial" w:cs="Arial"/>
          <w:lang w:val="en"/>
        </w:rPr>
        <w:t xml:space="preserve">seamless approach </w:t>
      </w:r>
      <w:r w:rsidR="001D6EF6" w:rsidRPr="00F27593">
        <w:rPr>
          <w:rFonts w:ascii="Arial" w:eastAsia="Calibri" w:hAnsi="Arial" w:cs="Arial"/>
          <w:lang w:val="en"/>
        </w:rPr>
        <w:t>to</w:t>
      </w:r>
      <w:r w:rsidR="00805408" w:rsidRPr="00F27593">
        <w:rPr>
          <w:rFonts w:ascii="Arial" w:eastAsia="Calibri" w:hAnsi="Arial" w:cs="Arial"/>
          <w:lang w:val="en"/>
        </w:rPr>
        <w:t xml:space="preserve"> providing ICT infrastructure and services </w:t>
      </w:r>
      <w:r w:rsidR="005B5D57" w:rsidRPr="00F27593">
        <w:rPr>
          <w:rFonts w:ascii="Arial" w:eastAsia="Calibri" w:hAnsi="Arial" w:cs="Arial"/>
          <w:lang w:val="en"/>
        </w:rPr>
        <w:t>to all</w:t>
      </w:r>
      <w:r w:rsidR="00805408" w:rsidRPr="00F27593">
        <w:rPr>
          <w:rFonts w:ascii="Arial" w:eastAsia="Calibri" w:hAnsi="Arial" w:cs="Arial"/>
          <w:lang w:val="en"/>
        </w:rPr>
        <w:t xml:space="preserve"> citizens</w:t>
      </w:r>
      <w:r w:rsidR="005B5D57" w:rsidRPr="00F27593">
        <w:rPr>
          <w:rFonts w:ascii="Arial" w:eastAsia="Calibri" w:hAnsi="Arial" w:cs="Arial"/>
          <w:lang w:val="en"/>
        </w:rPr>
        <w:t xml:space="preserve"> across the province</w:t>
      </w:r>
      <w:r w:rsidR="007042A4" w:rsidRPr="00F27593">
        <w:rPr>
          <w:rFonts w:ascii="Arial" w:eastAsia="Calibri" w:hAnsi="Arial" w:cs="Arial"/>
          <w:lang w:val="en"/>
        </w:rPr>
        <w:t xml:space="preserve">. </w:t>
      </w:r>
      <w:r w:rsidR="00D95DD5" w:rsidRPr="00F27593">
        <w:rPr>
          <w:rFonts w:ascii="Arial" w:eastAsia="Calibri" w:hAnsi="Arial" w:cs="Arial"/>
          <w:lang w:val="en"/>
        </w:rPr>
        <w:t xml:space="preserve">The </w:t>
      </w:r>
      <w:r w:rsidR="00882A49" w:rsidRPr="00F27593">
        <w:rPr>
          <w:rFonts w:ascii="Arial" w:eastAsia="Calibri" w:hAnsi="Arial" w:cs="Arial"/>
          <w:lang w:val="en"/>
        </w:rPr>
        <w:t xml:space="preserve">lack of uniform </w:t>
      </w:r>
      <w:r w:rsidR="008D5BCB" w:rsidRPr="00F27593">
        <w:rPr>
          <w:rFonts w:ascii="Arial" w:eastAsia="Calibri" w:hAnsi="Arial" w:cs="Arial"/>
          <w:lang w:val="en"/>
        </w:rPr>
        <w:t xml:space="preserve">procurement </w:t>
      </w:r>
      <w:r w:rsidR="00882A49" w:rsidRPr="00F27593">
        <w:rPr>
          <w:rFonts w:ascii="Arial" w:eastAsia="Calibri" w:hAnsi="Arial" w:cs="Arial"/>
          <w:lang w:val="en"/>
        </w:rPr>
        <w:t xml:space="preserve">processes for </w:t>
      </w:r>
      <w:r w:rsidR="008D5BCB" w:rsidRPr="00F27593">
        <w:rPr>
          <w:rFonts w:ascii="Arial" w:eastAsia="Calibri" w:hAnsi="Arial" w:cs="Arial"/>
          <w:lang w:val="en"/>
        </w:rPr>
        <w:t xml:space="preserve">ICT services and </w:t>
      </w:r>
      <w:r w:rsidR="006550E3" w:rsidRPr="00F27593">
        <w:rPr>
          <w:rFonts w:ascii="Arial" w:eastAsia="Calibri" w:hAnsi="Arial" w:cs="Arial"/>
          <w:lang w:val="en"/>
        </w:rPr>
        <w:t>the high cost of providing ICT goods and services</w:t>
      </w:r>
      <w:r w:rsidR="00882A49" w:rsidRPr="00F27593">
        <w:rPr>
          <w:rFonts w:ascii="Arial" w:eastAsia="Calibri" w:hAnsi="Arial" w:cs="Arial"/>
          <w:lang w:val="en"/>
        </w:rPr>
        <w:t xml:space="preserve"> </w:t>
      </w:r>
      <w:r w:rsidR="00C66BBA" w:rsidRPr="00F27593">
        <w:rPr>
          <w:rFonts w:ascii="Arial" w:eastAsia="Calibri" w:hAnsi="Arial" w:cs="Arial"/>
          <w:lang w:val="en"/>
        </w:rPr>
        <w:t>are a matter of concern as projects are delayed due to protracted cont</w:t>
      </w:r>
      <w:r w:rsidR="00247D11" w:rsidRPr="00F27593">
        <w:rPr>
          <w:rFonts w:ascii="Arial" w:eastAsia="Calibri" w:hAnsi="Arial" w:cs="Arial"/>
          <w:lang w:val="en"/>
        </w:rPr>
        <w:t xml:space="preserve">ract negotiations. </w:t>
      </w:r>
      <w:r w:rsidR="0086260E" w:rsidRPr="00F27593">
        <w:rPr>
          <w:rFonts w:ascii="Arial" w:eastAsia="Calibri" w:hAnsi="Arial" w:cs="Arial"/>
          <w:lang w:val="en"/>
        </w:rPr>
        <w:t>Exacerbating</w:t>
      </w:r>
      <w:r w:rsidR="00247D11" w:rsidRPr="00F27593">
        <w:rPr>
          <w:rFonts w:ascii="Arial" w:eastAsia="Calibri" w:hAnsi="Arial" w:cs="Arial"/>
          <w:lang w:val="en"/>
        </w:rPr>
        <w:t xml:space="preserve"> the cost of ICT is </w:t>
      </w:r>
      <w:r w:rsidR="0086260E" w:rsidRPr="00F27593">
        <w:rPr>
          <w:rFonts w:ascii="Arial" w:eastAsia="Calibri" w:hAnsi="Arial" w:cs="Arial"/>
          <w:lang w:val="en"/>
        </w:rPr>
        <w:t xml:space="preserve">vandalism to ICT infrastructure that requires that funds be redirected from </w:t>
      </w:r>
      <w:r w:rsidR="00C33604" w:rsidRPr="00F27593">
        <w:rPr>
          <w:rFonts w:ascii="Arial" w:eastAsia="Calibri" w:hAnsi="Arial" w:cs="Arial"/>
          <w:lang w:val="en"/>
        </w:rPr>
        <w:t>planned</w:t>
      </w:r>
      <w:r w:rsidR="0086260E" w:rsidRPr="00F27593">
        <w:rPr>
          <w:rFonts w:ascii="Arial" w:eastAsia="Calibri" w:hAnsi="Arial" w:cs="Arial"/>
          <w:lang w:val="en"/>
        </w:rPr>
        <w:t xml:space="preserve"> projects to </w:t>
      </w:r>
      <w:r w:rsidR="00C33604" w:rsidRPr="00F27593">
        <w:rPr>
          <w:rFonts w:ascii="Arial" w:eastAsia="Calibri" w:hAnsi="Arial" w:cs="Arial"/>
          <w:lang w:val="en"/>
        </w:rPr>
        <w:t xml:space="preserve">repair the damage caused by criminality. </w:t>
      </w:r>
      <w:r w:rsidR="006550E3" w:rsidRPr="00F27593">
        <w:rPr>
          <w:rFonts w:ascii="Arial" w:eastAsia="Calibri" w:hAnsi="Arial" w:cs="Arial"/>
          <w:lang w:val="en"/>
        </w:rPr>
        <w:t xml:space="preserve"> </w:t>
      </w:r>
      <w:r w:rsidR="00010B2F" w:rsidRPr="00F27593">
        <w:rPr>
          <w:rFonts w:ascii="Arial" w:eastAsia="Calibri" w:hAnsi="Arial" w:cs="Arial"/>
          <w:lang w:val="en"/>
        </w:rPr>
        <w:t>The SITA, as a procurement agency of ICT goods and services for the state, has adopted a service-based model to curb the high cost of ICT products</w:t>
      </w:r>
      <w:r w:rsidR="003B6A9C">
        <w:rPr>
          <w:rFonts w:ascii="Arial" w:eastAsia="Calibri" w:hAnsi="Arial" w:cs="Arial"/>
          <w:lang w:val="en"/>
        </w:rPr>
        <w:t xml:space="preserve"> and services</w:t>
      </w:r>
      <w:r w:rsidR="00010B2F" w:rsidRPr="00F27593">
        <w:rPr>
          <w:rFonts w:ascii="Arial" w:eastAsia="Calibri" w:hAnsi="Arial" w:cs="Arial"/>
          <w:lang w:val="en"/>
        </w:rPr>
        <w:t>. The model aims to</w:t>
      </w:r>
      <w:r w:rsidR="00F45A8D" w:rsidRPr="00F27593">
        <w:rPr>
          <w:rFonts w:ascii="Arial" w:eastAsia="Calibri" w:hAnsi="Arial" w:cs="Arial"/>
          <w:lang w:val="en"/>
        </w:rPr>
        <w:t xml:space="preserve"> </w:t>
      </w:r>
      <w:r w:rsidR="007D73F7" w:rsidRPr="00F27593">
        <w:rPr>
          <w:rFonts w:ascii="Arial" w:eastAsia="Calibri" w:hAnsi="Arial" w:cs="Arial"/>
          <w:lang w:val="en"/>
        </w:rPr>
        <w:t xml:space="preserve">procure goods at a </w:t>
      </w:r>
      <w:r w:rsidR="0016470B" w:rsidRPr="00F27593">
        <w:rPr>
          <w:rFonts w:ascii="Arial" w:eastAsia="Calibri" w:hAnsi="Arial" w:cs="Arial"/>
          <w:lang w:val="en"/>
        </w:rPr>
        <w:t>service-based</w:t>
      </w:r>
      <w:r w:rsidR="007D73F7" w:rsidRPr="00F27593">
        <w:rPr>
          <w:rFonts w:ascii="Arial" w:eastAsia="Calibri" w:hAnsi="Arial" w:cs="Arial"/>
          <w:lang w:val="en"/>
        </w:rPr>
        <w:t xml:space="preserve"> approach</w:t>
      </w:r>
      <w:r w:rsidR="00767497" w:rsidRPr="00F27593">
        <w:rPr>
          <w:rFonts w:ascii="Arial" w:eastAsia="Calibri" w:hAnsi="Arial" w:cs="Arial"/>
          <w:lang w:val="en"/>
        </w:rPr>
        <w:t xml:space="preserve"> where </w:t>
      </w:r>
      <w:r w:rsidR="0016470B" w:rsidRPr="00F27593">
        <w:rPr>
          <w:rFonts w:ascii="Arial" w:eastAsia="Calibri" w:hAnsi="Arial" w:cs="Arial"/>
          <w:lang w:val="en"/>
        </w:rPr>
        <w:t xml:space="preserve">the </w:t>
      </w:r>
      <w:r w:rsidR="00FE1249" w:rsidRPr="00F27593">
        <w:rPr>
          <w:rFonts w:ascii="Arial" w:eastAsia="Calibri" w:hAnsi="Arial" w:cs="Arial"/>
          <w:lang w:val="en"/>
        </w:rPr>
        <w:t>government will only pay for services consumed</w:t>
      </w:r>
      <w:r w:rsidR="00BC1C6F" w:rsidRPr="00F27593">
        <w:rPr>
          <w:rFonts w:ascii="Arial" w:eastAsia="Calibri" w:hAnsi="Arial" w:cs="Arial"/>
          <w:lang w:val="en"/>
        </w:rPr>
        <w:t>. Th</w:t>
      </w:r>
      <w:r w:rsidR="003B6A9C">
        <w:rPr>
          <w:rFonts w:ascii="Arial" w:eastAsia="Calibri" w:hAnsi="Arial" w:cs="Arial"/>
          <w:lang w:val="en"/>
        </w:rPr>
        <w:t xml:space="preserve">e </w:t>
      </w:r>
      <w:r w:rsidR="00BE13EC">
        <w:rPr>
          <w:rFonts w:ascii="Arial" w:eastAsia="Calibri" w:hAnsi="Arial" w:cs="Arial"/>
          <w:lang w:val="en"/>
        </w:rPr>
        <w:t xml:space="preserve">agency </w:t>
      </w:r>
      <w:r w:rsidR="00AF1D04">
        <w:rPr>
          <w:rFonts w:ascii="Arial" w:eastAsia="Calibri" w:hAnsi="Arial" w:cs="Arial"/>
          <w:lang w:val="en"/>
        </w:rPr>
        <w:t>believes</w:t>
      </w:r>
      <w:r w:rsidR="00BE13EC">
        <w:rPr>
          <w:rFonts w:ascii="Arial" w:eastAsia="Calibri" w:hAnsi="Arial" w:cs="Arial"/>
          <w:lang w:val="en"/>
        </w:rPr>
        <w:t xml:space="preserve"> that the </w:t>
      </w:r>
      <w:r w:rsidR="003B6A9C">
        <w:rPr>
          <w:rFonts w:ascii="Arial" w:eastAsia="Calibri" w:hAnsi="Arial" w:cs="Arial"/>
          <w:lang w:val="en"/>
        </w:rPr>
        <w:t xml:space="preserve">model </w:t>
      </w:r>
      <w:r w:rsidR="00A546B9">
        <w:rPr>
          <w:rFonts w:ascii="Arial" w:eastAsia="Calibri" w:hAnsi="Arial" w:cs="Arial"/>
          <w:lang w:val="en"/>
        </w:rPr>
        <w:t xml:space="preserve">will limit capex risk while increasing </w:t>
      </w:r>
      <w:r w:rsidR="00AF1D04">
        <w:rPr>
          <w:rFonts w:ascii="Arial" w:eastAsia="Calibri" w:hAnsi="Arial" w:cs="Arial"/>
          <w:lang w:val="en"/>
        </w:rPr>
        <w:t xml:space="preserve">the rollout of ICT services. </w:t>
      </w:r>
      <w:r w:rsidR="0016470B" w:rsidRPr="00F27593">
        <w:rPr>
          <w:rFonts w:ascii="Arial" w:eastAsia="Calibri" w:hAnsi="Arial" w:cs="Arial"/>
          <w:lang w:val="en"/>
        </w:rPr>
        <w:t xml:space="preserve"> </w:t>
      </w:r>
    </w:p>
    <w:p w14:paraId="49ACBCE7" w14:textId="77777777" w:rsidR="00C33604" w:rsidRPr="00F27593" w:rsidRDefault="00C33604" w:rsidP="00555F54">
      <w:pPr>
        <w:tabs>
          <w:tab w:val="num" w:pos="720"/>
        </w:tabs>
        <w:spacing w:after="0"/>
        <w:jc w:val="both"/>
        <w:rPr>
          <w:rFonts w:ascii="Arial" w:eastAsia="Calibri" w:hAnsi="Arial" w:cs="Arial"/>
          <w:lang w:val="en"/>
        </w:rPr>
      </w:pPr>
    </w:p>
    <w:p w14:paraId="2B948E9B" w14:textId="32E3B94B" w:rsidR="00C33604" w:rsidRPr="00F27593" w:rsidRDefault="00235F09" w:rsidP="00555F54">
      <w:pPr>
        <w:tabs>
          <w:tab w:val="num" w:pos="720"/>
        </w:tabs>
        <w:spacing w:after="0"/>
        <w:jc w:val="both"/>
        <w:rPr>
          <w:rFonts w:ascii="Arial" w:eastAsia="Calibri" w:hAnsi="Arial" w:cs="Arial"/>
          <w:lang w:val="en"/>
        </w:rPr>
      </w:pPr>
      <w:r w:rsidRPr="00F27593">
        <w:rPr>
          <w:rFonts w:ascii="Arial" w:eastAsia="Calibri" w:hAnsi="Arial" w:cs="Arial"/>
          <w:lang w:val="en"/>
        </w:rPr>
        <w:t xml:space="preserve">There are efforts made by the Department and metros to resolve the challenges </w:t>
      </w:r>
      <w:r w:rsidR="00335C12" w:rsidRPr="00F27593">
        <w:rPr>
          <w:rFonts w:ascii="Arial" w:eastAsia="Calibri" w:hAnsi="Arial" w:cs="Arial"/>
          <w:lang w:val="en"/>
        </w:rPr>
        <w:t xml:space="preserve">faced. These include the establishment of </w:t>
      </w:r>
      <w:r w:rsidR="008F2B2E" w:rsidRPr="00F27593">
        <w:rPr>
          <w:rFonts w:ascii="Arial" w:eastAsia="Calibri" w:hAnsi="Arial" w:cs="Arial"/>
          <w:lang w:val="en"/>
        </w:rPr>
        <w:t>councils</w:t>
      </w:r>
      <w:r w:rsidR="00AF1D04">
        <w:rPr>
          <w:rFonts w:ascii="Arial" w:eastAsia="Calibri" w:hAnsi="Arial" w:cs="Arial"/>
          <w:lang w:val="en"/>
        </w:rPr>
        <w:t>,</w:t>
      </w:r>
      <w:r w:rsidR="00335C12" w:rsidRPr="00F27593">
        <w:rPr>
          <w:rFonts w:ascii="Arial" w:eastAsia="Calibri" w:hAnsi="Arial" w:cs="Arial"/>
          <w:lang w:val="en"/>
        </w:rPr>
        <w:t xml:space="preserve"> where Chief Information Officers</w:t>
      </w:r>
      <w:r w:rsidR="008D55E8" w:rsidRPr="00F27593">
        <w:rPr>
          <w:rFonts w:ascii="Arial" w:eastAsia="Calibri" w:hAnsi="Arial" w:cs="Arial"/>
          <w:lang w:val="en"/>
        </w:rPr>
        <w:t xml:space="preserve"> (CIO)</w:t>
      </w:r>
      <w:r w:rsidR="00335C12" w:rsidRPr="00F27593">
        <w:rPr>
          <w:rFonts w:ascii="Arial" w:eastAsia="Calibri" w:hAnsi="Arial" w:cs="Arial"/>
          <w:lang w:val="en"/>
        </w:rPr>
        <w:t xml:space="preserve"> convene to </w:t>
      </w:r>
      <w:r w:rsidR="00342939" w:rsidRPr="00F27593">
        <w:rPr>
          <w:rFonts w:ascii="Arial" w:eastAsia="Calibri" w:hAnsi="Arial" w:cs="Arial"/>
          <w:lang w:val="en"/>
        </w:rPr>
        <w:t xml:space="preserve">find solutions to challenges and to </w:t>
      </w:r>
      <w:r w:rsidR="004D1A6F" w:rsidRPr="00F27593">
        <w:rPr>
          <w:rFonts w:ascii="Arial" w:eastAsia="Calibri" w:hAnsi="Arial" w:cs="Arial"/>
          <w:lang w:val="en"/>
        </w:rPr>
        <w:t xml:space="preserve">strategise on best practices to offer ICT goods and services. </w:t>
      </w:r>
      <w:r w:rsidR="00BD05E7" w:rsidRPr="00F27593">
        <w:rPr>
          <w:rFonts w:ascii="Arial" w:eastAsia="Calibri" w:hAnsi="Arial" w:cs="Arial"/>
          <w:lang w:val="en"/>
        </w:rPr>
        <w:t xml:space="preserve">One of the </w:t>
      </w:r>
      <w:r w:rsidR="00007CF1" w:rsidRPr="00F27593">
        <w:rPr>
          <w:rFonts w:ascii="Arial" w:eastAsia="Calibri" w:hAnsi="Arial" w:cs="Arial"/>
          <w:lang w:val="en"/>
        </w:rPr>
        <w:t>strategies</w:t>
      </w:r>
      <w:r w:rsidR="00BD05E7" w:rsidRPr="00F27593">
        <w:rPr>
          <w:rFonts w:ascii="Arial" w:eastAsia="Calibri" w:hAnsi="Arial" w:cs="Arial"/>
          <w:lang w:val="en"/>
        </w:rPr>
        <w:t xml:space="preserve"> </w:t>
      </w:r>
      <w:r w:rsidR="008D55E8" w:rsidRPr="00F27593">
        <w:rPr>
          <w:rFonts w:ascii="Arial" w:eastAsia="Calibri" w:hAnsi="Arial" w:cs="Arial"/>
          <w:lang w:val="en"/>
        </w:rPr>
        <w:t>discussed at the CIO counc</w:t>
      </w:r>
      <w:r w:rsidR="001A438E" w:rsidRPr="00F27593">
        <w:rPr>
          <w:rFonts w:ascii="Arial" w:eastAsia="Calibri" w:hAnsi="Arial" w:cs="Arial"/>
          <w:lang w:val="en"/>
        </w:rPr>
        <w:t xml:space="preserve">il is the possibility of utilising existing ICT infrastructure </w:t>
      </w:r>
      <w:r w:rsidR="00A63513" w:rsidRPr="00F27593">
        <w:rPr>
          <w:rFonts w:ascii="Arial" w:eastAsia="Calibri" w:hAnsi="Arial" w:cs="Arial"/>
          <w:lang w:val="en"/>
        </w:rPr>
        <w:t xml:space="preserve">to curb </w:t>
      </w:r>
      <w:r w:rsidR="00B20EE1">
        <w:rPr>
          <w:rFonts w:ascii="Arial" w:eastAsia="Calibri" w:hAnsi="Arial" w:cs="Arial"/>
          <w:lang w:val="en"/>
        </w:rPr>
        <w:t xml:space="preserve">high </w:t>
      </w:r>
      <w:r w:rsidR="00F04C81" w:rsidRPr="00F27593">
        <w:rPr>
          <w:rFonts w:ascii="Arial" w:eastAsia="Calibri" w:hAnsi="Arial" w:cs="Arial"/>
          <w:lang w:val="en"/>
        </w:rPr>
        <w:t xml:space="preserve">costs and </w:t>
      </w:r>
      <w:r w:rsidR="00B20EE1">
        <w:rPr>
          <w:rFonts w:ascii="Arial" w:eastAsia="Calibri" w:hAnsi="Arial" w:cs="Arial"/>
          <w:lang w:val="en"/>
        </w:rPr>
        <w:t xml:space="preserve">infrastructure and services </w:t>
      </w:r>
      <w:r w:rsidR="00F04C81" w:rsidRPr="00F27593">
        <w:rPr>
          <w:rFonts w:ascii="Arial" w:eastAsia="Calibri" w:hAnsi="Arial" w:cs="Arial"/>
          <w:lang w:val="en"/>
        </w:rPr>
        <w:t xml:space="preserve">duplications. </w:t>
      </w:r>
    </w:p>
    <w:p w14:paraId="4CF06EDB" w14:textId="77777777" w:rsidR="00F04C81" w:rsidRPr="00F27593" w:rsidRDefault="00F04C81" w:rsidP="00555F54">
      <w:pPr>
        <w:tabs>
          <w:tab w:val="num" w:pos="720"/>
        </w:tabs>
        <w:spacing w:after="0"/>
        <w:jc w:val="both"/>
        <w:rPr>
          <w:rFonts w:ascii="Arial" w:eastAsia="Calibri" w:hAnsi="Arial" w:cs="Arial"/>
          <w:lang w:val="en"/>
        </w:rPr>
      </w:pPr>
    </w:p>
    <w:p w14:paraId="4A254BB4" w14:textId="548A54E8" w:rsidR="006D0755" w:rsidRPr="00F27593" w:rsidRDefault="006D0755" w:rsidP="004A708C">
      <w:pPr>
        <w:pStyle w:val="ListParagraph"/>
        <w:numPr>
          <w:ilvl w:val="0"/>
          <w:numId w:val="1"/>
        </w:numPr>
        <w:suppressAutoHyphens/>
        <w:autoSpaceDN w:val="0"/>
        <w:spacing w:after="160"/>
        <w:jc w:val="both"/>
        <w:rPr>
          <w:rFonts w:ascii="Arial" w:hAnsi="Arial" w:cs="Arial"/>
          <w:b/>
          <w:bCs/>
        </w:rPr>
      </w:pPr>
      <w:r w:rsidRPr="00F27593">
        <w:rPr>
          <w:rFonts w:ascii="Arial" w:hAnsi="Arial" w:cs="Arial"/>
          <w:b/>
          <w:bCs/>
        </w:rPr>
        <w:t xml:space="preserve">Introduction </w:t>
      </w:r>
    </w:p>
    <w:p w14:paraId="16F421E6" w14:textId="77777777" w:rsidR="00593325" w:rsidRPr="00F27593" w:rsidRDefault="00593325" w:rsidP="00593325">
      <w:pPr>
        <w:jc w:val="both"/>
        <w:rPr>
          <w:rFonts w:ascii="Arial" w:hAnsi="Arial" w:cs="Arial"/>
        </w:rPr>
      </w:pPr>
      <w:r w:rsidRPr="00F27593">
        <w:rPr>
          <w:rFonts w:ascii="Arial" w:hAnsi="Arial" w:cs="Arial"/>
        </w:rPr>
        <w:t>The CoGTA, e-Government, Research and Development Portfolio Committee (herein referred to as Portfolio Committee) oversees the Department of e-Government and conducts its activities as prescribed by the Sector Oversight Model (SOM). The SOM is premised on the prescripts of the PFMA and the methodology that seeks to assess the following:</w:t>
      </w:r>
    </w:p>
    <w:p w14:paraId="2EC52170" w14:textId="77777777" w:rsidR="00593325" w:rsidRPr="00F27593" w:rsidRDefault="00593325" w:rsidP="00593325">
      <w:pPr>
        <w:numPr>
          <w:ilvl w:val="0"/>
          <w:numId w:val="29"/>
        </w:numPr>
        <w:spacing w:after="0"/>
        <w:jc w:val="both"/>
        <w:rPr>
          <w:rFonts w:ascii="Arial" w:hAnsi="Arial" w:cs="Arial"/>
        </w:rPr>
      </w:pPr>
      <w:r w:rsidRPr="00F27593">
        <w:rPr>
          <w:rFonts w:ascii="Arial" w:hAnsi="Arial" w:cs="Arial"/>
        </w:rPr>
        <w:t>the efficacy of public service programmes</w:t>
      </w:r>
    </w:p>
    <w:p w14:paraId="5BA097F5" w14:textId="77777777" w:rsidR="00593325" w:rsidRPr="00F27593" w:rsidRDefault="00593325" w:rsidP="00593325">
      <w:pPr>
        <w:numPr>
          <w:ilvl w:val="0"/>
          <w:numId w:val="29"/>
        </w:numPr>
        <w:spacing w:after="0"/>
        <w:jc w:val="both"/>
        <w:rPr>
          <w:rFonts w:ascii="Arial" w:hAnsi="Arial" w:cs="Arial"/>
        </w:rPr>
      </w:pPr>
      <w:r w:rsidRPr="00F27593">
        <w:rPr>
          <w:rFonts w:ascii="Arial" w:hAnsi="Arial" w:cs="Arial"/>
        </w:rPr>
        <w:t>the appropriateness of financial resource allocations and management</w:t>
      </w:r>
    </w:p>
    <w:p w14:paraId="3AF27CC7" w14:textId="77777777" w:rsidR="00593325" w:rsidRPr="00F27593" w:rsidRDefault="00593325" w:rsidP="00593325">
      <w:pPr>
        <w:numPr>
          <w:ilvl w:val="0"/>
          <w:numId w:val="29"/>
        </w:numPr>
        <w:spacing w:after="0"/>
        <w:jc w:val="both"/>
        <w:rPr>
          <w:rFonts w:ascii="Arial" w:hAnsi="Arial" w:cs="Arial"/>
        </w:rPr>
      </w:pPr>
      <w:r w:rsidRPr="00F27593">
        <w:rPr>
          <w:rFonts w:ascii="Arial" w:hAnsi="Arial" w:cs="Arial"/>
        </w:rPr>
        <w:t>the relationship between these key elements and whether the priorities, inputs and outputs of the Departmental programme achieve a desirable balance with the outcomes they produce.</w:t>
      </w:r>
    </w:p>
    <w:p w14:paraId="03A9B1EB" w14:textId="77777777" w:rsidR="00593325" w:rsidRPr="00F27593" w:rsidRDefault="00593325" w:rsidP="00593325">
      <w:pPr>
        <w:spacing w:after="0"/>
        <w:ind w:left="787"/>
        <w:jc w:val="both"/>
        <w:rPr>
          <w:rFonts w:ascii="Arial" w:hAnsi="Arial" w:cs="Arial"/>
        </w:rPr>
      </w:pPr>
    </w:p>
    <w:p w14:paraId="201B2CC2" w14:textId="26FBB66A" w:rsidR="00593325" w:rsidRPr="00F27593" w:rsidRDefault="00593325" w:rsidP="00593325">
      <w:pPr>
        <w:jc w:val="both"/>
        <w:rPr>
          <w:rFonts w:ascii="Arial" w:hAnsi="Arial" w:cs="Arial"/>
          <w:b/>
          <w:bCs/>
        </w:rPr>
      </w:pPr>
      <w:r w:rsidRPr="00F27593">
        <w:rPr>
          <w:rFonts w:ascii="Arial" w:hAnsi="Arial" w:cs="Arial"/>
        </w:rPr>
        <w:t xml:space="preserve">The methodology applies various toolkits in the assessment of performance, such as A Focused Intervention Study (FIS). This is a research study that allows the Portfolio Committee to conduct an in-depth critical analysis of a portfolio-related subject. After assessing the Annual Performance Report of the Department of e-Government for the 2021/22 FY, the Portfolio Committee resolved to undertake </w:t>
      </w:r>
      <w:r w:rsidR="00B904FC">
        <w:rPr>
          <w:rFonts w:ascii="Arial" w:hAnsi="Arial" w:cs="Arial"/>
        </w:rPr>
        <w:t>a</w:t>
      </w:r>
      <w:r w:rsidRPr="00F27593">
        <w:rPr>
          <w:rFonts w:ascii="Arial" w:hAnsi="Arial" w:cs="Arial"/>
        </w:rPr>
        <w:t xml:space="preserve"> FIS titled, </w:t>
      </w:r>
      <w:r w:rsidRPr="00F27593">
        <w:rPr>
          <w:rFonts w:ascii="Arial" w:hAnsi="Arial" w:cs="Arial"/>
          <w:b/>
          <w:bCs/>
        </w:rPr>
        <w:t>“How has the Gauteng Department of e-Government addressed duplications of ICT infrastructure between local and provincial spheres of government in accelerating broadband connectivity”.</w:t>
      </w:r>
    </w:p>
    <w:p w14:paraId="2AD7C097" w14:textId="43BA4B65" w:rsidR="00593325" w:rsidRPr="00F27593" w:rsidRDefault="00593325" w:rsidP="00593325">
      <w:pPr>
        <w:jc w:val="both"/>
        <w:rPr>
          <w:rFonts w:ascii="Arial" w:hAnsi="Arial" w:cs="Arial"/>
          <w:lang w:val="en-US"/>
        </w:rPr>
      </w:pPr>
      <w:r w:rsidRPr="00F27593">
        <w:rPr>
          <w:rFonts w:ascii="Arial" w:eastAsia="Calibri" w:hAnsi="Arial" w:cs="Arial"/>
          <w:lang w:val="en-US" w:eastAsia="en-US"/>
        </w:rPr>
        <w:t xml:space="preserve">The purpose of the </w:t>
      </w:r>
      <w:r w:rsidR="004233A1" w:rsidRPr="00F27593">
        <w:rPr>
          <w:rFonts w:ascii="Arial" w:eastAsia="Calibri" w:hAnsi="Arial" w:cs="Arial"/>
          <w:lang w:val="en-US" w:eastAsia="en-US"/>
        </w:rPr>
        <w:t>FIS</w:t>
      </w:r>
      <w:r w:rsidR="00B904FC">
        <w:rPr>
          <w:rFonts w:ascii="Arial" w:eastAsia="Calibri" w:hAnsi="Arial" w:cs="Arial"/>
          <w:lang w:val="en-US" w:eastAsia="en-US"/>
        </w:rPr>
        <w:t xml:space="preserve"> </w:t>
      </w:r>
      <w:r w:rsidR="00E04C8B" w:rsidRPr="00F27593">
        <w:rPr>
          <w:rFonts w:ascii="Arial" w:eastAsia="Calibri" w:hAnsi="Arial" w:cs="Arial"/>
          <w:lang w:val="en-US" w:eastAsia="en-US"/>
        </w:rPr>
        <w:t>is</w:t>
      </w:r>
      <w:r w:rsidRPr="00F27593">
        <w:rPr>
          <w:rFonts w:ascii="Arial" w:eastAsia="Calibri" w:hAnsi="Arial" w:cs="Arial"/>
          <w:lang w:val="en-US" w:eastAsia="en-US"/>
        </w:rPr>
        <w:t xml:space="preserve"> to establish how the Gauteng Provincial </w:t>
      </w:r>
      <w:r w:rsidR="003B3E26" w:rsidRPr="00F27593">
        <w:rPr>
          <w:rFonts w:ascii="Arial" w:eastAsia="Calibri" w:hAnsi="Arial" w:cs="Arial"/>
          <w:lang w:val="en-US" w:eastAsia="en-US"/>
        </w:rPr>
        <w:t>Government (</w:t>
      </w:r>
      <w:r w:rsidRPr="00F27593">
        <w:rPr>
          <w:rFonts w:ascii="Arial" w:eastAsia="Calibri" w:hAnsi="Arial" w:cs="Arial"/>
          <w:lang w:val="en-US" w:eastAsia="en-US"/>
        </w:rPr>
        <w:t>GPG) through e-Government has addressed duplications in delivering ICT infrastructure and to investigate why there are still some gaps that provide the private sector with an opportunity to provide the same services, which might have financial implications on Gauteng Province citizens.</w:t>
      </w:r>
    </w:p>
    <w:p w14:paraId="27AEDAA8" w14:textId="59E82C02" w:rsidR="00593325" w:rsidRPr="00F27593" w:rsidRDefault="00593325" w:rsidP="004A708C">
      <w:pPr>
        <w:pStyle w:val="ListParagraph"/>
        <w:numPr>
          <w:ilvl w:val="0"/>
          <w:numId w:val="1"/>
        </w:numPr>
        <w:suppressAutoHyphens/>
        <w:autoSpaceDN w:val="0"/>
        <w:spacing w:after="160"/>
        <w:jc w:val="both"/>
        <w:rPr>
          <w:rFonts w:ascii="Arial" w:hAnsi="Arial" w:cs="Arial"/>
          <w:b/>
          <w:bCs/>
        </w:rPr>
      </w:pPr>
      <w:r w:rsidRPr="00F27593">
        <w:rPr>
          <w:rFonts w:ascii="Arial" w:hAnsi="Arial" w:cs="Arial"/>
          <w:b/>
          <w:bCs/>
        </w:rPr>
        <w:t>Background</w:t>
      </w:r>
    </w:p>
    <w:p w14:paraId="21A94ADF" w14:textId="77777777" w:rsidR="00593325" w:rsidRPr="00F27593" w:rsidRDefault="00593325" w:rsidP="00593325">
      <w:pPr>
        <w:pStyle w:val="ListParagraph"/>
        <w:suppressAutoHyphens/>
        <w:autoSpaceDN w:val="0"/>
        <w:spacing w:after="160"/>
        <w:ind w:left="360"/>
        <w:jc w:val="both"/>
        <w:rPr>
          <w:rFonts w:ascii="Arial" w:hAnsi="Arial" w:cs="Arial"/>
          <w:b/>
          <w:bCs/>
        </w:rPr>
      </w:pPr>
    </w:p>
    <w:p w14:paraId="22E87D19" w14:textId="67EDBD25" w:rsidR="003E46DB" w:rsidRPr="003E46DB" w:rsidRDefault="00145E50" w:rsidP="00145E50">
      <w:pPr>
        <w:pStyle w:val="ListParagraph"/>
        <w:suppressAutoHyphens/>
        <w:autoSpaceDN w:val="0"/>
        <w:ind w:left="0"/>
        <w:jc w:val="both"/>
        <w:rPr>
          <w:rFonts w:ascii="Arial" w:hAnsi="Arial" w:cs="Arial"/>
          <w:lang w:val="en-ZA"/>
        </w:rPr>
      </w:pPr>
      <w:r w:rsidRPr="00F27593">
        <w:rPr>
          <w:rFonts w:ascii="Arial" w:hAnsi="Arial" w:cs="Arial"/>
          <w:lang w:val="en-ZA"/>
        </w:rPr>
        <w:t>T</w:t>
      </w:r>
      <w:r w:rsidR="003E46DB" w:rsidRPr="003E46DB">
        <w:rPr>
          <w:rFonts w:ascii="Arial" w:hAnsi="Arial" w:cs="Arial"/>
          <w:lang w:val="en-ZA"/>
        </w:rPr>
        <w:t>he South African National Development Plan 2030 and the New Growth Path (NGP), identify the knowledge economy as one of the major job creation drivers. A knowledge economy refers to an economy that is underpinned by universally available and accessible high-speed broadband providing access to</w:t>
      </w:r>
      <w:r w:rsidR="003E46DB" w:rsidRPr="003E46DB">
        <w:rPr>
          <w:rFonts w:ascii="Arial" w:hAnsi="Arial" w:cs="Arial"/>
          <w:b/>
          <w:bCs/>
          <w:lang w:val="en-ZA"/>
        </w:rPr>
        <w:t xml:space="preserve"> </w:t>
      </w:r>
      <w:r w:rsidR="003E46DB" w:rsidRPr="003E46DB">
        <w:rPr>
          <w:rFonts w:ascii="Arial" w:hAnsi="Arial" w:cs="Arial"/>
          <w:lang w:val="en-ZA"/>
        </w:rPr>
        <w:t>the creation and consumption of a wide range of converged services required for effective economic and social participation</w:t>
      </w:r>
      <w:r w:rsidR="003E46DB" w:rsidRPr="003E46DB">
        <w:rPr>
          <w:rFonts w:ascii="Arial" w:hAnsi="Arial" w:cs="Arial"/>
          <w:vertAlign w:val="superscript"/>
          <w:lang w:val="en-ZA"/>
        </w:rPr>
        <w:footnoteReference w:id="1"/>
      </w:r>
      <w:r w:rsidR="003E46DB" w:rsidRPr="003E46DB">
        <w:rPr>
          <w:rFonts w:ascii="Arial" w:hAnsi="Arial" w:cs="Arial"/>
          <w:lang w:val="en-ZA"/>
        </w:rPr>
        <w:t>. Further, the Presidential Infrastructure Coordinating Commission (PICC), in December 2012, launched Strategic Integrated Project (SIP) 15: Expanding Access to Communications Technology. SIP 15 aims “to ensure universal service and access to reliable, affordable and secure broadband services by all South Africans, prioritising rural and under-serviced areas and stimulating economic growth”</w:t>
      </w:r>
      <w:r w:rsidR="003E46DB" w:rsidRPr="003E46DB">
        <w:rPr>
          <w:rFonts w:ascii="Arial" w:hAnsi="Arial" w:cs="Arial"/>
          <w:vertAlign w:val="superscript"/>
          <w:lang w:val="en-ZA"/>
        </w:rPr>
        <w:footnoteReference w:id="2"/>
      </w:r>
      <w:r w:rsidR="003E46DB" w:rsidRPr="003E46DB">
        <w:rPr>
          <w:rFonts w:ascii="Arial" w:hAnsi="Arial" w:cs="Arial"/>
          <w:lang w:val="en-ZA"/>
        </w:rPr>
        <w:t xml:space="preserve">. </w:t>
      </w:r>
    </w:p>
    <w:p w14:paraId="417ABFBD" w14:textId="77777777" w:rsidR="00873E62" w:rsidRPr="00F27593" w:rsidRDefault="00873E62" w:rsidP="00145E50">
      <w:pPr>
        <w:pStyle w:val="ListParagraph"/>
        <w:suppressAutoHyphens/>
        <w:autoSpaceDN w:val="0"/>
        <w:ind w:left="0"/>
        <w:jc w:val="both"/>
        <w:rPr>
          <w:rFonts w:ascii="Arial" w:hAnsi="Arial" w:cs="Arial"/>
          <w:lang w:val="en-ZA"/>
        </w:rPr>
      </w:pPr>
    </w:p>
    <w:p w14:paraId="4C13EE11" w14:textId="76F749D5" w:rsidR="003E46DB" w:rsidRPr="003E46DB" w:rsidRDefault="003E46DB" w:rsidP="00145E50">
      <w:pPr>
        <w:pStyle w:val="ListParagraph"/>
        <w:suppressAutoHyphens/>
        <w:autoSpaceDN w:val="0"/>
        <w:ind w:left="0"/>
        <w:jc w:val="both"/>
        <w:rPr>
          <w:rFonts w:ascii="Arial" w:hAnsi="Arial" w:cs="Arial"/>
          <w:lang w:val="en-ZA"/>
        </w:rPr>
      </w:pPr>
      <w:r w:rsidRPr="003E46DB">
        <w:rPr>
          <w:rFonts w:ascii="Arial" w:hAnsi="Arial" w:cs="Arial"/>
          <w:lang w:val="en-ZA"/>
        </w:rPr>
        <w:t xml:space="preserve">The South Africa Broadband Policy (2013) further gives effect to the Constitution of South Africa by creating the conditions in a modern electronic world “to improve the quality of life of all citizens and free the potential of each person” and, in doing so, enables equality in the rights, privileges and benefits of citizenship, including the guarantees of freedom of expression and association in the Bill of Rights. This also aligns with the declaration by the Human Rights Council of the United Nations General Assembly that, access to the internet is a basic human right </w:t>
      </w:r>
      <w:r w:rsidR="00121855" w:rsidRPr="00F27593">
        <w:rPr>
          <w:rFonts w:ascii="Arial" w:hAnsi="Arial" w:cs="Arial"/>
          <w:lang w:val="en-ZA"/>
        </w:rPr>
        <w:t>that</w:t>
      </w:r>
      <w:r w:rsidRPr="003E46DB">
        <w:rPr>
          <w:rFonts w:ascii="Arial" w:hAnsi="Arial" w:cs="Arial"/>
          <w:lang w:val="en-ZA"/>
        </w:rPr>
        <w:t xml:space="preserve"> enables individuals to “exercise their right to freedom of opinion and expression”</w:t>
      </w:r>
      <w:r w:rsidRPr="003E46DB">
        <w:rPr>
          <w:rFonts w:ascii="Arial" w:hAnsi="Arial" w:cs="Arial"/>
          <w:vertAlign w:val="superscript"/>
          <w:lang w:val="en-ZA"/>
        </w:rPr>
        <w:footnoteReference w:id="3"/>
      </w:r>
      <w:r w:rsidRPr="003E46DB">
        <w:rPr>
          <w:rFonts w:ascii="Arial" w:hAnsi="Arial" w:cs="Arial"/>
          <w:lang w:val="en-ZA"/>
        </w:rPr>
        <w:t>.</w:t>
      </w:r>
    </w:p>
    <w:p w14:paraId="33A0CEAE" w14:textId="6F504641" w:rsidR="003E46DB" w:rsidRPr="003E46DB" w:rsidRDefault="003E46DB" w:rsidP="00145E50">
      <w:pPr>
        <w:pStyle w:val="ListParagraph"/>
        <w:suppressAutoHyphens/>
        <w:autoSpaceDN w:val="0"/>
        <w:ind w:left="0"/>
        <w:jc w:val="both"/>
        <w:rPr>
          <w:rFonts w:ascii="Arial" w:hAnsi="Arial" w:cs="Arial"/>
          <w:lang w:val="en-ZA"/>
        </w:rPr>
      </w:pPr>
      <w:r w:rsidRPr="003E46DB">
        <w:rPr>
          <w:rFonts w:ascii="Arial" w:hAnsi="Arial" w:cs="Arial"/>
          <w:lang w:val="en-ZA"/>
        </w:rPr>
        <w:t xml:space="preserve">To respond to the above national policy priorities, the Gauteng Provincial Government adopted a ten (10) pillar programme of Radical Transformation, Modernisation and Re-industrialisation (TMR) </w:t>
      </w:r>
      <w:r w:rsidR="00546629">
        <w:rPr>
          <w:rFonts w:ascii="Arial" w:hAnsi="Arial" w:cs="Arial"/>
          <w:lang w:val="en-ZA"/>
        </w:rPr>
        <w:t>to make</w:t>
      </w:r>
      <w:r w:rsidRPr="003E46DB">
        <w:rPr>
          <w:rFonts w:ascii="Arial" w:hAnsi="Arial" w:cs="Arial"/>
          <w:lang w:val="en-ZA"/>
        </w:rPr>
        <w:t xml:space="preserve"> the province an integrated city-region characterised by social cohesion and economic inclusion. </w:t>
      </w:r>
    </w:p>
    <w:p w14:paraId="1D71D520" w14:textId="77777777" w:rsidR="00873E62" w:rsidRPr="00F27593" w:rsidRDefault="00873E62" w:rsidP="00145E50">
      <w:pPr>
        <w:pStyle w:val="ListParagraph"/>
        <w:suppressAutoHyphens/>
        <w:autoSpaceDN w:val="0"/>
        <w:ind w:left="0"/>
        <w:jc w:val="both"/>
        <w:rPr>
          <w:rFonts w:ascii="Arial" w:hAnsi="Arial" w:cs="Arial"/>
          <w:lang w:val="en-ZA"/>
        </w:rPr>
      </w:pPr>
    </w:p>
    <w:p w14:paraId="3B25AE25" w14:textId="7B338572" w:rsidR="003E46DB" w:rsidRPr="00F27593" w:rsidRDefault="003E46DB" w:rsidP="00145E50">
      <w:pPr>
        <w:pStyle w:val="ListParagraph"/>
        <w:suppressAutoHyphens/>
        <w:autoSpaceDN w:val="0"/>
        <w:ind w:left="0"/>
        <w:jc w:val="both"/>
        <w:rPr>
          <w:rFonts w:ascii="Arial" w:hAnsi="Arial" w:cs="Arial"/>
          <w:lang w:val="en-ZA"/>
        </w:rPr>
      </w:pPr>
      <w:r w:rsidRPr="003E46DB">
        <w:rPr>
          <w:rFonts w:ascii="Arial" w:hAnsi="Arial" w:cs="Arial"/>
          <w:lang w:val="en-ZA"/>
        </w:rPr>
        <w:t xml:space="preserve">Various research studies indicated that broadband connectivity has a positive effect on economic development and growth. The International Telecommunication Union (ITU) conducted a study on </w:t>
      </w:r>
      <w:r w:rsidR="00121855" w:rsidRPr="00F27593">
        <w:rPr>
          <w:rFonts w:ascii="Arial" w:hAnsi="Arial" w:cs="Arial"/>
          <w:lang w:val="en-ZA"/>
        </w:rPr>
        <w:t>the impact</w:t>
      </w:r>
      <w:r w:rsidRPr="003E46DB">
        <w:rPr>
          <w:rFonts w:ascii="Arial" w:hAnsi="Arial" w:cs="Arial"/>
          <w:lang w:val="en-ZA"/>
        </w:rPr>
        <w:t xml:space="preserve"> of Broadband on </w:t>
      </w:r>
      <w:r w:rsidR="006A35D1" w:rsidRPr="00F27593">
        <w:rPr>
          <w:rFonts w:ascii="Arial" w:hAnsi="Arial" w:cs="Arial"/>
          <w:lang w:val="en-ZA"/>
        </w:rPr>
        <w:t>the e</w:t>
      </w:r>
      <w:r w:rsidRPr="003E46DB">
        <w:rPr>
          <w:rFonts w:ascii="Arial" w:hAnsi="Arial" w:cs="Arial"/>
          <w:lang w:val="en-ZA"/>
        </w:rPr>
        <w:t>conomy and found that Broadband, however, represents a new challenge for researchers. First, its deployment has proceeded at an incredibly fast pace. Within 12 years, broadband has been adopted by over 62</w:t>
      </w:r>
      <w:r w:rsidR="009613F9" w:rsidRPr="00F27593">
        <w:rPr>
          <w:rFonts w:ascii="Arial" w:hAnsi="Arial" w:cs="Arial"/>
          <w:lang w:val="en-ZA"/>
        </w:rPr>
        <w:t>%</w:t>
      </w:r>
      <w:r w:rsidRPr="003E46DB">
        <w:rPr>
          <w:rFonts w:ascii="Arial" w:hAnsi="Arial" w:cs="Arial"/>
          <w:lang w:val="en-ZA"/>
        </w:rPr>
        <w:t xml:space="preserve"> of households in the United States, 80</w:t>
      </w:r>
      <w:r w:rsidR="009613F9" w:rsidRPr="00F27593">
        <w:rPr>
          <w:rFonts w:ascii="Arial" w:hAnsi="Arial" w:cs="Arial"/>
          <w:lang w:val="en-ZA"/>
        </w:rPr>
        <w:t>%</w:t>
      </w:r>
      <w:r w:rsidRPr="003E46DB">
        <w:rPr>
          <w:rFonts w:ascii="Arial" w:hAnsi="Arial" w:cs="Arial"/>
          <w:lang w:val="en-ZA"/>
        </w:rPr>
        <w:t xml:space="preserve"> in the Netherlands and 95.9</w:t>
      </w:r>
      <w:r w:rsidR="00121855" w:rsidRPr="00F27593">
        <w:rPr>
          <w:rFonts w:ascii="Arial" w:hAnsi="Arial" w:cs="Arial"/>
          <w:lang w:val="en-ZA"/>
        </w:rPr>
        <w:t>%</w:t>
      </w:r>
      <w:r w:rsidRPr="003E46DB">
        <w:rPr>
          <w:rFonts w:ascii="Arial" w:hAnsi="Arial" w:cs="Arial"/>
          <w:lang w:val="en-ZA"/>
        </w:rPr>
        <w:t xml:space="preserve"> in Korea (ITU, 2010; OECD, 2010)7. Consequently, the length of time series data of broadband adoption is considerably shorter than for voice telecommunications. Second, only the countries that have understood early on its economic potential have proceeded to collect statistics at the beginning of the diffusion process. Third, since broadband is an access technology for data communications, it only has an economic effect in combination with the adoption of information technology, and the implementation of organizational and process changes in enterprises. In sum, because broadband has been deployed in such a short time span and it is an enabler of remote information technology access, it has represented a substantial research challenge. The primary challenge, though, remains the lack of disaggregated datasets that allow to quantitatively establish the conditions under which broadband has an economic effect.</w:t>
      </w:r>
    </w:p>
    <w:p w14:paraId="632C9587" w14:textId="77777777" w:rsidR="00145E50" w:rsidRPr="003E46DB" w:rsidRDefault="00145E50" w:rsidP="00145E50">
      <w:pPr>
        <w:pStyle w:val="ListParagraph"/>
        <w:suppressAutoHyphens/>
        <w:autoSpaceDN w:val="0"/>
        <w:ind w:left="0"/>
        <w:jc w:val="both"/>
        <w:rPr>
          <w:rFonts w:ascii="Arial" w:hAnsi="Arial" w:cs="Arial"/>
          <w:lang w:val="en-ZA"/>
        </w:rPr>
      </w:pPr>
    </w:p>
    <w:p w14:paraId="299A373F" w14:textId="4EB70C99" w:rsidR="00037FD8" w:rsidRPr="00F27593" w:rsidRDefault="003E46DB" w:rsidP="003E46DB">
      <w:pPr>
        <w:pStyle w:val="ListParagraph"/>
        <w:suppressAutoHyphens/>
        <w:autoSpaceDN w:val="0"/>
        <w:spacing w:after="160"/>
        <w:ind w:left="0"/>
        <w:jc w:val="both"/>
        <w:rPr>
          <w:rFonts w:ascii="Arial" w:hAnsi="Arial" w:cs="Arial"/>
        </w:rPr>
      </w:pPr>
      <w:r w:rsidRPr="00F27593">
        <w:rPr>
          <w:rFonts w:ascii="Arial" w:hAnsi="Arial" w:cs="Arial"/>
          <w:lang w:val="en-ZA"/>
        </w:rPr>
        <w:t xml:space="preserve">SA Connect (2013) indicated that </w:t>
      </w:r>
      <w:r w:rsidR="009613F9" w:rsidRPr="00F27593">
        <w:rPr>
          <w:rFonts w:ascii="Arial" w:hAnsi="Arial" w:cs="Arial"/>
          <w:lang w:val="en-ZA"/>
        </w:rPr>
        <w:t xml:space="preserve">the </w:t>
      </w:r>
      <w:r w:rsidRPr="00F27593">
        <w:rPr>
          <w:rFonts w:ascii="Arial" w:hAnsi="Arial" w:cs="Arial"/>
          <w:lang w:val="en-ZA"/>
        </w:rPr>
        <w:t xml:space="preserve">high cost of communication has constrained investment in South Africa as </w:t>
      </w:r>
      <w:r w:rsidR="009613F9" w:rsidRPr="00F27593">
        <w:rPr>
          <w:rFonts w:ascii="Arial" w:hAnsi="Arial" w:cs="Arial"/>
          <w:lang w:val="en-ZA"/>
        </w:rPr>
        <w:t xml:space="preserve">a </w:t>
      </w:r>
      <w:r w:rsidRPr="00F27593">
        <w:rPr>
          <w:rFonts w:ascii="Arial" w:hAnsi="Arial" w:cs="Arial"/>
          <w:lang w:val="en-ZA"/>
        </w:rPr>
        <w:t xml:space="preserve">regional </w:t>
      </w:r>
      <w:r w:rsidR="009613F9" w:rsidRPr="00F27593">
        <w:rPr>
          <w:rFonts w:ascii="Arial" w:hAnsi="Arial" w:cs="Arial"/>
          <w:lang w:val="en-ZA"/>
        </w:rPr>
        <w:t>business</w:t>
      </w:r>
      <w:r w:rsidRPr="00F27593">
        <w:rPr>
          <w:rFonts w:ascii="Arial" w:hAnsi="Arial" w:cs="Arial"/>
          <w:lang w:val="en-ZA"/>
        </w:rPr>
        <w:t xml:space="preserve"> hub, in particular, investment in </w:t>
      </w:r>
      <w:r w:rsidR="009613F9" w:rsidRPr="00F27593">
        <w:rPr>
          <w:rFonts w:ascii="Arial" w:hAnsi="Arial" w:cs="Arial"/>
          <w:lang w:val="en-ZA"/>
        </w:rPr>
        <w:t>large-scale</w:t>
      </w:r>
      <w:r w:rsidRPr="00F27593">
        <w:rPr>
          <w:rFonts w:ascii="Arial" w:hAnsi="Arial" w:cs="Arial"/>
          <w:lang w:val="en-ZA"/>
        </w:rPr>
        <w:t xml:space="preserve"> business processes outsourcing and similar job-creation industries have suffered. Further, there is increasing evidence of linkages between investment in electronic communications infrastructure and improvement in the economy. </w:t>
      </w:r>
      <w:r w:rsidR="0097505D" w:rsidRPr="00F27593">
        <w:rPr>
          <w:rFonts w:ascii="Arial" w:hAnsi="Arial" w:cs="Arial"/>
          <w:lang w:val="en-ZA"/>
        </w:rPr>
        <w:t>I</w:t>
      </w:r>
      <w:r w:rsidRPr="00F27593">
        <w:rPr>
          <w:rFonts w:ascii="Arial" w:hAnsi="Arial" w:cs="Arial"/>
          <w:lang w:val="en-ZA"/>
        </w:rPr>
        <w:t xml:space="preserve">t </w:t>
      </w:r>
      <w:r w:rsidR="0097505D" w:rsidRPr="00F27593">
        <w:rPr>
          <w:rFonts w:ascii="Arial" w:hAnsi="Arial" w:cs="Arial"/>
          <w:lang w:val="en-ZA"/>
        </w:rPr>
        <w:t xml:space="preserve">is </w:t>
      </w:r>
      <w:r w:rsidRPr="00F27593">
        <w:rPr>
          <w:rFonts w:ascii="Arial" w:hAnsi="Arial" w:cs="Arial"/>
          <w:lang w:val="en-ZA"/>
        </w:rPr>
        <w:t>further emphasise</w:t>
      </w:r>
      <w:r w:rsidR="0097505D" w:rsidRPr="00F27593">
        <w:rPr>
          <w:rFonts w:ascii="Arial" w:hAnsi="Arial" w:cs="Arial"/>
          <w:lang w:val="en-ZA"/>
        </w:rPr>
        <w:t>d</w:t>
      </w:r>
      <w:r w:rsidRPr="00F27593">
        <w:rPr>
          <w:rFonts w:ascii="Arial" w:hAnsi="Arial" w:cs="Arial"/>
          <w:lang w:val="en-ZA"/>
        </w:rPr>
        <w:t xml:space="preserve"> that broadband must reach </w:t>
      </w:r>
      <w:r w:rsidR="0097505D" w:rsidRPr="00F27593">
        <w:rPr>
          <w:rFonts w:ascii="Arial" w:hAnsi="Arial" w:cs="Arial"/>
          <w:lang w:val="en-ZA"/>
        </w:rPr>
        <w:t xml:space="preserve">the </w:t>
      </w:r>
      <w:r w:rsidRPr="00F27593">
        <w:rPr>
          <w:rFonts w:ascii="Arial" w:hAnsi="Arial" w:cs="Arial"/>
          <w:lang w:val="en-ZA"/>
        </w:rPr>
        <w:t>critical mass</w:t>
      </w:r>
      <w:r w:rsidR="0097505D" w:rsidRPr="00F27593">
        <w:rPr>
          <w:rFonts w:ascii="Arial" w:hAnsi="Arial" w:cs="Arial"/>
          <w:lang w:val="en-ZA"/>
        </w:rPr>
        <w:t>es</w:t>
      </w:r>
      <w:r w:rsidRPr="00F27593">
        <w:rPr>
          <w:rFonts w:ascii="Arial" w:hAnsi="Arial" w:cs="Arial"/>
          <w:lang w:val="en-ZA"/>
        </w:rPr>
        <w:t xml:space="preserve"> of South Africa, access to broadband must be affordable, demand-side skills must be developed so that broadband services can be used effectively and supply-side skills must be developed so that the economic and innovation potential of broadband can be exploited.</w:t>
      </w:r>
    </w:p>
    <w:p w14:paraId="6C5B715A" w14:textId="77777777" w:rsidR="00A132C7" w:rsidRPr="00F27593" w:rsidRDefault="00A132C7" w:rsidP="00A132C7">
      <w:pPr>
        <w:pStyle w:val="Heading1"/>
        <w:numPr>
          <w:ilvl w:val="0"/>
          <w:numId w:val="1"/>
        </w:numPr>
        <w:spacing w:before="0" w:line="276" w:lineRule="auto"/>
        <w:rPr>
          <w:rFonts w:ascii="Arial" w:hAnsi="Arial" w:cs="Arial"/>
          <w:color w:val="auto"/>
          <w:sz w:val="22"/>
          <w:szCs w:val="22"/>
        </w:rPr>
      </w:pPr>
      <w:bookmarkStart w:id="1" w:name="_Toc398109327"/>
      <w:bookmarkStart w:id="2" w:name="_Toc445373828"/>
      <w:r w:rsidRPr="00F27593">
        <w:rPr>
          <w:rFonts w:ascii="Arial" w:hAnsi="Arial" w:cs="Arial"/>
          <w:color w:val="auto"/>
          <w:sz w:val="22"/>
          <w:szCs w:val="22"/>
        </w:rPr>
        <w:t>Problem Statement and Research Questions</w:t>
      </w:r>
    </w:p>
    <w:p w14:paraId="0B187E10" w14:textId="386EAA18" w:rsidR="00A132C7" w:rsidRPr="00F27593" w:rsidRDefault="00A132C7" w:rsidP="00A132C7">
      <w:pPr>
        <w:jc w:val="both"/>
        <w:rPr>
          <w:rFonts w:ascii="Arial" w:hAnsi="Arial" w:cs="Arial"/>
        </w:rPr>
      </w:pPr>
      <w:r w:rsidRPr="00F27593">
        <w:rPr>
          <w:rFonts w:ascii="Arial" w:hAnsi="Arial" w:cs="Arial"/>
        </w:rPr>
        <w:t xml:space="preserve">There is increasing evidence that broadband connectivity has </w:t>
      </w:r>
      <w:r w:rsidR="009E040F" w:rsidRPr="00F27593">
        <w:rPr>
          <w:rFonts w:ascii="Arial" w:hAnsi="Arial" w:cs="Arial"/>
        </w:rPr>
        <w:t>the</w:t>
      </w:r>
      <w:r w:rsidRPr="00F27593">
        <w:rPr>
          <w:rFonts w:ascii="Arial" w:hAnsi="Arial" w:cs="Arial"/>
        </w:rPr>
        <w:t xml:space="preserve"> potential to ignite economic development and growth through access to high-speed connectivity, support for small businesses, utilisation of various applications aimed at eradicating inefficiencies and improved service </w:t>
      </w:r>
      <w:r w:rsidR="00AB1934" w:rsidRPr="00F27593">
        <w:rPr>
          <w:rFonts w:ascii="Arial" w:hAnsi="Arial" w:cs="Arial"/>
        </w:rPr>
        <w:t>delivery</w:t>
      </w:r>
      <w:r w:rsidRPr="00F27593">
        <w:rPr>
          <w:rFonts w:ascii="Arial" w:hAnsi="Arial" w:cs="Arial"/>
        </w:rPr>
        <w:t xml:space="preserve"> and communications between government and citizens through inter-governmental cooperation and public-private partnerships. However, </w:t>
      </w:r>
      <w:r w:rsidR="009E040F" w:rsidRPr="00F27593">
        <w:rPr>
          <w:rFonts w:ascii="Arial" w:hAnsi="Arial" w:cs="Arial"/>
        </w:rPr>
        <w:t>gaps</w:t>
      </w:r>
      <w:r w:rsidRPr="00F27593">
        <w:rPr>
          <w:rFonts w:ascii="Arial" w:hAnsi="Arial" w:cs="Arial"/>
        </w:rPr>
        <w:t xml:space="preserve"> in </w:t>
      </w:r>
      <w:r w:rsidR="009E040F" w:rsidRPr="00F27593">
        <w:rPr>
          <w:rFonts w:ascii="Arial" w:hAnsi="Arial" w:cs="Arial"/>
        </w:rPr>
        <w:t xml:space="preserve">the </w:t>
      </w:r>
      <w:r w:rsidRPr="00F27593">
        <w:rPr>
          <w:rFonts w:ascii="Arial" w:hAnsi="Arial" w:cs="Arial"/>
        </w:rPr>
        <w:t xml:space="preserve">realisation of both NDP </w:t>
      </w:r>
      <w:r w:rsidR="00AB1934" w:rsidRPr="00F27593">
        <w:rPr>
          <w:rFonts w:ascii="Arial" w:hAnsi="Arial" w:cs="Arial"/>
        </w:rPr>
        <w:t>Vision</w:t>
      </w:r>
      <w:r w:rsidRPr="00F27593">
        <w:rPr>
          <w:rFonts w:ascii="Arial" w:hAnsi="Arial" w:cs="Arial"/>
        </w:rPr>
        <w:t xml:space="preserve"> 2030 and SA Connect objectives persist, particularly </w:t>
      </w:r>
      <w:r w:rsidR="00EE4605" w:rsidRPr="00F27593">
        <w:rPr>
          <w:rFonts w:ascii="Arial" w:hAnsi="Arial" w:cs="Arial"/>
        </w:rPr>
        <w:t>in</w:t>
      </w:r>
      <w:r w:rsidRPr="00F27593">
        <w:rPr>
          <w:rFonts w:ascii="Arial" w:hAnsi="Arial" w:cs="Arial"/>
        </w:rPr>
        <w:t xml:space="preserve"> ensuring that broadband connectivity is delivered </w:t>
      </w:r>
      <w:r w:rsidR="00EE4605" w:rsidRPr="00F27593">
        <w:rPr>
          <w:rFonts w:ascii="Arial" w:hAnsi="Arial" w:cs="Arial"/>
        </w:rPr>
        <w:t>to</w:t>
      </w:r>
      <w:r w:rsidRPr="00F27593">
        <w:rPr>
          <w:rFonts w:ascii="Arial" w:hAnsi="Arial" w:cs="Arial"/>
        </w:rPr>
        <w:t xml:space="preserve"> </w:t>
      </w:r>
      <w:r w:rsidR="00EE4605" w:rsidRPr="00F27593">
        <w:rPr>
          <w:rFonts w:ascii="Arial" w:hAnsi="Arial" w:cs="Arial"/>
        </w:rPr>
        <w:t>the</w:t>
      </w:r>
      <w:r w:rsidRPr="00F27593">
        <w:rPr>
          <w:rFonts w:ascii="Arial" w:hAnsi="Arial" w:cs="Arial"/>
        </w:rPr>
        <w:t xml:space="preserve"> doorstep of </w:t>
      </w:r>
      <w:r w:rsidR="00C35FCD" w:rsidRPr="00F27593">
        <w:rPr>
          <w:rFonts w:ascii="Arial" w:hAnsi="Arial" w:cs="Arial"/>
        </w:rPr>
        <w:t>the citizens</w:t>
      </w:r>
      <w:r w:rsidRPr="00F27593">
        <w:rPr>
          <w:rFonts w:ascii="Arial" w:hAnsi="Arial" w:cs="Arial"/>
        </w:rPr>
        <w:t xml:space="preserve"> of South Africa and </w:t>
      </w:r>
      <w:r w:rsidR="00C35FCD" w:rsidRPr="00F27593">
        <w:rPr>
          <w:rFonts w:ascii="Arial" w:hAnsi="Arial" w:cs="Arial"/>
        </w:rPr>
        <w:t xml:space="preserve">the </w:t>
      </w:r>
      <w:r w:rsidRPr="00F27593">
        <w:rPr>
          <w:rFonts w:ascii="Arial" w:hAnsi="Arial" w:cs="Arial"/>
        </w:rPr>
        <w:t xml:space="preserve">Gauteng Province. Furthermore; much as both provincial and local spheres have made progress in rolling out ICT infrastructure, there are still some notable </w:t>
      </w:r>
      <w:r w:rsidR="00C35FCD" w:rsidRPr="00F27593">
        <w:rPr>
          <w:rFonts w:ascii="Arial" w:hAnsi="Arial" w:cs="Arial"/>
        </w:rPr>
        <w:t>grey areas</w:t>
      </w:r>
      <w:r w:rsidRPr="00F27593">
        <w:rPr>
          <w:rFonts w:ascii="Arial" w:hAnsi="Arial" w:cs="Arial"/>
        </w:rPr>
        <w:t xml:space="preserve"> in terms of providing access to </w:t>
      </w:r>
      <w:r w:rsidR="00C35FCD" w:rsidRPr="00F27593">
        <w:rPr>
          <w:rFonts w:ascii="Arial" w:hAnsi="Arial" w:cs="Arial"/>
        </w:rPr>
        <w:t xml:space="preserve">the </w:t>
      </w:r>
      <w:r w:rsidRPr="00F27593">
        <w:rPr>
          <w:rFonts w:ascii="Arial" w:hAnsi="Arial" w:cs="Arial"/>
        </w:rPr>
        <w:t xml:space="preserve">internet at </w:t>
      </w:r>
      <w:r w:rsidR="004A2284" w:rsidRPr="00F27593">
        <w:rPr>
          <w:rFonts w:ascii="Arial" w:hAnsi="Arial" w:cs="Arial"/>
        </w:rPr>
        <w:t>the</w:t>
      </w:r>
      <w:r w:rsidRPr="00F27593">
        <w:rPr>
          <w:rFonts w:ascii="Arial" w:hAnsi="Arial" w:cs="Arial"/>
        </w:rPr>
        <w:t xml:space="preserve"> </w:t>
      </w:r>
      <w:r w:rsidR="004A2284" w:rsidRPr="00F27593">
        <w:rPr>
          <w:rFonts w:ascii="Arial" w:hAnsi="Arial" w:cs="Arial"/>
        </w:rPr>
        <w:t>doorstep</w:t>
      </w:r>
      <w:r w:rsidRPr="00F27593">
        <w:rPr>
          <w:rFonts w:ascii="Arial" w:hAnsi="Arial" w:cs="Arial"/>
        </w:rPr>
        <w:t xml:space="preserve"> of </w:t>
      </w:r>
      <w:r w:rsidR="004A2284" w:rsidRPr="00F27593">
        <w:rPr>
          <w:rFonts w:ascii="Arial" w:hAnsi="Arial" w:cs="Arial"/>
        </w:rPr>
        <w:t xml:space="preserve">the </w:t>
      </w:r>
      <w:r w:rsidRPr="00F27593">
        <w:rPr>
          <w:rFonts w:ascii="Arial" w:hAnsi="Arial" w:cs="Arial"/>
        </w:rPr>
        <w:t xml:space="preserve">Gauteng Province citizens to </w:t>
      </w:r>
      <w:r w:rsidR="003E7D74" w:rsidRPr="00F27593">
        <w:rPr>
          <w:rFonts w:ascii="Arial" w:hAnsi="Arial" w:cs="Arial"/>
        </w:rPr>
        <w:t>the</w:t>
      </w:r>
      <w:r w:rsidRPr="00F27593">
        <w:rPr>
          <w:rFonts w:ascii="Arial" w:hAnsi="Arial" w:cs="Arial"/>
        </w:rPr>
        <w:t xml:space="preserve"> </w:t>
      </w:r>
      <w:r w:rsidR="003E7D74" w:rsidRPr="00F27593">
        <w:rPr>
          <w:rFonts w:ascii="Arial" w:hAnsi="Arial" w:cs="Arial"/>
        </w:rPr>
        <w:t>extent</w:t>
      </w:r>
      <w:r w:rsidRPr="00F27593">
        <w:rPr>
          <w:rFonts w:ascii="Arial" w:hAnsi="Arial" w:cs="Arial"/>
        </w:rPr>
        <w:t xml:space="preserve"> that private companies </w:t>
      </w:r>
      <w:r w:rsidR="003E7D74" w:rsidRPr="00F27593">
        <w:rPr>
          <w:rFonts w:ascii="Arial" w:hAnsi="Arial" w:cs="Arial"/>
        </w:rPr>
        <w:t xml:space="preserve">have </w:t>
      </w:r>
      <w:r w:rsidRPr="00F27593">
        <w:rPr>
          <w:rFonts w:ascii="Arial" w:hAnsi="Arial" w:cs="Arial"/>
        </w:rPr>
        <w:t xml:space="preserve">seized </w:t>
      </w:r>
      <w:r w:rsidR="003E7D74" w:rsidRPr="00F27593">
        <w:rPr>
          <w:rFonts w:ascii="Arial" w:hAnsi="Arial" w:cs="Arial"/>
        </w:rPr>
        <w:t xml:space="preserve">the </w:t>
      </w:r>
      <w:r w:rsidRPr="00F27593">
        <w:rPr>
          <w:rFonts w:ascii="Arial" w:hAnsi="Arial" w:cs="Arial"/>
        </w:rPr>
        <w:t xml:space="preserve">opportunity </w:t>
      </w:r>
      <w:r w:rsidR="003E7D74" w:rsidRPr="00F27593">
        <w:rPr>
          <w:rFonts w:ascii="Arial" w:hAnsi="Arial" w:cs="Arial"/>
        </w:rPr>
        <w:t>of</w:t>
      </w:r>
      <w:r w:rsidRPr="00F27593">
        <w:rPr>
          <w:rFonts w:ascii="Arial" w:hAnsi="Arial" w:cs="Arial"/>
        </w:rPr>
        <w:t xml:space="preserve"> providing the same. The desire by metropolitan municipalities to become “Smart Cities” resulted in duplications of infrastructure and services. The regulatory side of broadband appears to derail the progress as sizable procurement spending must be done through SITA. </w:t>
      </w:r>
    </w:p>
    <w:p w14:paraId="6CD564DC" w14:textId="6A128D2C" w:rsidR="00A132C7" w:rsidRPr="00F27593" w:rsidRDefault="00A132C7" w:rsidP="00A132C7">
      <w:pPr>
        <w:jc w:val="both"/>
        <w:rPr>
          <w:rFonts w:ascii="Arial" w:hAnsi="Arial" w:cs="Arial"/>
        </w:rPr>
      </w:pPr>
      <w:r w:rsidRPr="00F27593">
        <w:rPr>
          <w:rFonts w:ascii="Arial" w:hAnsi="Arial" w:cs="Arial"/>
        </w:rPr>
        <w:t xml:space="preserve">The </w:t>
      </w:r>
      <w:r w:rsidR="00B406D3" w:rsidRPr="00F27593">
        <w:rPr>
          <w:rFonts w:ascii="Arial" w:hAnsi="Arial" w:cs="Arial"/>
        </w:rPr>
        <w:t>FIS will respond to the following research questions:</w:t>
      </w:r>
    </w:p>
    <w:p w14:paraId="5C3AEDE8" w14:textId="1B2A36DB" w:rsidR="006B7171" w:rsidRPr="00F27593" w:rsidRDefault="006B7171" w:rsidP="00164D62">
      <w:pPr>
        <w:numPr>
          <w:ilvl w:val="0"/>
          <w:numId w:val="36"/>
        </w:numPr>
        <w:spacing w:after="160" w:line="360" w:lineRule="auto"/>
        <w:contextualSpacing/>
        <w:jc w:val="both"/>
        <w:rPr>
          <w:rFonts w:ascii="Arial" w:hAnsi="Arial" w:cs="Arial"/>
          <w:lang w:val="en-US"/>
        </w:rPr>
      </w:pPr>
      <w:r w:rsidRPr="00F27593">
        <w:rPr>
          <w:rFonts w:ascii="Arial" w:hAnsi="Arial" w:cs="Arial"/>
          <w:lang w:val="en-US"/>
        </w:rPr>
        <w:t xml:space="preserve">How has the Department of e-Government’s </w:t>
      </w:r>
      <w:r w:rsidR="00947094" w:rsidRPr="00F27593">
        <w:rPr>
          <w:rFonts w:ascii="Arial" w:hAnsi="Arial" w:cs="Arial"/>
          <w:lang w:val="en-US"/>
        </w:rPr>
        <w:t>rollout</w:t>
      </w:r>
      <w:r w:rsidRPr="00F27593">
        <w:rPr>
          <w:rFonts w:ascii="Arial" w:hAnsi="Arial" w:cs="Arial"/>
          <w:lang w:val="en-US"/>
        </w:rPr>
        <w:t xml:space="preserve"> of ICT infrastructure </w:t>
      </w:r>
      <w:r w:rsidR="00947094" w:rsidRPr="00F27593">
        <w:rPr>
          <w:rFonts w:ascii="Arial" w:hAnsi="Arial" w:cs="Arial"/>
          <w:lang w:val="en-US"/>
        </w:rPr>
        <w:t>interf</w:t>
      </w:r>
      <w:r w:rsidR="00460DA6" w:rsidRPr="00F27593">
        <w:rPr>
          <w:rFonts w:ascii="Arial" w:hAnsi="Arial" w:cs="Arial"/>
          <w:lang w:val="en-US"/>
        </w:rPr>
        <w:t>aced</w:t>
      </w:r>
      <w:r w:rsidRPr="00F27593">
        <w:rPr>
          <w:rFonts w:ascii="Arial" w:hAnsi="Arial" w:cs="Arial"/>
          <w:lang w:val="en-US"/>
        </w:rPr>
        <w:t xml:space="preserve"> with local government ICT </w:t>
      </w:r>
      <w:r w:rsidR="00947094" w:rsidRPr="00F27593">
        <w:rPr>
          <w:rFonts w:ascii="Arial" w:hAnsi="Arial" w:cs="Arial"/>
          <w:lang w:val="en-US"/>
        </w:rPr>
        <w:t>rollout</w:t>
      </w:r>
      <w:r w:rsidRPr="00F27593">
        <w:rPr>
          <w:rFonts w:ascii="Arial" w:hAnsi="Arial" w:cs="Arial"/>
          <w:lang w:val="en-US"/>
        </w:rPr>
        <w:t xml:space="preserve"> plans in </w:t>
      </w:r>
      <w:r w:rsidR="009848FA" w:rsidRPr="00F27593">
        <w:rPr>
          <w:rFonts w:ascii="Arial" w:hAnsi="Arial" w:cs="Arial"/>
          <w:lang w:val="en-US"/>
        </w:rPr>
        <w:t>the</w:t>
      </w:r>
      <w:r w:rsidRPr="00F27593">
        <w:rPr>
          <w:rFonts w:ascii="Arial" w:hAnsi="Arial" w:cs="Arial"/>
          <w:lang w:val="en-US"/>
        </w:rPr>
        <w:t xml:space="preserve"> Province</w:t>
      </w:r>
      <w:r w:rsidR="00851D41" w:rsidRPr="00F27593">
        <w:rPr>
          <w:rFonts w:ascii="Arial" w:hAnsi="Arial" w:cs="Arial"/>
          <w:lang w:val="en-US"/>
        </w:rPr>
        <w:t xml:space="preserve"> and </w:t>
      </w:r>
      <w:bookmarkStart w:id="3" w:name="_Hlk151976087"/>
      <w:r w:rsidR="009848FA" w:rsidRPr="00F27593">
        <w:rPr>
          <w:rFonts w:ascii="Arial" w:hAnsi="Arial" w:cs="Arial"/>
          <w:lang w:val="en-US"/>
        </w:rPr>
        <w:t>eradicated</w:t>
      </w:r>
      <w:r w:rsidRPr="00F27593">
        <w:rPr>
          <w:rFonts w:ascii="Arial" w:hAnsi="Arial" w:cs="Arial"/>
          <w:lang w:val="en-US"/>
        </w:rPr>
        <w:t xml:space="preserve"> duplications in rolling out the ICT infrastructure</w:t>
      </w:r>
      <w:bookmarkEnd w:id="3"/>
      <w:r w:rsidRPr="00F27593">
        <w:rPr>
          <w:rFonts w:ascii="Arial" w:hAnsi="Arial" w:cs="Arial"/>
          <w:lang w:val="en-US"/>
        </w:rPr>
        <w:t>?</w:t>
      </w:r>
    </w:p>
    <w:p w14:paraId="5BC5C8E0" w14:textId="30DD40B0" w:rsidR="006B7171" w:rsidRPr="00F27593" w:rsidRDefault="006B7171" w:rsidP="00F22E27">
      <w:pPr>
        <w:numPr>
          <w:ilvl w:val="0"/>
          <w:numId w:val="36"/>
        </w:numPr>
        <w:spacing w:after="0" w:line="360" w:lineRule="auto"/>
        <w:ind w:left="714" w:hanging="357"/>
        <w:contextualSpacing/>
        <w:jc w:val="both"/>
        <w:rPr>
          <w:rFonts w:ascii="Arial" w:hAnsi="Arial" w:cs="Arial"/>
          <w:lang w:val="en-US"/>
        </w:rPr>
      </w:pPr>
      <w:r w:rsidRPr="00F27593">
        <w:rPr>
          <w:rFonts w:ascii="Arial" w:hAnsi="Arial" w:cs="Arial"/>
          <w:lang w:val="en-US"/>
        </w:rPr>
        <w:t xml:space="preserve">What are </w:t>
      </w:r>
      <w:r w:rsidR="00947094" w:rsidRPr="00F27593">
        <w:rPr>
          <w:rFonts w:ascii="Arial" w:hAnsi="Arial" w:cs="Arial"/>
          <w:lang w:val="en-US"/>
        </w:rPr>
        <w:t xml:space="preserve">the </w:t>
      </w:r>
      <w:r w:rsidRPr="00F27593">
        <w:rPr>
          <w:rFonts w:ascii="Arial" w:hAnsi="Arial" w:cs="Arial"/>
          <w:lang w:val="en-US"/>
        </w:rPr>
        <w:t xml:space="preserve">challenges experienced in ensuring that Gauteng </w:t>
      </w:r>
      <w:r w:rsidR="00947094" w:rsidRPr="00F27593">
        <w:rPr>
          <w:rFonts w:ascii="Arial" w:hAnsi="Arial" w:cs="Arial"/>
          <w:lang w:val="en-US"/>
        </w:rPr>
        <w:t>p</w:t>
      </w:r>
      <w:r w:rsidRPr="00F27593">
        <w:rPr>
          <w:rFonts w:ascii="Arial" w:hAnsi="Arial" w:cs="Arial"/>
          <w:lang w:val="en-US"/>
        </w:rPr>
        <w:t xml:space="preserve">rovince citizens access </w:t>
      </w:r>
      <w:r w:rsidR="00947094" w:rsidRPr="00F27593">
        <w:rPr>
          <w:rFonts w:ascii="Arial" w:hAnsi="Arial" w:cs="Arial"/>
          <w:lang w:val="en-US"/>
        </w:rPr>
        <w:t xml:space="preserve">the </w:t>
      </w:r>
      <w:r w:rsidRPr="00F27593">
        <w:rPr>
          <w:rFonts w:ascii="Arial" w:hAnsi="Arial" w:cs="Arial"/>
          <w:lang w:val="en-US"/>
        </w:rPr>
        <w:t>internet across the province without having to travel long distances as envisioned by NDP 2030?</w:t>
      </w:r>
    </w:p>
    <w:p w14:paraId="4DB83348" w14:textId="5C0EA0DA" w:rsidR="006B7171" w:rsidRPr="00F27593" w:rsidRDefault="006B7171" w:rsidP="006B7171">
      <w:pPr>
        <w:numPr>
          <w:ilvl w:val="0"/>
          <w:numId w:val="36"/>
        </w:numPr>
        <w:spacing w:after="160" w:line="360" w:lineRule="auto"/>
        <w:contextualSpacing/>
        <w:jc w:val="both"/>
        <w:rPr>
          <w:rFonts w:ascii="Arial" w:hAnsi="Arial" w:cs="Arial"/>
          <w:lang w:val="en-US"/>
        </w:rPr>
      </w:pPr>
      <w:bookmarkStart w:id="4" w:name="_Hlk151983644"/>
      <w:r w:rsidRPr="00F27593">
        <w:rPr>
          <w:rFonts w:ascii="Arial" w:hAnsi="Arial" w:cs="Arial"/>
          <w:lang w:val="en-US"/>
        </w:rPr>
        <w:t xml:space="preserve">What role has </w:t>
      </w:r>
      <w:r w:rsidR="00947094" w:rsidRPr="00F27593">
        <w:rPr>
          <w:rFonts w:ascii="Arial" w:hAnsi="Arial" w:cs="Arial"/>
          <w:lang w:val="en-US"/>
        </w:rPr>
        <w:t xml:space="preserve">the </w:t>
      </w:r>
      <w:r w:rsidRPr="00F27593">
        <w:rPr>
          <w:rFonts w:ascii="Arial" w:hAnsi="Arial" w:cs="Arial"/>
          <w:lang w:val="en-US"/>
        </w:rPr>
        <w:t xml:space="preserve">Department of e-Government, in collaboration with local government, played in facilitating public-private partnerships in the </w:t>
      </w:r>
      <w:r w:rsidR="00947094" w:rsidRPr="00F27593">
        <w:rPr>
          <w:rFonts w:ascii="Arial" w:hAnsi="Arial" w:cs="Arial"/>
          <w:lang w:val="en-US"/>
        </w:rPr>
        <w:t>rollout</w:t>
      </w:r>
      <w:r w:rsidRPr="00F27593">
        <w:rPr>
          <w:rFonts w:ascii="Arial" w:hAnsi="Arial" w:cs="Arial"/>
          <w:lang w:val="en-US"/>
        </w:rPr>
        <w:t xml:space="preserve"> of broadband connectivity</w:t>
      </w:r>
      <w:bookmarkEnd w:id="4"/>
      <w:r w:rsidRPr="00F27593">
        <w:rPr>
          <w:rFonts w:ascii="Arial" w:hAnsi="Arial" w:cs="Arial"/>
          <w:lang w:val="en-US"/>
        </w:rPr>
        <w:t xml:space="preserve">? </w:t>
      </w:r>
    </w:p>
    <w:p w14:paraId="03987761" w14:textId="43347721" w:rsidR="00A132C7" w:rsidRPr="00F27593" w:rsidRDefault="006B7171" w:rsidP="00A33BDB">
      <w:pPr>
        <w:numPr>
          <w:ilvl w:val="0"/>
          <w:numId w:val="36"/>
        </w:numPr>
        <w:spacing w:after="160" w:line="360" w:lineRule="auto"/>
        <w:contextualSpacing/>
        <w:jc w:val="both"/>
        <w:rPr>
          <w:rFonts w:ascii="Arial" w:hAnsi="Arial" w:cs="Arial"/>
          <w:lang w:val="en-US"/>
        </w:rPr>
      </w:pPr>
      <w:bookmarkStart w:id="5" w:name="_Hlk151997135"/>
      <w:r w:rsidRPr="00F27593">
        <w:rPr>
          <w:rFonts w:ascii="Arial" w:hAnsi="Arial" w:cs="Arial"/>
          <w:lang w:val="en-US"/>
        </w:rPr>
        <w:t xml:space="preserve">As one of </w:t>
      </w:r>
      <w:r w:rsidR="00364CFE" w:rsidRPr="00F27593">
        <w:rPr>
          <w:rFonts w:ascii="Arial" w:hAnsi="Arial" w:cs="Arial"/>
          <w:lang w:val="en-US"/>
        </w:rPr>
        <w:t xml:space="preserve">the </w:t>
      </w:r>
      <w:r w:rsidRPr="00F27593">
        <w:rPr>
          <w:rFonts w:ascii="Arial" w:hAnsi="Arial" w:cs="Arial"/>
          <w:lang w:val="en-US"/>
        </w:rPr>
        <w:t xml:space="preserve">critical economic drivers under </w:t>
      </w:r>
      <w:r w:rsidR="00364CFE" w:rsidRPr="00F27593">
        <w:rPr>
          <w:rFonts w:ascii="Arial" w:hAnsi="Arial" w:cs="Arial"/>
          <w:lang w:val="en-US"/>
        </w:rPr>
        <w:t xml:space="preserve">the </w:t>
      </w:r>
      <w:r w:rsidRPr="00F27593">
        <w:rPr>
          <w:rFonts w:ascii="Arial" w:hAnsi="Arial" w:cs="Arial"/>
          <w:lang w:val="en-US"/>
        </w:rPr>
        <w:t>tertiary sector of GDP, what are the effects of broadband on Gauteng Province’s economic growth</w:t>
      </w:r>
      <w:bookmarkEnd w:id="5"/>
      <w:r w:rsidRPr="00F27593">
        <w:rPr>
          <w:rFonts w:ascii="Arial" w:hAnsi="Arial" w:cs="Arial"/>
          <w:lang w:val="en-US"/>
        </w:rPr>
        <w:t>?</w:t>
      </w:r>
    </w:p>
    <w:p w14:paraId="069FD7CA" w14:textId="170B0B59" w:rsidR="00F816EF" w:rsidRPr="00F27593" w:rsidRDefault="00F816EF" w:rsidP="004A708C">
      <w:pPr>
        <w:pStyle w:val="ListParagraph"/>
        <w:numPr>
          <w:ilvl w:val="0"/>
          <w:numId w:val="1"/>
        </w:numPr>
        <w:jc w:val="both"/>
        <w:rPr>
          <w:rFonts w:ascii="Arial" w:hAnsi="Arial" w:cs="Arial"/>
          <w:b/>
          <w:bCs/>
        </w:rPr>
      </w:pPr>
      <w:r w:rsidRPr="00F27593">
        <w:rPr>
          <w:rFonts w:ascii="Arial" w:hAnsi="Arial" w:cs="Arial"/>
          <w:b/>
          <w:bCs/>
        </w:rPr>
        <w:t>A</w:t>
      </w:r>
      <w:r w:rsidR="0012680D" w:rsidRPr="00F27593">
        <w:rPr>
          <w:rFonts w:ascii="Arial" w:hAnsi="Arial" w:cs="Arial"/>
          <w:b/>
          <w:bCs/>
        </w:rPr>
        <w:t xml:space="preserve">ims and Objectives of the </w:t>
      </w:r>
      <w:r w:rsidRPr="00F27593">
        <w:rPr>
          <w:rFonts w:ascii="Arial" w:hAnsi="Arial" w:cs="Arial"/>
          <w:b/>
          <w:bCs/>
        </w:rPr>
        <w:t>FIS</w:t>
      </w:r>
    </w:p>
    <w:p w14:paraId="3D260EC4" w14:textId="7DCE87C0" w:rsidR="00F816EF" w:rsidRPr="00F27593" w:rsidRDefault="00F816EF" w:rsidP="004A708C">
      <w:pPr>
        <w:pStyle w:val="NormalWeb"/>
        <w:spacing w:before="280" w:beforeAutospacing="0" w:after="0" w:afterAutospacing="0" w:line="276" w:lineRule="auto"/>
        <w:jc w:val="both"/>
        <w:rPr>
          <w:rFonts w:ascii="Arial" w:hAnsi="Arial" w:cs="Arial"/>
          <w:sz w:val="22"/>
          <w:szCs w:val="22"/>
          <w:lang w:val="en-US"/>
        </w:rPr>
      </w:pPr>
      <w:r w:rsidRPr="00F27593">
        <w:rPr>
          <w:rFonts w:ascii="Arial" w:eastAsiaTheme="minorEastAsia" w:hAnsi="Arial" w:cs="Arial"/>
          <w:kern w:val="24"/>
          <w:sz w:val="22"/>
          <w:szCs w:val="22"/>
        </w:rPr>
        <w:t>The aims and objectives of the FIS were as follows:</w:t>
      </w:r>
    </w:p>
    <w:p w14:paraId="797DE095" w14:textId="06178302" w:rsidR="00D0782C" w:rsidRPr="00F27593" w:rsidRDefault="00D0782C" w:rsidP="00D0782C">
      <w:pPr>
        <w:pStyle w:val="ListParagraph"/>
        <w:numPr>
          <w:ilvl w:val="0"/>
          <w:numId w:val="18"/>
        </w:numPr>
        <w:spacing w:after="0"/>
        <w:jc w:val="both"/>
        <w:rPr>
          <w:rFonts w:ascii="Arial" w:hAnsi="Arial" w:cs="Arial"/>
        </w:rPr>
      </w:pPr>
      <w:r w:rsidRPr="00F27593">
        <w:rPr>
          <w:rFonts w:ascii="Arial" w:hAnsi="Arial" w:cs="Arial"/>
        </w:rPr>
        <w:t xml:space="preserve">To assess the economic development spinoffs of the progress made by </w:t>
      </w:r>
      <w:r w:rsidR="008F2B04" w:rsidRPr="00F27593">
        <w:rPr>
          <w:rFonts w:ascii="Arial" w:hAnsi="Arial" w:cs="Arial"/>
        </w:rPr>
        <w:t xml:space="preserve">the </w:t>
      </w:r>
      <w:r w:rsidRPr="00F27593">
        <w:rPr>
          <w:rFonts w:ascii="Arial" w:hAnsi="Arial" w:cs="Arial"/>
        </w:rPr>
        <w:t xml:space="preserve">Gauteng Department of e-Government in the </w:t>
      </w:r>
      <w:r w:rsidR="008F2B04" w:rsidRPr="00F27593">
        <w:rPr>
          <w:rFonts w:ascii="Arial" w:hAnsi="Arial" w:cs="Arial"/>
        </w:rPr>
        <w:t>rollout</w:t>
      </w:r>
      <w:r w:rsidRPr="00F27593">
        <w:rPr>
          <w:rFonts w:ascii="Arial" w:hAnsi="Arial" w:cs="Arial"/>
        </w:rPr>
        <w:t xml:space="preserve"> of </w:t>
      </w:r>
      <w:r w:rsidR="008F2B04" w:rsidRPr="00F27593">
        <w:rPr>
          <w:rFonts w:ascii="Arial" w:hAnsi="Arial" w:cs="Arial"/>
        </w:rPr>
        <w:t xml:space="preserve">the </w:t>
      </w:r>
      <w:r w:rsidRPr="00F27593">
        <w:rPr>
          <w:rFonts w:ascii="Arial" w:hAnsi="Arial" w:cs="Arial"/>
        </w:rPr>
        <w:t xml:space="preserve">broadband network across </w:t>
      </w:r>
      <w:r w:rsidR="008F2B04" w:rsidRPr="00F27593">
        <w:rPr>
          <w:rFonts w:ascii="Arial" w:hAnsi="Arial" w:cs="Arial"/>
        </w:rPr>
        <w:t xml:space="preserve">the </w:t>
      </w:r>
      <w:r w:rsidRPr="00F27593">
        <w:rPr>
          <w:rFonts w:ascii="Arial" w:hAnsi="Arial" w:cs="Arial"/>
        </w:rPr>
        <w:t xml:space="preserve">Gauteng City Region and how </w:t>
      </w:r>
      <w:r w:rsidR="00490A5F" w:rsidRPr="00F27593">
        <w:rPr>
          <w:rFonts w:ascii="Arial" w:hAnsi="Arial" w:cs="Arial"/>
        </w:rPr>
        <w:t xml:space="preserve">the </w:t>
      </w:r>
      <w:r w:rsidRPr="00F27593">
        <w:rPr>
          <w:rFonts w:ascii="Arial" w:hAnsi="Arial" w:cs="Arial"/>
        </w:rPr>
        <w:t>local government leveraged the developed ICT infrastructure.</w:t>
      </w:r>
    </w:p>
    <w:p w14:paraId="6D1DAD61" w14:textId="0DD07FEF" w:rsidR="00D0782C" w:rsidRPr="00F27593" w:rsidRDefault="00D0782C" w:rsidP="00D0782C">
      <w:pPr>
        <w:pStyle w:val="ListParagraph"/>
        <w:numPr>
          <w:ilvl w:val="0"/>
          <w:numId w:val="18"/>
        </w:numPr>
        <w:spacing w:after="0"/>
        <w:jc w:val="both"/>
        <w:rPr>
          <w:rFonts w:ascii="Arial" w:hAnsi="Arial" w:cs="Arial"/>
        </w:rPr>
      </w:pPr>
      <w:r w:rsidRPr="00F27593">
        <w:rPr>
          <w:rFonts w:ascii="Arial" w:hAnsi="Arial" w:cs="Arial"/>
        </w:rPr>
        <w:t xml:space="preserve">To investigate how duplications </w:t>
      </w:r>
      <w:r w:rsidR="005A31AD" w:rsidRPr="00F27593">
        <w:rPr>
          <w:rFonts w:ascii="Arial" w:hAnsi="Arial" w:cs="Arial"/>
        </w:rPr>
        <w:t>are</w:t>
      </w:r>
      <w:r w:rsidRPr="00F27593">
        <w:rPr>
          <w:rFonts w:ascii="Arial" w:hAnsi="Arial" w:cs="Arial"/>
        </w:rPr>
        <w:t xml:space="preserve"> eliminated between provincial and local government spheres of government in providing broadband </w:t>
      </w:r>
      <w:r w:rsidR="00F22E27">
        <w:rPr>
          <w:rFonts w:ascii="Arial" w:hAnsi="Arial" w:cs="Arial"/>
        </w:rPr>
        <w:t>networks</w:t>
      </w:r>
      <w:r w:rsidRPr="00F27593">
        <w:rPr>
          <w:rFonts w:ascii="Arial" w:hAnsi="Arial" w:cs="Arial"/>
        </w:rPr>
        <w:t>.</w:t>
      </w:r>
    </w:p>
    <w:p w14:paraId="2691569B" w14:textId="12C8B278" w:rsidR="00D0782C" w:rsidRPr="00F27593" w:rsidRDefault="00D0782C" w:rsidP="00D0782C">
      <w:pPr>
        <w:pStyle w:val="ListParagraph"/>
        <w:numPr>
          <w:ilvl w:val="0"/>
          <w:numId w:val="18"/>
        </w:numPr>
        <w:spacing w:after="0"/>
        <w:jc w:val="both"/>
        <w:rPr>
          <w:rFonts w:ascii="Arial" w:hAnsi="Arial" w:cs="Arial"/>
        </w:rPr>
      </w:pPr>
      <w:r w:rsidRPr="00F27593">
        <w:rPr>
          <w:rFonts w:ascii="Arial" w:hAnsi="Arial" w:cs="Arial"/>
        </w:rPr>
        <w:t>To establish the underlying challenges relating to ICT procurement processes and effects on policy priorities.</w:t>
      </w:r>
    </w:p>
    <w:p w14:paraId="30B42F3B" w14:textId="3F96F501" w:rsidR="00D0782C" w:rsidRPr="00F27593" w:rsidRDefault="00D0782C" w:rsidP="00D0782C">
      <w:pPr>
        <w:pStyle w:val="ListParagraph"/>
        <w:numPr>
          <w:ilvl w:val="0"/>
          <w:numId w:val="18"/>
        </w:numPr>
        <w:spacing w:after="0"/>
        <w:jc w:val="both"/>
        <w:rPr>
          <w:rFonts w:ascii="Arial" w:hAnsi="Arial" w:cs="Arial"/>
        </w:rPr>
      </w:pPr>
      <w:r w:rsidRPr="00F27593">
        <w:rPr>
          <w:rFonts w:ascii="Arial" w:hAnsi="Arial" w:cs="Arial"/>
        </w:rPr>
        <w:t xml:space="preserve">To assess effectiveness of the facilitating public-private partnerships in the </w:t>
      </w:r>
      <w:r w:rsidR="00490A5F" w:rsidRPr="00F27593">
        <w:rPr>
          <w:rFonts w:ascii="Arial" w:hAnsi="Arial" w:cs="Arial"/>
        </w:rPr>
        <w:t>rollout</w:t>
      </w:r>
      <w:r w:rsidRPr="00F27593">
        <w:rPr>
          <w:rFonts w:ascii="Arial" w:hAnsi="Arial" w:cs="Arial"/>
        </w:rPr>
        <w:t xml:space="preserve"> of broadband connectivity across the province by both provincial and local spheres of government.</w:t>
      </w:r>
    </w:p>
    <w:p w14:paraId="0B84C9BF" w14:textId="089F54C8" w:rsidR="00D0782C" w:rsidRPr="00F27593" w:rsidRDefault="00D0782C" w:rsidP="00D0782C">
      <w:pPr>
        <w:pStyle w:val="ListParagraph"/>
        <w:numPr>
          <w:ilvl w:val="0"/>
          <w:numId w:val="18"/>
        </w:numPr>
        <w:spacing w:after="0"/>
        <w:jc w:val="both"/>
        <w:rPr>
          <w:rFonts w:ascii="Arial" w:hAnsi="Arial" w:cs="Arial"/>
        </w:rPr>
      </w:pPr>
      <w:r w:rsidRPr="00F27593">
        <w:rPr>
          <w:rFonts w:ascii="Arial" w:hAnsi="Arial" w:cs="Arial"/>
        </w:rPr>
        <w:t xml:space="preserve">To investigate the causes of private ICT companies to exploit opportunities that </w:t>
      </w:r>
      <w:r w:rsidR="00490A5F" w:rsidRPr="00F27593">
        <w:rPr>
          <w:rFonts w:ascii="Arial" w:hAnsi="Arial" w:cs="Arial"/>
        </w:rPr>
        <w:t xml:space="preserve">the </w:t>
      </w:r>
      <w:r w:rsidRPr="00F27593">
        <w:rPr>
          <w:rFonts w:ascii="Arial" w:hAnsi="Arial" w:cs="Arial"/>
        </w:rPr>
        <w:t xml:space="preserve">government </w:t>
      </w:r>
      <w:r w:rsidR="00A9685D" w:rsidRPr="00F27593">
        <w:rPr>
          <w:rFonts w:ascii="Arial" w:hAnsi="Arial" w:cs="Arial"/>
        </w:rPr>
        <w:t>can</w:t>
      </w:r>
      <w:r w:rsidRPr="00F27593">
        <w:rPr>
          <w:rFonts w:ascii="Arial" w:hAnsi="Arial" w:cs="Arial"/>
        </w:rPr>
        <w:t xml:space="preserve"> leverage given that both local and provincial spheres can provide similar ICT services.  </w:t>
      </w:r>
    </w:p>
    <w:p w14:paraId="07C2FE6F" w14:textId="77777777" w:rsidR="00F816EF" w:rsidRPr="00F27593" w:rsidRDefault="00F816EF" w:rsidP="004A708C">
      <w:pPr>
        <w:pStyle w:val="ListParagraph"/>
        <w:spacing w:after="0"/>
        <w:jc w:val="both"/>
        <w:rPr>
          <w:rFonts w:ascii="Arial" w:hAnsi="Arial" w:cs="Arial"/>
        </w:rPr>
      </w:pPr>
    </w:p>
    <w:p w14:paraId="68BD0CAC" w14:textId="38D0DDA5" w:rsidR="00795BFD" w:rsidRPr="00F27593" w:rsidRDefault="00795BFD" w:rsidP="004A708C">
      <w:pPr>
        <w:pStyle w:val="Heading1"/>
        <w:numPr>
          <w:ilvl w:val="0"/>
          <w:numId w:val="1"/>
        </w:numPr>
        <w:spacing w:before="0" w:line="276" w:lineRule="auto"/>
        <w:rPr>
          <w:rFonts w:ascii="Arial" w:hAnsi="Arial" w:cs="Arial"/>
          <w:color w:val="auto"/>
          <w:sz w:val="22"/>
          <w:szCs w:val="22"/>
        </w:rPr>
      </w:pPr>
      <w:r w:rsidRPr="00F27593">
        <w:rPr>
          <w:rFonts w:ascii="Arial" w:hAnsi="Arial" w:cs="Arial"/>
          <w:color w:val="auto"/>
          <w:sz w:val="22"/>
          <w:szCs w:val="22"/>
        </w:rPr>
        <w:t>Research Methodology</w:t>
      </w:r>
    </w:p>
    <w:p w14:paraId="179B198B" w14:textId="77777777" w:rsidR="00795BFD" w:rsidRPr="00F27593" w:rsidRDefault="00795BFD" w:rsidP="004A708C">
      <w:pPr>
        <w:pStyle w:val="Heading1"/>
        <w:spacing w:before="0" w:line="276" w:lineRule="auto"/>
        <w:rPr>
          <w:rFonts w:ascii="Arial" w:hAnsi="Arial" w:cs="Arial"/>
          <w:color w:val="auto"/>
          <w:sz w:val="22"/>
          <w:szCs w:val="22"/>
        </w:rPr>
      </w:pPr>
    </w:p>
    <w:p w14:paraId="56F2A132" w14:textId="77777777" w:rsidR="004D6662" w:rsidRPr="00F27593" w:rsidRDefault="00046EB4" w:rsidP="00046EB4">
      <w:pPr>
        <w:spacing w:after="0"/>
        <w:jc w:val="both"/>
        <w:rPr>
          <w:rFonts w:ascii="Arial" w:hAnsi="Arial" w:cs="Arial"/>
          <w:shd w:val="clear" w:color="auto" w:fill="FFFFFF"/>
          <w:lang w:val="en-US"/>
        </w:rPr>
      </w:pPr>
      <w:r w:rsidRPr="00F27593">
        <w:rPr>
          <w:rFonts w:ascii="Arial" w:hAnsi="Arial" w:cs="Arial"/>
          <w:shd w:val="clear" w:color="auto" w:fill="FFFFFF"/>
          <w:lang w:val="en-US"/>
        </w:rPr>
        <w:t xml:space="preserve">The </w:t>
      </w:r>
      <w:r w:rsidR="00D24815" w:rsidRPr="00F27593">
        <w:rPr>
          <w:rFonts w:ascii="Arial" w:hAnsi="Arial" w:cs="Arial"/>
          <w:shd w:val="clear" w:color="auto" w:fill="FFFFFF"/>
          <w:lang w:val="en-US"/>
        </w:rPr>
        <w:t xml:space="preserve">focus of the </w:t>
      </w:r>
      <w:r w:rsidRPr="00F27593">
        <w:rPr>
          <w:rFonts w:ascii="Arial" w:hAnsi="Arial" w:cs="Arial"/>
          <w:shd w:val="clear" w:color="auto" w:fill="FFFFFF"/>
          <w:lang w:val="en-US"/>
        </w:rPr>
        <w:t xml:space="preserve">study </w:t>
      </w:r>
      <w:r w:rsidR="00D24815" w:rsidRPr="00F27593">
        <w:rPr>
          <w:rFonts w:ascii="Arial" w:hAnsi="Arial" w:cs="Arial"/>
          <w:lang w:val="en-US"/>
        </w:rPr>
        <w:t>was</w:t>
      </w:r>
      <w:r w:rsidR="00943633" w:rsidRPr="00F27593">
        <w:rPr>
          <w:rFonts w:ascii="Arial" w:hAnsi="Arial" w:cs="Arial"/>
          <w:lang w:val="en-US"/>
        </w:rPr>
        <w:t xml:space="preserve"> on </w:t>
      </w:r>
      <w:r w:rsidR="000719EE" w:rsidRPr="00F27593">
        <w:rPr>
          <w:rFonts w:ascii="Arial" w:hAnsi="Arial" w:cs="Arial"/>
          <w:lang w:val="en-US"/>
        </w:rPr>
        <w:t xml:space="preserve">the effects of broadband connectivity against the objectives set in NDP </w:t>
      </w:r>
      <w:r w:rsidR="00D24815" w:rsidRPr="00F27593">
        <w:rPr>
          <w:rFonts w:ascii="Arial" w:hAnsi="Arial" w:cs="Arial"/>
          <w:lang w:val="en-US"/>
        </w:rPr>
        <w:t>Vision</w:t>
      </w:r>
      <w:r w:rsidR="000719EE" w:rsidRPr="00F27593">
        <w:rPr>
          <w:rFonts w:ascii="Arial" w:hAnsi="Arial" w:cs="Arial"/>
          <w:lang w:val="en-US"/>
        </w:rPr>
        <w:t xml:space="preserve"> 2030, SA Connect and Gauteng ICT Strategy</w:t>
      </w:r>
      <w:r w:rsidR="00B43454" w:rsidRPr="00F27593">
        <w:rPr>
          <w:rFonts w:ascii="Arial" w:hAnsi="Arial" w:cs="Arial"/>
          <w:lang w:val="en-US"/>
        </w:rPr>
        <w:t xml:space="preserve"> </w:t>
      </w:r>
      <w:r w:rsidR="000719EE" w:rsidRPr="00F27593">
        <w:rPr>
          <w:rFonts w:ascii="Arial" w:hAnsi="Arial" w:cs="Arial"/>
          <w:lang w:val="en-US"/>
        </w:rPr>
        <w:t xml:space="preserve">in the </w:t>
      </w:r>
      <w:r w:rsidR="00943633" w:rsidRPr="00F27593">
        <w:rPr>
          <w:rFonts w:ascii="Arial" w:hAnsi="Arial" w:cs="Arial"/>
          <w:lang w:val="en-US"/>
        </w:rPr>
        <w:t xml:space="preserve">Gauteng Provincial and local government. Metropolitan municipalities </w:t>
      </w:r>
      <w:r w:rsidR="00B43454" w:rsidRPr="00F27593">
        <w:rPr>
          <w:rFonts w:ascii="Arial" w:hAnsi="Arial" w:cs="Arial"/>
          <w:lang w:val="en-US"/>
        </w:rPr>
        <w:t>were</w:t>
      </w:r>
      <w:r w:rsidR="00943633" w:rsidRPr="00F27593">
        <w:rPr>
          <w:rFonts w:ascii="Arial" w:hAnsi="Arial" w:cs="Arial"/>
          <w:lang w:val="en-US"/>
        </w:rPr>
        <w:t xml:space="preserve"> engaged to assess progress made in </w:t>
      </w:r>
      <w:r w:rsidR="00B43454" w:rsidRPr="00F27593">
        <w:rPr>
          <w:rFonts w:ascii="Arial" w:hAnsi="Arial" w:cs="Arial"/>
          <w:lang w:val="en-US"/>
        </w:rPr>
        <w:t xml:space="preserve">the </w:t>
      </w:r>
      <w:r w:rsidR="00943633" w:rsidRPr="00F27593">
        <w:rPr>
          <w:rFonts w:ascii="Arial" w:hAnsi="Arial" w:cs="Arial"/>
          <w:lang w:val="en-US"/>
        </w:rPr>
        <w:t>reali</w:t>
      </w:r>
      <w:r w:rsidR="00B43454" w:rsidRPr="00F27593">
        <w:rPr>
          <w:rFonts w:ascii="Arial" w:hAnsi="Arial" w:cs="Arial"/>
          <w:lang w:val="en-US"/>
        </w:rPr>
        <w:t>s</w:t>
      </w:r>
      <w:r w:rsidR="00943633" w:rsidRPr="00F27593">
        <w:rPr>
          <w:rFonts w:ascii="Arial" w:hAnsi="Arial" w:cs="Arial"/>
          <w:lang w:val="en-US"/>
        </w:rPr>
        <w:t>ati</w:t>
      </w:r>
      <w:r w:rsidR="009D417B" w:rsidRPr="00F27593">
        <w:rPr>
          <w:rFonts w:ascii="Arial" w:hAnsi="Arial" w:cs="Arial"/>
          <w:lang w:val="en-US"/>
        </w:rPr>
        <w:t>on</w:t>
      </w:r>
      <w:r w:rsidR="00943633" w:rsidRPr="00F27593">
        <w:rPr>
          <w:rFonts w:ascii="Arial" w:hAnsi="Arial" w:cs="Arial"/>
          <w:lang w:val="en-US"/>
        </w:rPr>
        <w:t xml:space="preserve"> of Smart Cities</w:t>
      </w:r>
      <w:r w:rsidR="009D417B" w:rsidRPr="00F27593">
        <w:rPr>
          <w:rFonts w:ascii="Arial" w:hAnsi="Arial" w:cs="Arial"/>
          <w:lang w:val="en-US"/>
        </w:rPr>
        <w:t xml:space="preserve"> through p</w:t>
      </w:r>
      <w:r w:rsidRPr="00F27593">
        <w:rPr>
          <w:rFonts w:ascii="Arial" w:hAnsi="Arial" w:cs="Arial"/>
          <w:shd w:val="clear" w:color="auto" w:fill="FFFFFF"/>
          <w:lang w:val="en-US"/>
        </w:rPr>
        <w:t>resentation</w:t>
      </w:r>
      <w:r w:rsidR="009D417B" w:rsidRPr="00F27593">
        <w:rPr>
          <w:rFonts w:ascii="Arial" w:hAnsi="Arial" w:cs="Arial"/>
          <w:shd w:val="clear" w:color="auto" w:fill="FFFFFF"/>
          <w:lang w:val="en-US"/>
        </w:rPr>
        <w:t>s</w:t>
      </w:r>
      <w:r w:rsidRPr="00F27593">
        <w:rPr>
          <w:rFonts w:ascii="Arial" w:hAnsi="Arial" w:cs="Arial"/>
          <w:shd w:val="clear" w:color="auto" w:fill="FFFFFF"/>
          <w:lang w:val="en-US"/>
        </w:rPr>
        <w:t xml:space="preserve"> on the progress made and challenges encountered in the </w:t>
      </w:r>
      <w:r w:rsidR="00783B81" w:rsidRPr="00F27593">
        <w:rPr>
          <w:rFonts w:ascii="Arial" w:hAnsi="Arial" w:cs="Arial"/>
          <w:shd w:val="clear" w:color="auto" w:fill="FFFFFF"/>
          <w:lang w:val="en-US"/>
        </w:rPr>
        <w:t>rollout</w:t>
      </w:r>
      <w:r w:rsidRPr="00F27593">
        <w:rPr>
          <w:rFonts w:ascii="Arial" w:hAnsi="Arial" w:cs="Arial"/>
          <w:shd w:val="clear" w:color="auto" w:fill="FFFFFF"/>
          <w:lang w:val="en-US"/>
        </w:rPr>
        <w:t xml:space="preserve"> of broadband connectivity </w:t>
      </w:r>
      <w:r w:rsidR="009D417B" w:rsidRPr="00F27593">
        <w:rPr>
          <w:rFonts w:ascii="Arial" w:hAnsi="Arial" w:cs="Arial"/>
          <w:shd w:val="clear" w:color="auto" w:fill="FFFFFF"/>
          <w:lang w:val="en-US"/>
        </w:rPr>
        <w:t>within</w:t>
      </w:r>
      <w:r w:rsidRPr="00F27593">
        <w:rPr>
          <w:rFonts w:ascii="Arial" w:hAnsi="Arial" w:cs="Arial"/>
          <w:shd w:val="clear" w:color="auto" w:fill="FFFFFF"/>
          <w:lang w:val="en-US"/>
        </w:rPr>
        <w:t xml:space="preserve"> their jurisdictions</w:t>
      </w:r>
      <w:r w:rsidR="009D417B" w:rsidRPr="00F27593">
        <w:rPr>
          <w:rFonts w:ascii="Arial" w:hAnsi="Arial" w:cs="Arial"/>
          <w:shd w:val="clear" w:color="auto" w:fill="FFFFFF"/>
          <w:lang w:val="en-US"/>
        </w:rPr>
        <w:t xml:space="preserve">. </w:t>
      </w:r>
    </w:p>
    <w:p w14:paraId="7A3A8067" w14:textId="77777777" w:rsidR="004D6662" w:rsidRPr="00F27593" w:rsidRDefault="004D6662" w:rsidP="00046EB4">
      <w:pPr>
        <w:spacing w:after="0"/>
        <w:jc w:val="both"/>
        <w:rPr>
          <w:rFonts w:ascii="Arial" w:hAnsi="Arial" w:cs="Arial"/>
          <w:shd w:val="clear" w:color="auto" w:fill="FFFFFF"/>
          <w:lang w:val="en-US"/>
        </w:rPr>
      </w:pPr>
    </w:p>
    <w:p w14:paraId="1E1EF7EA" w14:textId="774FBF8A" w:rsidR="00046EB4" w:rsidRPr="00F27593" w:rsidRDefault="009D417B" w:rsidP="00046EB4">
      <w:pPr>
        <w:spacing w:after="0"/>
        <w:jc w:val="both"/>
        <w:rPr>
          <w:rFonts w:ascii="Arial" w:hAnsi="Arial" w:cs="Arial"/>
          <w:shd w:val="clear" w:color="auto" w:fill="FFFFFF"/>
          <w:lang w:val="en-US"/>
        </w:rPr>
      </w:pPr>
      <w:r w:rsidRPr="00F27593">
        <w:rPr>
          <w:rFonts w:ascii="Arial" w:hAnsi="Arial" w:cs="Arial"/>
          <w:shd w:val="clear" w:color="auto" w:fill="FFFFFF"/>
          <w:lang w:val="en-US"/>
        </w:rPr>
        <w:t>The</w:t>
      </w:r>
      <w:r w:rsidR="00046EB4" w:rsidRPr="00F27593">
        <w:rPr>
          <w:rFonts w:ascii="Arial" w:hAnsi="Arial" w:cs="Arial"/>
          <w:shd w:val="clear" w:color="auto" w:fill="FFFFFF"/>
          <w:lang w:val="en-US"/>
        </w:rPr>
        <w:t xml:space="preserve"> Department of e-Government </w:t>
      </w:r>
      <w:r w:rsidRPr="00F27593">
        <w:rPr>
          <w:rFonts w:ascii="Arial" w:hAnsi="Arial" w:cs="Arial"/>
          <w:shd w:val="clear" w:color="auto" w:fill="FFFFFF"/>
          <w:lang w:val="en-US"/>
        </w:rPr>
        <w:t>was</w:t>
      </w:r>
      <w:r w:rsidR="00046EB4" w:rsidRPr="00F27593">
        <w:rPr>
          <w:rFonts w:ascii="Arial" w:hAnsi="Arial" w:cs="Arial"/>
          <w:shd w:val="clear" w:color="auto" w:fill="FFFFFF"/>
          <w:lang w:val="en-US"/>
        </w:rPr>
        <w:t xml:space="preserve"> invited </w:t>
      </w:r>
      <w:r w:rsidRPr="00F27593">
        <w:rPr>
          <w:rFonts w:ascii="Arial" w:hAnsi="Arial" w:cs="Arial"/>
          <w:shd w:val="clear" w:color="auto" w:fill="FFFFFF"/>
          <w:lang w:val="en-US"/>
        </w:rPr>
        <w:t xml:space="preserve">to present </w:t>
      </w:r>
      <w:r w:rsidR="00046EB4" w:rsidRPr="00F27593">
        <w:rPr>
          <w:rFonts w:ascii="Arial" w:hAnsi="Arial" w:cs="Arial"/>
          <w:shd w:val="clear" w:color="auto" w:fill="FFFFFF"/>
          <w:lang w:val="en-US"/>
        </w:rPr>
        <w:t xml:space="preserve">on </w:t>
      </w:r>
      <w:r w:rsidRPr="00F27593">
        <w:rPr>
          <w:rFonts w:ascii="Arial" w:hAnsi="Arial" w:cs="Arial"/>
          <w:shd w:val="clear" w:color="auto" w:fill="FFFFFF"/>
          <w:lang w:val="en-US"/>
        </w:rPr>
        <w:t>the</w:t>
      </w:r>
      <w:r w:rsidR="00046EB4" w:rsidRPr="00F27593">
        <w:rPr>
          <w:rFonts w:ascii="Arial" w:hAnsi="Arial" w:cs="Arial"/>
          <w:shd w:val="clear" w:color="auto" w:fill="FFFFFF"/>
          <w:lang w:val="en-US"/>
        </w:rPr>
        <w:t xml:space="preserve"> progress made against NDP </w:t>
      </w:r>
      <w:r w:rsidR="00783B81" w:rsidRPr="00F27593">
        <w:rPr>
          <w:rFonts w:ascii="Arial" w:hAnsi="Arial" w:cs="Arial"/>
          <w:shd w:val="clear" w:color="auto" w:fill="FFFFFF"/>
          <w:lang w:val="en-US"/>
        </w:rPr>
        <w:t>Vision</w:t>
      </w:r>
      <w:r w:rsidR="00046EB4" w:rsidRPr="00F27593">
        <w:rPr>
          <w:rFonts w:ascii="Arial" w:hAnsi="Arial" w:cs="Arial"/>
          <w:shd w:val="clear" w:color="auto" w:fill="FFFFFF"/>
          <w:lang w:val="en-US"/>
        </w:rPr>
        <w:t xml:space="preserve"> 2030 and SA Connect objectives and SITA present</w:t>
      </w:r>
      <w:r w:rsidRPr="00F27593">
        <w:rPr>
          <w:rFonts w:ascii="Arial" w:hAnsi="Arial" w:cs="Arial"/>
          <w:shd w:val="clear" w:color="auto" w:fill="FFFFFF"/>
          <w:lang w:val="en-US"/>
        </w:rPr>
        <w:t>ed</w:t>
      </w:r>
      <w:r w:rsidR="00046EB4" w:rsidRPr="00F27593">
        <w:rPr>
          <w:rFonts w:ascii="Arial" w:hAnsi="Arial" w:cs="Arial"/>
          <w:shd w:val="clear" w:color="auto" w:fill="FFFFFF"/>
          <w:lang w:val="en-US"/>
        </w:rPr>
        <w:t xml:space="preserve"> on the support provided to both spheres of government in response to policy priorities. Various reports such as </w:t>
      </w:r>
      <w:r w:rsidR="00783B81" w:rsidRPr="00F27593">
        <w:rPr>
          <w:rFonts w:ascii="Arial" w:hAnsi="Arial" w:cs="Arial"/>
          <w:shd w:val="clear" w:color="auto" w:fill="FFFFFF"/>
          <w:lang w:val="en-US"/>
        </w:rPr>
        <w:t>budgets</w:t>
      </w:r>
      <w:r w:rsidR="00046EB4" w:rsidRPr="00F27593">
        <w:rPr>
          <w:rFonts w:ascii="Arial" w:hAnsi="Arial" w:cs="Arial"/>
          <w:shd w:val="clear" w:color="auto" w:fill="FFFFFF"/>
          <w:lang w:val="en-US"/>
        </w:rPr>
        <w:t xml:space="preserve">, </w:t>
      </w:r>
      <w:r w:rsidR="00406160" w:rsidRPr="00F27593">
        <w:rPr>
          <w:rFonts w:ascii="Arial" w:hAnsi="Arial" w:cs="Arial"/>
          <w:shd w:val="clear" w:color="auto" w:fill="FFFFFF"/>
          <w:lang w:val="en-US"/>
        </w:rPr>
        <w:t>IDPs</w:t>
      </w:r>
      <w:r w:rsidR="00046EB4" w:rsidRPr="00F27593">
        <w:rPr>
          <w:rFonts w:ascii="Arial" w:hAnsi="Arial" w:cs="Arial"/>
          <w:shd w:val="clear" w:color="auto" w:fill="FFFFFF"/>
          <w:lang w:val="en-US"/>
        </w:rPr>
        <w:t xml:space="preserve"> and annual reports </w:t>
      </w:r>
      <w:r w:rsidR="00406160" w:rsidRPr="00F27593">
        <w:rPr>
          <w:rFonts w:ascii="Arial" w:hAnsi="Arial" w:cs="Arial"/>
          <w:shd w:val="clear" w:color="auto" w:fill="FFFFFF"/>
          <w:lang w:val="en-US"/>
        </w:rPr>
        <w:t>were</w:t>
      </w:r>
      <w:r w:rsidR="00046EB4" w:rsidRPr="00F27593">
        <w:rPr>
          <w:rFonts w:ascii="Arial" w:hAnsi="Arial" w:cs="Arial"/>
          <w:shd w:val="clear" w:color="auto" w:fill="FFFFFF"/>
          <w:lang w:val="en-US"/>
        </w:rPr>
        <w:t xml:space="preserve"> reviewed to assess </w:t>
      </w:r>
      <w:r w:rsidR="00406160" w:rsidRPr="00F27593">
        <w:rPr>
          <w:rFonts w:ascii="Arial" w:hAnsi="Arial" w:cs="Arial"/>
          <w:shd w:val="clear" w:color="auto" w:fill="FFFFFF"/>
          <w:lang w:val="en-US"/>
        </w:rPr>
        <w:t xml:space="preserve">the </w:t>
      </w:r>
      <w:r w:rsidR="00046EB4" w:rsidRPr="00F27593">
        <w:rPr>
          <w:rFonts w:ascii="Arial" w:hAnsi="Arial" w:cs="Arial"/>
          <w:shd w:val="clear" w:color="auto" w:fill="FFFFFF"/>
          <w:lang w:val="en-US"/>
        </w:rPr>
        <w:t xml:space="preserve">financial investment </w:t>
      </w:r>
      <w:r w:rsidR="00406160" w:rsidRPr="00F27593">
        <w:rPr>
          <w:rFonts w:ascii="Arial" w:hAnsi="Arial" w:cs="Arial"/>
          <w:shd w:val="clear" w:color="auto" w:fill="FFFFFF"/>
          <w:lang w:val="en-US"/>
        </w:rPr>
        <w:t>in</w:t>
      </w:r>
      <w:r w:rsidR="00046EB4" w:rsidRPr="00F27593">
        <w:rPr>
          <w:rFonts w:ascii="Arial" w:hAnsi="Arial" w:cs="Arial"/>
          <w:shd w:val="clear" w:color="auto" w:fill="FFFFFF"/>
          <w:lang w:val="en-US"/>
        </w:rPr>
        <w:t xml:space="preserve"> broadband and the current returns to such investment</w:t>
      </w:r>
      <w:r w:rsidR="00406160" w:rsidRPr="00F27593">
        <w:rPr>
          <w:rFonts w:ascii="Arial" w:hAnsi="Arial" w:cs="Arial"/>
          <w:shd w:val="clear" w:color="auto" w:fill="FFFFFF"/>
          <w:lang w:val="en-US"/>
        </w:rPr>
        <w:t>s</w:t>
      </w:r>
      <w:r w:rsidR="00046EB4" w:rsidRPr="00F27593">
        <w:rPr>
          <w:rFonts w:ascii="Arial" w:hAnsi="Arial" w:cs="Arial"/>
          <w:shd w:val="clear" w:color="auto" w:fill="FFFFFF"/>
          <w:lang w:val="en-US"/>
        </w:rPr>
        <w:t xml:space="preserve"> on </w:t>
      </w:r>
      <w:r w:rsidR="00406160" w:rsidRPr="00F27593">
        <w:rPr>
          <w:rFonts w:ascii="Arial" w:hAnsi="Arial" w:cs="Arial"/>
          <w:shd w:val="clear" w:color="auto" w:fill="FFFFFF"/>
          <w:lang w:val="en-US"/>
        </w:rPr>
        <w:t xml:space="preserve">the </w:t>
      </w:r>
      <w:r w:rsidR="00046EB4" w:rsidRPr="00F27593">
        <w:rPr>
          <w:rFonts w:ascii="Arial" w:hAnsi="Arial" w:cs="Arial"/>
          <w:shd w:val="clear" w:color="auto" w:fill="FFFFFF"/>
          <w:lang w:val="en-US"/>
        </w:rPr>
        <w:t>government’s performances and service delivery to citizens.</w:t>
      </w:r>
    </w:p>
    <w:p w14:paraId="03B8E4D7" w14:textId="27314B57" w:rsidR="0029759B" w:rsidRPr="00F27593" w:rsidRDefault="0029759B" w:rsidP="004A708C">
      <w:pPr>
        <w:spacing w:after="0"/>
        <w:jc w:val="both"/>
        <w:rPr>
          <w:rFonts w:ascii="Arial" w:hAnsi="Arial" w:cs="Arial"/>
          <w:shd w:val="clear" w:color="auto" w:fill="FFFFFF"/>
        </w:rPr>
      </w:pPr>
    </w:p>
    <w:p w14:paraId="5EA79B33" w14:textId="119C1ED2" w:rsidR="00F816EF" w:rsidRPr="00F27593" w:rsidRDefault="00F816EF" w:rsidP="004A708C">
      <w:pPr>
        <w:pStyle w:val="Heading1"/>
        <w:numPr>
          <w:ilvl w:val="0"/>
          <w:numId w:val="1"/>
        </w:numPr>
        <w:spacing w:before="0" w:line="276" w:lineRule="auto"/>
        <w:rPr>
          <w:rFonts w:ascii="Arial" w:hAnsi="Arial" w:cs="Arial"/>
          <w:color w:val="auto"/>
          <w:sz w:val="22"/>
          <w:szCs w:val="22"/>
        </w:rPr>
      </w:pPr>
      <w:r w:rsidRPr="00F27593">
        <w:rPr>
          <w:rFonts w:ascii="Arial" w:hAnsi="Arial" w:cs="Arial"/>
          <w:color w:val="auto"/>
          <w:sz w:val="22"/>
          <w:szCs w:val="22"/>
        </w:rPr>
        <w:t>P</w:t>
      </w:r>
      <w:r w:rsidR="0012680D" w:rsidRPr="00F27593">
        <w:rPr>
          <w:rFonts w:ascii="Arial" w:hAnsi="Arial" w:cs="Arial"/>
          <w:color w:val="auto"/>
          <w:sz w:val="22"/>
          <w:szCs w:val="22"/>
        </w:rPr>
        <w:t>rocess Followed</w:t>
      </w:r>
    </w:p>
    <w:p w14:paraId="5EF9DA2D" w14:textId="77777777" w:rsidR="00F816EF" w:rsidRPr="00F27593" w:rsidRDefault="00F816EF" w:rsidP="004A708C">
      <w:pPr>
        <w:spacing w:after="0"/>
        <w:jc w:val="both"/>
        <w:rPr>
          <w:rFonts w:ascii="Arial" w:hAnsi="Arial" w:cs="Arial"/>
          <w:bCs/>
        </w:rPr>
      </w:pPr>
    </w:p>
    <w:p w14:paraId="3233EAB5" w14:textId="77777777" w:rsidR="00F816EF" w:rsidRPr="00F27593" w:rsidRDefault="00F816EF" w:rsidP="004A708C">
      <w:pPr>
        <w:spacing w:after="0"/>
        <w:jc w:val="both"/>
        <w:rPr>
          <w:rFonts w:ascii="Arial" w:hAnsi="Arial" w:cs="Arial"/>
          <w:bCs/>
        </w:rPr>
      </w:pPr>
      <w:r w:rsidRPr="00F27593">
        <w:rPr>
          <w:rFonts w:ascii="Arial" w:hAnsi="Arial" w:cs="Arial"/>
          <w:bCs/>
        </w:rPr>
        <w:t xml:space="preserve">In considering the FIS the Committee undertook the following processes: </w:t>
      </w:r>
    </w:p>
    <w:p w14:paraId="39F3411C" w14:textId="76F74D78" w:rsidR="00F816EF" w:rsidRPr="00F27593" w:rsidRDefault="00F816EF" w:rsidP="004A708C">
      <w:pPr>
        <w:pStyle w:val="ListParagraph"/>
        <w:numPr>
          <w:ilvl w:val="0"/>
          <w:numId w:val="30"/>
        </w:numPr>
        <w:spacing w:after="0"/>
        <w:jc w:val="both"/>
        <w:rPr>
          <w:rFonts w:ascii="Arial" w:hAnsi="Arial" w:cs="Arial"/>
          <w:bCs/>
        </w:rPr>
      </w:pPr>
      <w:r w:rsidRPr="00F27593">
        <w:rPr>
          <w:rFonts w:ascii="Arial" w:hAnsi="Arial" w:cs="Arial"/>
          <w:bCs/>
        </w:rPr>
        <w:t xml:space="preserve">On the </w:t>
      </w:r>
      <w:r w:rsidR="00505BB1" w:rsidRPr="00F27593">
        <w:rPr>
          <w:rFonts w:ascii="Arial" w:hAnsi="Arial" w:cs="Arial"/>
          <w:bCs/>
        </w:rPr>
        <w:t>1</w:t>
      </w:r>
      <w:r w:rsidR="009308B4" w:rsidRPr="00F27593">
        <w:rPr>
          <w:rFonts w:ascii="Arial" w:hAnsi="Arial" w:cs="Arial"/>
          <w:bCs/>
        </w:rPr>
        <w:t>0</w:t>
      </w:r>
      <w:r w:rsidR="00505BB1" w:rsidRPr="00F27593">
        <w:rPr>
          <w:rFonts w:ascii="Arial" w:hAnsi="Arial" w:cs="Arial"/>
          <w:bCs/>
          <w:vertAlign w:val="superscript"/>
        </w:rPr>
        <w:t>th</w:t>
      </w:r>
      <w:r w:rsidR="00505BB1" w:rsidRPr="00F27593">
        <w:rPr>
          <w:rFonts w:ascii="Arial" w:hAnsi="Arial" w:cs="Arial"/>
          <w:bCs/>
        </w:rPr>
        <w:t xml:space="preserve"> </w:t>
      </w:r>
      <w:r w:rsidR="000C268E" w:rsidRPr="00F27593">
        <w:rPr>
          <w:rFonts w:ascii="Arial" w:hAnsi="Arial" w:cs="Arial"/>
          <w:bCs/>
        </w:rPr>
        <w:t xml:space="preserve">of </w:t>
      </w:r>
      <w:r w:rsidR="00505BB1" w:rsidRPr="00F27593">
        <w:rPr>
          <w:rFonts w:ascii="Arial" w:hAnsi="Arial" w:cs="Arial"/>
          <w:bCs/>
        </w:rPr>
        <w:t>November 2022</w:t>
      </w:r>
      <w:r w:rsidRPr="00F27593">
        <w:rPr>
          <w:rFonts w:ascii="Arial" w:hAnsi="Arial" w:cs="Arial"/>
          <w:bCs/>
        </w:rPr>
        <w:t xml:space="preserve">, the Committee Researcher </w:t>
      </w:r>
      <w:r w:rsidR="00505BB1" w:rsidRPr="00F27593">
        <w:rPr>
          <w:rFonts w:ascii="Arial" w:hAnsi="Arial" w:cs="Arial"/>
          <w:bCs/>
        </w:rPr>
        <w:t>presented</w:t>
      </w:r>
      <w:r w:rsidRPr="00F27593">
        <w:rPr>
          <w:rFonts w:ascii="Arial" w:hAnsi="Arial" w:cs="Arial"/>
          <w:bCs/>
        </w:rPr>
        <w:t xml:space="preserve"> </w:t>
      </w:r>
      <w:r w:rsidR="000C268E" w:rsidRPr="00F27593">
        <w:rPr>
          <w:rFonts w:ascii="Arial" w:hAnsi="Arial" w:cs="Arial"/>
          <w:bCs/>
        </w:rPr>
        <w:t>various</w:t>
      </w:r>
      <w:r w:rsidR="00D60F97" w:rsidRPr="00F27593">
        <w:rPr>
          <w:rFonts w:ascii="Arial" w:hAnsi="Arial" w:cs="Arial"/>
          <w:bCs/>
        </w:rPr>
        <w:t xml:space="preserve"> research </w:t>
      </w:r>
      <w:r w:rsidRPr="00F27593">
        <w:rPr>
          <w:rFonts w:ascii="Arial" w:hAnsi="Arial" w:cs="Arial"/>
          <w:bCs/>
        </w:rPr>
        <w:t>topic</w:t>
      </w:r>
      <w:r w:rsidR="000C268E" w:rsidRPr="00F27593">
        <w:rPr>
          <w:rFonts w:ascii="Arial" w:hAnsi="Arial" w:cs="Arial"/>
          <w:bCs/>
        </w:rPr>
        <w:t>s</w:t>
      </w:r>
      <w:r w:rsidRPr="00F27593">
        <w:rPr>
          <w:rFonts w:ascii="Arial" w:hAnsi="Arial" w:cs="Arial"/>
          <w:bCs/>
        </w:rPr>
        <w:t xml:space="preserve"> </w:t>
      </w:r>
      <w:r w:rsidR="00D60F97" w:rsidRPr="00F27593">
        <w:rPr>
          <w:rFonts w:ascii="Arial" w:hAnsi="Arial" w:cs="Arial"/>
          <w:bCs/>
        </w:rPr>
        <w:t>to</w:t>
      </w:r>
      <w:r w:rsidRPr="00F27593">
        <w:rPr>
          <w:rFonts w:ascii="Arial" w:hAnsi="Arial" w:cs="Arial"/>
          <w:bCs/>
        </w:rPr>
        <w:t xml:space="preserve"> the Committee.  The Committee agreed on the need to assess</w:t>
      </w:r>
      <w:r w:rsidRPr="00F27593">
        <w:rPr>
          <w:rFonts w:ascii="Arial" w:hAnsi="Arial" w:cs="Arial"/>
        </w:rPr>
        <w:t xml:space="preserve"> </w:t>
      </w:r>
      <w:r w:rsidR="00204125" w:rsidRPr="00F27593">
        <w:rPr>
          <w:rFonts w:ascii="Arial" w:hAnsi="Arial" w:cs="Arial"/>
          <w:b/>
          <w:bCs/>
          <w:lang w:val="en-ZA"/>
        </w:rPr>
        <w:t>“How has the Gauteng Department of e-Government</w:t>
      </w:r>
      <w:r w:rsidR="00F17CC9" w:rsidRPr="00F27593">
        <w:rPr>
          <w:rFonts w:ascii="Arial" w:hAnsi="Arial" w:cs="Arial"/>
          <w:b/>
          <w:bCs/>
          <w:lang w:val="en-ZA"/>
        </w:rPr>
        <w:t xml:space="preserve">, through Intergovernmental Relations, </w:t>
      </w:r>
      <w:r w:rsidR="00204125" w:rsidRPr="00F27593">
        <w:rPr>
          <w:rFonts w:ascii="Arial" w:hAnsi="Arial" w:cs="Arial"/>
          <w:b/>
          <w:bCs/>
          <w:lang w:val="en-ZA"/>
        </w:rPr>
        <w:t>addressed duplications of ICT infrastructure between local and provincial spheres of government in accelerating broadband connectivity”</w:t>
      </w:r>
      <w:r w:rsidRPr="00F27593">
        <w:rPr>
          <w:rFonts w:ascii="Arial" w:hAnsi="Arial" w:cs="Arial"/>
          <w:bCs/>
          <w:lang w:val="en-ZA"/>
        </w:rPr>
        <w:t>;</w:t>
      </w:r>
    </w:p>
    <w:p w14:paraId="4415A68A" w14:textId="77777777" w:rsidR="00F816EF" w:rsidRPr="00F27593" w:rsidRDefault="00F816EF" w:rsidP="004A708C">
      <w:pPr>
        <w:pStyle w:val="ListParagraph"/>
        <w:spacing w:after="0"/>
        <w:jc w:val="both"/>
        <w:rPr>
          <w:rFonts w:ascii="Arial" w:hAnsi="Arial" w:cs="Arial"/>
          <w:bCs/>
        </w:rPr>
      </w:pPr>
    </w:p>
    <w:p w14:paraId="1B4689F8" w14:textId="7E62EAD5" w:rsidR="00F816EF" w:rsidRPr="00F27593" w:rsidRDefault="00F816EF" w:rsidP="008553DC">
      <w:pPr>
        <w:pStyle w:val="ListParagraph"/>
        <w:numPr>
          <w:ilvl w:val="0"/>
          <w:numId w:val="30"/>
        </w:numPr>
        <w:spacing w:after="0"/>
        <w:jc w:val="both"/>
        <w:rPr>
          <w:rFonts w:ascii="Arial" w:hAnsi="Arial" w:cs="Arial"/>
          <w:bCs/>
        </w:rPr>
      </w:pPr>
      <w:r w:rsidRPr="00F27593">
        <w:rPr>
          <w:rFonts w:ascii="Arial" w:hAnsi="Arial" w:cs="Arial"/>
          <w:bCs/>
        </w:rPr>
        <w:t xml:space="preserve">On </w:t>
      </w:r>
      <w:r w:rsidR="009F5904" w:rsidRPr="00F27593">
        <w:rPr>
          <w:rFonts w:ascii="Arial" w:hAnsi="Arial" w:cs="Arial"/>
          <w:bCs/>
        </w:rPr>
        <w:t>the 12</w:t>
      </w:r>
      <w:r w:rsidR="009F5904" w:rsidRPr="00F27593">
        <w:rPr>
          <w:rFonts w:ascii="Arial" w:hAnsi="Arial" w:cs="Arial"/>
          <w:bCs/>
          <w:vertAlign w:val="superscript"/>
        </w:rPr>
        <w:t>th</w:t>
      </w:r>
      <w:r w:rsidR="009F5904" w:rsidRPr="00F27593">
        <w:rPr>
          <w:rFonts w:ascii="Arial" w:hAnsi="Arial" w:cs="Arial"/>
          <w:bCs/>
        </w:rPr>
        <w:t xml:space="preserve"> of May 2023</w:t>
      </w:r>
      <w:r w:rsidRPr="00F27593">
        <w:rPr>
          <w:rFonts w:ascii="Arial" w:hAnsi="Arial" w:cs="Arial"/>
          <w:bCs/>
        </w:rPr>
        <w:t xml:space="preserve">, the Committee </w:t>
      </w:r>
      <w:r w:rsidR="00E663E1" w:rsidRPr="00F27593">
        <w:rPr>
          <w:rFonts w:ascii="Arial" w:hAnsi="Arial" w:cs="Arial"/>
          <w:bCs/>
        </w:rPr>
        <w:t>received presentations from the Department of e-Gove</w:t>
      </w:r>
      <w:r w:rsidR="00174FA4" w:rsidRPr="00F27593">
        <w:rPr>
          <w:rFonts w:ascii="Arial" w:hAnsi="Arial" w:cs="Arial"/>
          <w:bCs/>
        </w:rPr>
        <w:t xml:space="preserve">rnment, </w:t>
      </w:r>
      <w:r w:rsidR="00481CF6" w:rsidRPr="00F27593">
        <w:rPr>
          <w:rFonts w:ascii="Arial" w:hAnsi="Arial" w:cs="Arial"/>
          <w:bCs/>
        </w:rPr>
        <w:t xml:space="preserve">the </w:t>
      </w:r>
      <w:r w:rsidR="00174FA4" w:rsidRPr="00F27593">
        <w:rPr>
          <w:rFonts w:ascii="Arial" w:hAnsi="Arial" w:cs="Arial"/>
          <w:bCs/>
        </w:rPr>
        <w:t xml:space="preserve">City of Tshwane Municipality, </w:t>
      </w:r>
      <w:r w:rsidR="008553DC" w:rsidRPr="00F27593">
        <w:rPr>
          <w:rFonts w:ascii="Arial" w:hAnsi="Arial" w:cs="Arial"/>
          <w:bCs/>
        </w:rPr>
        <w:t xml:space="preserve">the </w:t>
      </w:r>
      <w:r w:rsidR="00174FA4" w:rsidRPr="00F27593">
        <w:rPr>
          <w:rFonts w:ascii="Arial" w:hAnsi="Arial" w:cs="Arial"/>
          <w:bCs/>
        </w:rPr>
        <w:t xml:space="preserve">City of Johannesburg Municipality, </w:t>
      </w:r>
      <w:r w:rsidR="00481CF6" w:rsidRPr="00F27593">
        <w:rPr>
          <w:rFonts w:ascii="Arial" w:hAnsi="Arial" w:cs="Arial"/>
          <w:bCs/>
        </w:rPr>
        <w:t xml:space="preserve">the </w:t>
      </w:r>
      <w:r w:rsidR="00174FA4" w:rsidRPr="00F27593">
        <w:rPr>
          <w:rFonts w:ascii="Arial" w:hAnsi="Arial" w:cs="Arial"/>
          <w:bCs/>
        </w:rPr>
        <w:t xml:space="preserve">City of </w:t>
      </w:r>
      <w:r w:rsidR="008553DC" w:rsidRPr="00F27593">
        <w:rPr>
          <w:rFonts w:ascii="Arial" w:hAnsi="Arial" w:cs="Arial"/>
          <w:bCs/>
        </w:rPr>
        <w:t>Ekurhuleni</w:t>
      </w:r>
      <w:r w:rsidR="00DC5FF1" w:rsidRPr="00F27593">
        <w:rPr>
          <w:rFonts w:ascii="Arial" w:hAnsi="Arial" w:cs="Arial"/>
          <w:bCs/>
        </w:rPr>
        <w:t xml:space="preserve"> Municipality and </w:t>
      </w:r>
      <w:r w:rsidR="00481CF6" w:rsidRPr="00F27593">
        <w:rPr>
          <w:rFonts w:ascii="Arial" w:hAnsi="Arial" w:cs="Arial"/>
          <w:bCs/>
        </w:rPr>
        <w:t xml:space="preserve">the </w:t>
      </w:r>
      <w:r w:rsidR="00DC5FF1" w:rsidRPr="00F27593">
        <w:rPr>
          <w:rFonts w:ascii="Arial" w:hAnsi="Arial" w:cs="Arial"/>
          <w:bCs/>
        </w:rPr>
        <w:t>State Information Technology Agency</w:t>
      </w:r>
      <w:r w:rsidRPr="00F27593">
        <w:rPr>
          <w:rFonts w:ascii="Arial" w:hAnsi="Arial" w:cs="Arial"/>
          <w:bCs/>
        </w:rPr>
        <w:t>; and</w:t>
      </w:r>
    </w:p>
    <w:p w14:paraId="7C27BBF8" w14:textId="77777777" w:rsidR="00F816EF" w:rsidRPr="00F27593" w:rsidRDefault="00F816EF" w:rsidP="004A708C">
      <w:pPr>
        <w:pStyle w:val="ListParagraph"/>
        <w:jc w:val="both"/>
        <w:rPr>
          <w:rFonts w:ascii="Arial" w:hAnsi="Arial" w:cs="Arial"/>
          <w:bCs/>
        </w:rPr>
      </w:pPr>
    </w:p>
    <w:p w14:paraId="04E7FB80" w14:textId="7D14E329" w:rsidR="00F816EF" w:rsidRPr="00F27593" w:rsidRDefault="00F816EF" w:rsidP="004A708C">
      <w:pPr>
        <w:pStyle w:val="ListParagraph"/>
        <w:numPr>
          <w:ilvl w:val="0"/>
          <w:numId w:val="30"/>
        </w:numPr>
        <w:spacing w:after="0"/>
        <w:jc w:val="both"/>
        <w:rPr>
          <w:rFonts w:ascii="Arial" w:hAnsi="Arial" w:cs="Arial"/>
          <w:bCs/>
        </w:rPr>
      </w:pPr>
      <w:r w:rsidRPr="00F27593">
        <w:rPr>
          <w:rFonts w:ascii="Arial" w:hAnsi="Arial" w:cs="Arial"/>
          <w:bCs/>
        </w:rPr>
        <w:t xml:space="preserve">On </w:t>
      </w:r>
      <w:r w:rsidR="0078590D" w:rsidRPr="00F27593">
        <w:rPr>
          <w:rFonts w:ascii="Arial" w:hAnsi="Arial" w:cs="Arial"/>
          <w:bCs/>
        </w:rPr>
        <w:t xml:space="preserve">the </w:t>
      </w:r>
      <w:r w:rsidR="00D83786">
        <w:rPr>
          <w:rFonts w:ascii="Arial" w:hAnsi="Arial" w:cs="Arial"/>
          <w:bCs/>
        </w:rPr>
        <w:t>1</w:t>
      </w:r>
      <w:r w:rsidR="00D83786" w:rsidRPr="00D83786">
        <w:rPr>
          <w:rFonts w:ascii="Arial" w:hAnsi="Arial" w:cs="Arial"/>
          <w:bCs/>
          <w:vertAlign w:val="superscript"/>
        </w:rPr>
        <w:t>st</w:t>
      </w:r>
      <w:r w:rsidR="00D83786">
        <w:rPr>
          <w:rFonts w:ascii="Arial" w:hAnsi="Arial" w:cs="Arial"/>
          <w:bCs/>
        </w:rPr>
        <w:t xml:space="preserve"> </w:t>
      </w:r>
      <w:r w:rsidR="009050BF" w:rsidRPr="00F27593">
        <w:rPr>
          <w:rFonts w:ascii="Arial" w:hAnsi="Arial" w:cs="Arial"/>
          <w:bCs/>
        </w:rPr>
        <w:t xml:space="preserve">of </w:t>
      </w:r>
      <w:r w:rsidR="00D83786">
        <w:rPr>
          <w:rFonts w:ascii="Arial" w:hAnsi="Arial" w:cs="Arial"/>
          <w:bCs/>
        </w:rPr>
        <w:t>Dece</w:t>
      </w:r>
      <w:r w:rsidR="00907F00" w:rsidRPr="00F27593">
        <w:rPr>
          <w:rFonts w:ascii="Arial" w:hAnsi="Arial" w:cs="Arial"/>
          <w:bCs/>
        </w:rPr>
        <w:t xml:space="preserve">mber </w:t>
      </w:r>
      <w:r w:rsidR="0078590D" w:rsidRPr="00F27593">
        <w:rPr>
          <w:rFonts w:ascii="Arial" w:hAnsi="Arial" w:cs="Arial"/>
          <w:bCs/>
        </w:rPr>
        <w:t>2023</w:t>
      </w:r>
      <w:r w:rsidRPr="00F27593">
        <w:rPr>
          <w:rFonts w:ascii="Arial" w:hAnsi="Arial" w:cs="Arial"/>
          <w:bCs/>
        </w:rPr>
        <w:t xml:space="preserve"> the Committee deliberated on the findings and recommendations and adopted the Focus Intervention Study report. </w:t>
      </w:r>
    </w:p>
    <w:p w14:paraId="6FB3A363" w14:textId="77777777" w:rsidR="00F816EF" w:rsidRPr="00F27593" w:rsidRDefault="00F816EF" w:rsidP="004A708C">
      <w:pPr>
        <w:pStyle w:val="ListParagraph"/>
        <w:spacing w:after="0"/>
        <w:jc w:val="both"/>
        <w:rPr>
          <w:rFonts w:ascii="Arial" w:hAnsi="Arial" w:cs="Arial"/>
          <w:bCs/>
        </w:rPr>
      </w:pPr>
    </w:p>
    <w:p w14:paraId="5E4A027D" w14:textId="469E1C8F" w:rsidR="00700C28" w:rsidRPr="008859C9" w:rsidRDefault="008859C9" w:rsidP="008859C9">
      <w:pPr>
        <w:jc w:val="both"/>
        <w:rPr>
          <w:rFonts w:ascii="Arial" w:hAnsi="Arial" w:cs="Arial"/>
          <w:b/>
          <w:bCs/>
          <w:lang w:eastAsia="en-US"/>
        </w:rPr>
      </w:pPr>
      <w:bookmarkStart w:id="6" w:name="_Toc395007650"/>
      <w:bookmarkEnd w:id="1"/>
      <w:bookmarkEnd w:id="2"/>
      <w:r>
        <w:rPr>
          <w:rFonts w:ascii="Arial" w:hAnsi="Arial" w:cs="Arial"/>
          <w:b/>
          <w:bCs/>
          <w:lang w:eastAsia="en-US"/>
        </w:rPr>
        <w:t xml:space="preserve">7. </w:t>
      </w:r>
      <w:r>
        <w:rPr>
          <w:rFonts w:ascii="Arial" w:hAnsi="Arial" w:cs="Arial"/>
          <w:b/>
          <w:bCs/>
          <w:lang w:eastAsia="en-US"/>
        </w:rPr>
        <w:tab/>
      </w:r>
      <w:r w:rsidR="003A44B7" w:rsidRPr="008859C9">
        <w:rPr>
          <w:rFonts w:ascii="Arial" w:hAnsi="Arial" w:cs="Arial"/>
          <w:b/>
          <w:bCs/>
          <w:lang w:eastAsia="en-US"/>
        </w:rPr>
        <w:t>Presentations</w:t>
      </w:r>
    </w:p>
    <w:p w14:paraId="194D5883" w14:textId="0850195B" w:rsidR="00B06B0A" w:rsidRPr="00F27593" w:rsidRDefault="000229F0" w:rsidP="004A708C">
      <w:pPr>
        <w:jc w:val="both"/>
        <w:rPr>
          <w:rFonts w:ascii="Arial" w:eastAsia="Arial" w:hAnsi="Arial" w:cs="Arial"/>
          <w:lang w:val="en-US"/>
        </w:rPr>
      </w:pPr>
      <w:r w:rsidRPr="00F27593">
        <w:rPr>
          <w:rFonts w:ascii="Arial" w:eastAsia="Arial" w:hAnsi="Arial" w:cs="Arial"/>
          <w:lang w:val="en-US"/>
        </w:rPr>
        <w:t xml:space="preserve">The </w:t>
      </w:r>
      <w:r w:rsidR="00E86DFD" w:rsidRPr="00F27593">
        <w:rPr>
          <w:rFonts w:ascii="Arial" w:eastAsia="Arial" w:hAnsi="Arial" w:cs="Arial"/>
          <w:lang w:val="en-US"/>
        </w:rPr>
        <w:t>Portfolio</w:t>
      </w:r>
      <w:r w:rsidR="00F266A9" w:rsidRPr="00F27593">
        <w:rPr>
          <w:rFonts w:ascii="Arial" w:eastAsia="Arial" w:hAnsi="Arial" w:cs="Arial"/>
          <w:lang w:val="en-US"/>
        </w:rPr>
        <w:t xml:space="preserve"> Committee</w:t>
      </w:r>
      <w:r w:rsidR="00401708" w:rsidRPr="00F27593">
        <w:rPr>
          <w:rFonts w:ascii="Arial" w:eastAsia="Arial" w:hAnsi="Arial" w:cs="Arial"/>
          <w:lang w:val="en-US"/>
        </w:rPr>
        <w:t xml:space="preserve"> received presentations from </w:t>
      </w:r>
      <w:r w:rsidR="00E86DFD" w:rsidRPr="00F27593">
        <w:rPr>
          <w:rFonts w:ascii="Arial" w:eastAsia="Arial" w:hAnsi="Arial" w:cs="Arial"/>
          <w:lang w:val="en-US"/>
        </w:rPr>
        <w:t xml:space="preserve">the </w:t>
      </w:r>
      <w:r w:rsidR="00F266A9" w:rsidRPr="00F27593">
        <w:rPr>
          <w:rFonts w:ascii="Arial" w:eastAsia="Arial" w:hAnsi="Arial" w:cs="Arial"/>
          <w:lang w:val="en-US"/>
        </w:rPr>
        <w:t xml:space="preserve">Department of e-Government, </w:t>
      </w:r>
      <w:r w:rsidR="00E86DFD" w:rsidRPr="00F27593">
        <w:rPr>
          <w:rFonts w:ascii="Arial" w:eastAsia="Arial" w:hAnsi="Arial" w:cs="Arial"/>
          <w:lang w:val="en-US"/>
        </w:rPr>
        <w:t xml:space="preserve">the </w:t>
      </w:r>
      <w:r w:rsidR="003802C2" w:rsidRPr="00F27593">
        <w:rPr>
          <w:rFonts w:ascii="Arial" w:eastAsia="Arial" w:hAnsi="Arial" w:cs="Arial"/>
          <w:lang w:val="en-US"/>
        </w:rPr>
        <w:t xml:space="preserve">City of Tshwane </w:t>
      </w:r>
      <w:r w:rsidR="00BF1DEB" w:rsidRPr="00F27593">
        <w:rPr>
          <w:rFonts w:ascii="Arial" w:eastAsia="Arial" w:hAnsi="Arial" w:cs="Arial"/>
          <w:lang w:val="en-US"/>
        </w:rPr>
        <w:t>Municipality</w:t>
      </w:r>
      <w:r w:rsidR="003802C2" w:rsidRPr="00F27593">
        <w:rPr>
          <w:rFonts w:ascii="Arial" w:eastAsia="Arial" w:hAnsi="Arial" w:cs="Arial"/>
          <w:lang w:val="en-US"/>
        </w:rPr>
        <w:t xml:space="preserve">, </w:t>
      </w:r>
      <w:r w:rsidR="00E86DFD" w:rsidRPr="00F27593">
        <w:rPr>
          <w:rFonts w:ascii="Arial" w:eastAsia="Arial" w:hAnsi="Arial" w:cs="Arial"/>
          <w:lang w:val="en-US"/>
        </w:rPr>
        <w:t xml:space="preserve">the </w:t>
      </w:r>
      <w:r w:rsidR="003802C2" w:rsidRPr="00F27593">
        <w:rPr>
          <w:rFonts w:ascii="Arial" w:eastAsia="Arial" w:hAnsi="Arial" w:cs="Arial"/>
          <w:lang w:val="en-US"/>
        </w:rPr>
        <w:t>City of Joburg Municipality</w:t>
      </w:r>
      <w:r w:rsidR="00A33BDB" w:rsidRPr="00F27593">
        <w:rPr>
          <w:rFonts w:ascii="Arial" w:eastAsia="Arial" w:hAnsi="Arial" w:cs="Arial"/>
          <w:lang w:val="en-US"/>
        </w:rPr>
        <w:t xml:space="preserve">, </w:t>
      </w:r>
      <w:r w:rsidR="00E86DFD" w:rsidRPr="00F27593">
        <w:rPr>
          <w:rFonts w:ascii="Arial" w:eastAsia="Arial" w:hAnsi="Arial" w:cs="Arial"/>
          <w:lang w:val="en-US"/>
        </w:rPr>
        <w:t xml:space="preserve">the </w:t>
      </w:r>
      <w:r w:rsidR="003802C2" w:rsidRPr="00F27593">
        <w:rPr>
          <w:rFonts w:ascii="Arial" w:eastAsia="Arial" w:hAnsi="Arial" w:cs="Arial"/>
          <w:lang w:val="en-US"/>
        </w:rPr>
        <w:t>City of Ekurhuleni Municipality</w:t>
      </w:r>
      <w:r w:rsidR="00A33BDB" w:rsidRPr="00F27593">
        <w:rPr>
          <w:rFonts w:ascii="Arial" w:eastAsia="Arial" w:hAnsi="Arial" w:cs="Arial"/>
          <w:lang w:val="en-US"/>
        </w:rPr>
        <w:t xml:space="preserve"> and SITA</w:t>
      </w:r>
      <w:r w:rsidR="003802C2" w:rsidRPr="00F27593">
        <w:rPr>
          <w:rFonts w:ascii="Arial" w:eastAsia="Arial" w:hAnsi="Arial" w:cs="Arial"/>
          <w:lang w:val="en-US"/>
        </w:rPr>
        <w:t xml:space="preserve">. </w:t>
      </w:r>
    </w:p>
    <w:p w14:paraId="4CE6FF3C" w14:textId="7BE24F38" w:rsidR="00E9141B" w:rsidRPr="00F27593" w:rsidRDefault="0047605E" w:rsidP="004A708C">
      <w:pPr>
        <w:tabs>
          <w:tab w:val="num" w:pos="720"/>
        </w:tabs>
        <w:jc w:val="both"/>
        <w:rPr>
          <w:rFonts w:ascii="Arial" w:eastAsia="Arial" w:hAnsi="Arial" w:cs="Arial"/>
          <w:b/>
          <w:bCs/>
          <w:lang w:val="en-US"/>
        </w:rPr>
      </w:pPr>
      <w:r>
        <w:rPr>
          <w:rFonts w:ascii="Arial" w:eastAsia="Arial" w:hAnsi="Arial" w:cs="Arial"/>
          <w:lang w:val="en-US"/>
        </w:rPr>
        <w:t>7</w:t>
      </w:r>
      <w:r w:rsidR="00E9141B" w:rsidRPr="00F27593">
        <w:rPr>
          <w:rFonts w:ascii="Arial" w:eastAsia="Arial" w:hAnsi="Arial" w:cs="Arial"/>
          <w:lang w:val="en-US"/>
        </w:rPr>
        <w:t xml:space="preserve">.1 </w:t>
      </w:r>
      <w:r w:rsidR="00E9141B" w:rsidRPr="00F27593">
        <w:rPr>
          <w:rFonts w:ascii="Arial" w:eastAsia="Arial" w:hAnsi="Arial" w:cs="Arial"/>
          <w:b/>
          <w:bCs/>
          <w:lang w:val="en-US"/>
        </w:rPr>
        <w:t>Presentation by the Department of e-</w:t>
      </w:r>
      <w:r w:rsidR="00BF1DEB" w:rsidRPr="00F27593">
        <w:rPr>
          <w:rFonts w:ascii="Arial" w:eastAsia="Arial" w:hAnsi="Arial" w:cs="Arial"/>
          <w:b/>
          <w:bCs/>
          <w:lang w:val="en-US"/>
        </w:rPr>
        <w:t>Government</w:t>
      </w:r>
    </w:p>
    <w:p w14:paraId="472F17D8" w14:textId="78511B91" w:rsidR="0066276D" w:rsidRPr="00F27593" w:rsidRDefault="005948CD" w:rsidP="004A708C">
      <w:pPr>
        <w:tabs>
          <w:tab w:val="num" w:pos="720"/>
        </w:tabs>
        <w:jc w:val="both"/>
        <w:rPr>
          <w:rFonts w:ascii="Arial" w:eastAsia="Arial" w:hAnsi="Arial" w:cs="Arial"/>
          <w:lang w:val="en-US"/>
        </w:rPr>
      </w:pPr>
      <w:r w:rsidRPr="00F27593">
        <w:rPr>
          <w:rFonts w:ascii="Arial" w:eastAsia="Arial" w:hAnsi="Arial" w:cs="Arial"/>
          <w:lang w:val="en-US"/>
        </w:rPr>
        <w:t>The</w:t>
      </w:r>
      <w:r w:rsidR="00CD1E3D" w:rsidRPr="00F27593">
        <w:rPr>
          <w:rFonts w:ascii="Arial" w:eastAsia="Arial" w:hAnsi="Arial" w:cs="Arial"/>
          <w:lang w:val="en-US"/>
        </w:rPr>
        <w:t xml:space="preserve"> </w:t>
      </w:r>
      <w:r w:rsidRPr="00F27593">
        <w:rPr>
          <w:rFonts w:ascii="Arial" w:eastAsia="Arial" w:hAnsi="Arial" w:cs="Arial"/>
          <w:lang w:val="en-US"/>
        </w:rPr>
        <w:t>present</w:t>
      </w:r>
      <w:r w:rsidR="00FA379C" w:rsidRPr="00F27593">
        <w:rPr>
          <w:rFonts w:ascii="Arial" w:eastAsia="Arial" w:hAnsi="Arial" w:cs="Arial"/>
          <w:lang w:val="en-US"/>
        </w:rPr>
        <w:t xml:space="preserve">ation </w:t>
      </w:r>
      <w:r w:rsidR="001C06E6" w:rsidRPr="00F27593">
        <w:rPr>
          <w:rFonts w:ascii="Arial" w:eastAsia="Arial" w:hAnsi="Arial" w:cs="Arial"/>
          <w:lang w:val="en-US"/>
        </w:rPr>
        <w:t>highlighted</w:t>
      </w:r>
      <w:r w:rsidR="00A2229B" w:rsidRPr="00F27593">
        <w:rPr>
          <w:rFonts w:ascii="Arial" w:eastAsia="Arial" w:hAnsi="Arial" w:cs="Arial"/>
          <w:lang w:val="en-US"/>
        </w:rPr>
        <w:t xml:space="preserve"> the progress made</w:t>
      </w:r>
      <w:r w:rsidR="00CD1E3D" w:rsidRPr="00F27593">
        <w:rPr>
          <w:rFonts w:ascii="Arial" w:eastAsia="Arial" w:hAnsi="Arial" w:cs="Arial"/>
          <w:lang w:val="en-US"/>
        </w:rPr>
        <w:t xml:space="preserve"> by the Department</w:t>
      </w:r>
      <w:r w:rsidR="00A2229B" w:rsidRPr="00F27593">
        <w:rPr>
          <w:rFonts w:ascii="Arial" w:eastAsia="Arial" w:hAnsi="Arial" w:cs="Arial"/>
          <w:lang w:val="en-US"/>
        </w:rPr>
        <w:t xml:space="preserve"> against the NDP 2030 ICT</w:t>
      </w:r>
      <w:r w:rsidR="00566853" w:rsidRPr="00F27593">
        <w:rPr>
          <w:rFonts w:ascii="Arial" w:eastAsia="Arial" w:hAnsi="Arial" w:cs="Arial"/>
          <w:lang w:val="en-US"/>
        </w:rPr>
        <w:t xml:space="preserve"> (NDP)</w:t>
      </w:r>
      <w:r w:rsidR="00A2229B" w:rsidRPr="00F27593">
        <w:rPr>
          <w:rFonts w:ascii="Arial" w:eastAsia="Arial" w:hAnsi="Arial" w:cs="Arial"/>
          <w:lang w:val="en-US"/>
        </w:rPr>
        <w:t xml:space="preserve"> deliverables</w:t>
      </w:r>
      <w:r w:rsidR="000939B7" w:rsidRPr="00F27593">
        <w:rPr>
          <w:rFonts w:ascii="Arial" w:eastAsia="Arial" w:hAnsi="Arial" w:cs="Arial"/>
          <w:lang w:val="en-US"/>
        </w:rPr>
        <w:t xml:space="preserve">. </w:t>
      </w:r>
      <w:r w:rsidR="006B31AA" w:rsidRPr="00F27593">
        <w:rPr>
          <w:rFonts w:ascii="Arial" w:eastAsia="Arial" w:hAnsi="Arial" w:cs="Arial"/>
          <w:lang w:val="en-US"/>
        </w:rPr>
        <w:t xml:space="preserve">The </w:t>
      </w:r>
      <w:r w:rsidR="0006555E" w:rsidRPr="00F27593">
        <w:rPr>
          <w:rFonts w:ascii="Arial" w:eastAsia="Arial" w:hAnsi="Arial" w:cs="Arial"/>
          <w:lang w:val="en-US"/>
        </w:rPr>
        <w:t xml:space="preserve">key deliverables of the </w:t>
      </w:r>
      <w:r w:rsidR="002D367D" w:rsidRPr="00F27593">
        <w:rPr>
          <w:rFonts w:ascii="Arial" w:eastAsia="Arial" w:hAnsi="Arial" w:cs="Arial"/>
          <w:lang w:val="en-US"/>
        </w:rPr>
        <w:t xml:space="preserve">NDP </w:t>
      </w:r>
      <w:r w:rsidR="00FC0CFB" w:rsidRPr="00F27593">
        <w:rPr>
          <w:rFonts w:ascii="Arial" w:eastAsia="Arial" w:hAnsi="Arial" w:cs="Arial"/>
          <w:lang w:val="en-US"/>
        </w:rPr>
        <w:t>are universal access</w:t>
      </w:r>
      <w:r w:rsidR="00726D91" w:rsidRPr="00F27593">
        <w:rPr>
          <w:rFonts w:ascii="Arial" w:eastAsia="Arial" w:hAnsi="Arial" w:cs="Arial"/>
          <w:lang w:val="en-US"/>
        </w:rPr>
        <w:t xml:space="preserve"> </w:t>
      </w:r>
      <w:r w:rsidR="00566853" w:rsidRPr="00F27593">
        <w:rPr>
          <w:rFonts w:ascii="Arial" w:eastAsia="Arial" w:hAnsi="Arial" w:cs="Arial"/>
          <w:lang w:val="en-US"/>
        </w:rPr>
        <w:t xml:space="preserve">to ICT </w:t>
      </w:r>
      <w:r w:rsidR="00726D91" w:rsidRPr="00F27593">
        <w:rPr>
          <w:rFonts w:ascii="Arial" w:eastAsia="Arial" w:hAnsi="Arial" w:cs="Arial"/>
          <w:lang w:val="en-US"/>
        </w:rPr>
        <w:t xml:space="preserve">that affords all </w:t>
      </w:r>
      <w:r w:rsidR="009D1056" w:rsidRPr="00F27593">
        <w:rPr>
          <w:rFonts w:ascii="Arial" w:eastAsia="Arial" w:hAnsi="Arial" w:cs="Arial"/>
          <w:lang w:val="en-US"/>
        </w:rPr>
        <w:t>South Africans access to ICT</w:t>
      </w:r>
      <w:r w:rsidR="004C5BEA" w:rsidRPr="00F27593">
        <w:rPr>
          <w:rFonts w:ascii="Arial" w:eastAsia="Arial" w:hAnsi="Arial" w:cs="Arial"/>
          <w:lang w:val="en-US"/>
        </w:rPr>
        <w:t xml:space="preserve">, including </w:t>
      </w:r>
      <w:r w:rsidR="0038323C" w:rsidRPr="00F27593">
        <w:rPr>
          <w:rFonts w:ascii="Arial" w:eastAsia="Arial" w:hAnsi="Arial" w:cs="Arial"/>
          <w:lang w:val="en-US"/>
        </w:rPr>
        <w:t>broadband</w:t>
      </w:r>
      <w:r w:rsidR="004C5BEA" w:rsidRPr="00F27593">
        <w:rPr>
          <w:rFonts w:ascii="Arial" w:eastAsia="Arial" w:hAnsi="Arial" w:cs="Arial"/>
          <w:lang w:val="en-US"/>
        </w:rPr>
        <w:t xml:space="preserve"> internet access, </w:t>
      </w:r>
      <w:r w:rsidR="00016470">
        <w:rPr>
          <w:rFonts w:ascii="Arial" w:eastAsia="Arial" w:hAnsi="Arial" w:cs="Arial"/>
          <w:lang w:val="en-US"/>
        </w:rPr>
        <w:t>to</w:t>
      </w:r>
      <w:r w:rsidR="009D1056" w:rsidRPr="00F27593">
        <w:rPr>
          <w:rFonts w:ascii="Arial" w:eastAsia="Arial" w:hAnsi="Arial" w:cs="Arial"/>
          <w:lang w:val="en-US"/>
        </w:rPr>
        <w:t xml:space="preserve"> participate in the digital economy</w:t>
      </w:r>
      <w:r w:rsidR="00FC0CFB" w:rsidRPr="00F27593">
        <w:rPr>
          <w:rFonts w:ascii="Arial" w:eastAsia="Arial" w:hAnsi="Arial" w:cs="Arial"/>
          <w:lang w:val="en-US"/>
        </w:rPr>
        <w:t>, digital skills development</w:t>
      </w:r>
      <w:r w:rsidR="009D1056" w:rsidRPr="00F27593">
        <w:rPr>
          <w:rFonts w:ascii="Arial" w:eastAsia="Arial" w:hAnsi="Arial" w:cs="Arial"/>
          <w:lang w:val="en-US"/>
        </w:rPr>
        <w:t xml:space="preserve"> </w:t>
      </w:r>
      <w:r w:rsidR="00A95B52" w:rsidRPr="00F27593">
        <w:rPr>
          <w:rFonts w:ascii="Arial" w:eastAsia="Arial" w:hAnsi="Arial" w:cs="Arial"/>
          <w:lang w:val="en-US"/>
        </w:rPr>
        <w:t xml:space="preserve">that </w:t>
      </w:r>
      <w:r w:rsidR="007B7377" w:rsidRPr="00F27593">
        <w:rPr>
          <w:rFonts w:ascii="Arial" w:eastAsia="Arial" w:hAnsi="Arial" w:cs="Arial"/>
          <w:lang w:val="en-US"/>
        </w:rPr>
        <w:t>creates</w:t>
      </w:r>
      <w:r w:rsidR="00A95B52" w:rsidRPr="00F27593">
        <w:rPr>
          <w:rFonts w:ascii="Arial" w:eastAsia="Arial" w:hAnsi="Arial" w:cs="Arial"/>
          <w:lang w:val="en-US"/>
        </w:rPr>
        <w:t xml:space="preserve"> opportunities for economic growth</w:t>
      </w:r>
      <w:r w:rsidR="00FC0CFB" w:rsidRPr="00F27593">
        <w:rPr>
          <w:rFonts w:ascii="Arial" w:eastAsia="Arial" w:hAnsi="Arial" w:cs="Arial"/>
          <w:lang w:val="en-US"/>
        </w:rPr>
        <w:t>, e-</w:t>
      </w:r>
      <w:r w:rsidR="00401708" w:rsidRPr="00F27593">
        <w:rPr>
          <w:rFonts w:ascii="Arial" w:eastAsia="Arial" w:hAnsi="Arial" w:cs="Arial"/>
          <w:lang w:val="en-US"/>
        </w:rPr>
        <w:t>government</w:t>
      </w:r>
      <w:r w:rsidR="00FC0CFB" w:rsidRPr="00F27593">
        <w:rPr>
          <w:rFonts w:ascii="Arial" w:eastAsia="Arial" w:hAnsi="Arial" w:cs="Arial"/>
          <w:lang w:val="en-US"/>
        </w:rPr>
        <w:t xml:space="preserve"> services</w:t>
      </w:r>
      <w:r w:rsidR="00A95B52" w:rsidRPr="00F27593">
        <w:rPr>
          <w:rFonts w:ascii="Arial" w:eastAsia="Arial" w:hAnsi="Arial" w:cs="Arial"/>
          <w:lang w:val="en-US"/>
        </w:rPr>
        <w:t xml:space="preserve"> </w:t>
      </w:r>
      <w:r w:rsidR="00387396" w:rsidRPr="00F27593">
        <w:rPr>
          <w:rFonts w:ascii="Arial" w:eastAsia="Arial" w:hAnsi="Arial" w:cs="Arial"/>
          <w:lang w:val="en-US"/>
        </w:rPr>
        <w:t>that are delivered utilising ICT</w:t>
      </w:r>
      <w:r w:rsidR="00E4338B" w:rsidRPr="00F27593">
        <w:rPr>
          <w:rFonts w:ascii="Arial" w:eastAsia="Arial" w:hAnsi="Arial" w:cs="Arial"/>
          <w:lang w:val="en-US"/>
        </w:rPr>
        <w:t>, e-health</w:t>
      </w:r>
      <w:r w:rsidR="00726D91" w:rsidRPr="00F27593">
        <w:rPr>
          <w:rFonts w:ascii="Arial" w:eastAsia="Arial" w:hAnsi="Arial" w:cs="Arial"/>
          <w:lang w:val="en-US"/>
        </w:rPr>
        <w:t xml:space="preserve"> services</w:t>
      </w:r>
      <w:r w:rsidR="00DE0E9E" w:rsidRPr="00F27593">
        <w:rPr>
          <w:rFonts w:ascii="Arial" w:eastAsia="Arial" w:hAnsi="Arial" w:cs="Arial"/>
          <w:lang w:val="en-US"/>
        </w:rPr>
        <w:t xml:space="preserve"> that provide digital health </w:t>
      </w:r>
      <w:r w:rsidR="007B7377" w:rsidRPr="00F27593">
        <w:rPr>
          <w:rFonts w:ascii="Arial" w:eastAsia="Arial" w:hAnsi="Arial" w:cs="Arial"/>
          <w:lang w:val="en-US"/>
        </w:rPr>
        <w:t>solutions</w:t>
      </w:r>
      <w:r w:rsidR="00726D91" w:rsidRPr="00F27593">
        <w:rPr>
          <w:rFonts w:ascii="Arial" w:eastAsia="Arial" w:hAnsi="Arial" w:cs="Arial"/>
          <w:lang w:val="en-US"/>
        </w:rPr>
        <w:t xml:space="preserve">, e-education services </w:t>
      </w:r>
      <w:r w:rsidR="00DE0E9E" w:rsidRPr="00F27593">
        <w:rPr>
          <w:rFonts w:ascii="Arial" w:eastAsia="Arial" w:hAnsi="Arial" w:cs="Arial"/>
          <w:lang w:val="en-US"/>
        </w:rPr>
        <w:t>providing access t</w:t>
      </w:r>
      <w:r w:rsidR="00B87348" w:rsidRPr="00F27593">
        <w:rPr>
          <w:rFonts w:ascii="Arial" w:eastAsia="Arial" w:hAnsi="Arial" w:cs="Arial"/>
          <w:lang w:val="en-US"/>
        </w:rPr>
        <w:t xml:space="preserve">o all online learning solutions </w:t>
      </w:r>
      <w:r w:rsidR="00726D91" w:rsidRPr="00F27593">
        <w:rPr>
          <w:rFonts w:ascii="Arial" w:eastAsia="Arial" w:hAnsi="Arial" w:cs="Arial"/>
          <w:lang w:val="en-US"/>
        </w:rPr>
        <w:t>and cyber security</w:t>
      </w:r>
      <w:r w:rsidR="00B87348" w:rsidRPr="00F27593">
        <w:rPr>
          <w:rFonts w:ascii="Arial" w:eastAsia="Arial" w:hAnsi="Arial" w:cs="Arial"/>
          <w:lang w:val="en-US"/>
        </w:rPr>
        <w:t xml:space="preserve"> that </w:t>
      </w:r>
      <w:r w:rsidR="007B7377" w:rsidRPr="00F27593">
        <w:rPr>
          <w:rFonts w:ascii="Arial" w:eastAsia="Arial" w:hAnsi="Arial" w:cs="Arial"/>
          <w:lang w:val="en-US"/>
        </w:rPr>
        <w:t>protects critical national infrastructure from cyber threats.</w:t>
      </w:r>
      <w:r w:rsidR="00726D91" w:rsidRPr="00F27593">
        <w:rPr>
          <w:rFonts w:ascii="Arial" w:eastAsia="Arial" w:hAnsi="Arial" w:cs="Arial"/>
          <w:lang w:val="en-US"/>
        </w:rPr>
        <w:t xml:space="preserve">  </w:t>
      </w:r>
    </w:p>
    <w:p w14:paraId="0FE3B580" w14:textId="65BF1E7D" w:rsidR="00613C1E" w:rsidRPr="00F27593" w:rsidRDefault="00047CA9" w:rsidP="004A708C">
      <w:pPr>
        <w:tabs>
          <w:tab w:val="num" w:pos="720"/>
        </w:tabs>
        <w:jc w:val="both"/>
        <w:rPr>
          <w:rFonts w:ascii="Arial" w:eastAsia="Arial" w:hAnsi="Arial" w:cs="Arial"/>
          <w:lang w:val="en-US"/>
        </w:rPr>
      </w:pPr>
      <w:r w:rsidRPr="00F27593">
        <w:rPr>
          <w:rFonts w:ascii="Arial" w:eastAsia="Arial" w:hAnsi="Arial" w:cs="Arial"/>
          <w:lang w:val="en-US"/>
        </w:rPr>
        <w:t xml:space="preserve">The </w:t>
      </w:r>
      <w:r w:rsidR="00F566B9" w:rsidRPr="00F27593">
        <w:rPr>
          <w:rFonts w:ascii="Arial" w:eastAsia="Arial" w:hAnsi="Arial" w:cs="Arial"/>
          <w:lang w:val="en-US"/>
        </w:rPr>
        <w:t xml:space="preserve">Committee noted </w:t>
      </w:r>
      <w:r w:rsidR="008E1408" w:rsidRPr="00F27593">
        <w:rPr>
          <w:rFonts w:ascii="Arial" w:eastAsia="Arial" w:hAnsi="Arial" w:cs="Arial"/>
          <w:lang w:val="en-US"/>
        </w:rPr>
        <w:t xml:space="preserve">the </w:t>
      </w:r>
      <w:r w:rsidR="007A6D9E" w:rsidRPr="00F27593">
        <w:rPr>
          <w:rFonts w:ascii="Arial" w:eastAsia="Arial" w:hAnsi="Arial" w:cs="Arial"/>
          <w:lang w:val="en-US"/>
        </w:rPr>
        <w:t xml:space="preserve">possible collaboration efforts </w:t>
      </w:r>
      <w:r w:rsidR="00D94A0F" w:rsidRPr="00F27593">
        <w:rPr>
          <w:rFonts w:ascii="Arial" w:eastAsia="Arial" w:hAnsi="Arial" w:cs="Arial"/>
          <w:lang w:val="en-US"/>
        </w:rPr>
        <w:t xml:space="preserve">that the local and provincial governments can undertake </w:t>
      </w:r>
      <w:r w:rsidR="007A6D9E" w:rsidRPr="00F27593">
        <w:rPr>
          <w:rFonts w:ascii="Arial" w:eastAsia="Arial" w:hAnsi="Arial" w:cs="Arial"/>
          <w:lang w:val="en-US"/>
        </w:rPr>
        <w:t>to curb ICT duplication</w:t>
      </w:r>
      <w:r w:rsidR="00D94A0F" w:rsidRPr="00F27593">
        <w:rPr>
          <w:rFonts w:ascii="Arial" w:eastAsia="Arial" w:hAnsi="Arial" w:cs="Arial"/>
          <w:lang w:val="en-US"/>
        </w:rPr>
        <w:t xml:space="preserve">. </w:t>
      </w:r>
      <w:r w:rsidR="00AA5F88" w:rsidRPr="00F27593">
        <w:rPr>
          <w:rFonts w:ascii="Arial" w:eastAsia="Arial" w:hAnsi="Arial" w:cs="Arial"/>
          <w:lang w:val="en-US"/>
        </w:rPr>
        <w:t xml:space="preserve">These include centralised planning for ICT </w:t>
      </w:r>
      <w:r w:rsidR="0005447B" w:rsidRPr="00F27593">
        <w:rPr>
          <w:rFonts w:ascii="Arial" w:eastAsia="Arial" w:hAnsi="Arial" w:cs="Arial"/>
          <w:lang w:val="en-US"/>
        </w:rPr>
        <w:t xml:space="preserve">sharing of online </w:t>
      </w:r>
      <w:r w:rsidR="00693FF0" w:rsidRPr="00F27593">
        <w:rPr>
          <w:rFonts w:ascii="Arial" w:eastAsia="Arial" w:hAnsi="Arial" w:cs="Arial"/>
          <w:lang w:val="en-US"/>
        </w:rPr>
        <w:t>platforms</w:t>
      </w:r>
      <w:r w:rsidR="0005447B" w:rsidRPr="00F27593">
        <w:rPr>
          <w:rFonts w:ascii="Arial" w:eastAsia="Arial" w:hAnsi="Arial" w:cs="Arial"/>
          <w:lang w:val="en-US"/>
        </w:rPr>
        <w:t xml:space="preserve">, utilising electronic communication methods </w:t>
      </w:r>
      <w:r w:rsidR="00DD7640" w:rsidRPr="00F27593">
        <w:rPr>
          <w:rFonts w:ascii="Arial" w:eastAsia="Arial" w:hAnsi="Arial" w:cs="Arial"/>
          <w:lang w:val="en-US"/>
        </w:rPr>
        <w:t xml:space="preserve">to exchange information, utilising common </w:t>
      </w:r>
      <w:r w:rsidR="00693FF0" w:rsidRPr="00F27593">
        <w:rPr>
          <w:rFonts w:ascii="Arial" w:eastAsia="Arial" w:hAnsi="Arial" w:cs="Arial"/>
          <w:lang w:val="en-US"/>
        </w:rPr>
        <w:t>data storage</w:t>
      </w:r>
      <w:r w:rsidR="002526D8" w:rsidRPr="00F27593">
        <w:rPr>
          <w:rFonts w:ascii="Arial" w:eastAsia="Arial" w:hAnsi="Arial" w:cs="Arial"/>
          <w:lang w:val="en-US"/>
        </w:rPr>
        <w:t xml:space="preserve"> </w:t>
      </w:r>
      <w:r w:rsidR="009E577D" w:rsidRPr="00F27593">
        <w:rPr>
          <w:rFonts w:ascii="Arial" w:eastAsia="Arial" w:hAnsi="Arial" w:cs="Arial"/>
          <w:lang w:val="en-US"/>
        </w:rPr>
        <w:t>to store, share and access information</w:t>
      </w:r>
      <w:r w:rsidR="00242B62" w:rsidRPr="00F27593">
        <w:rPr>
          <w:rFonts w:ascii="Arial" w:eastAsia="Arial" w:hAnsi="Arial" w:cs="Arial"/>
          <w:lang w:val="en-US"/>
        </w:rPr>
        <w:t xml:space="preserve"> and conducting data analytics to analyse data from multiple sources</w:t>
      </w:r>
      <w:r w:rsidR="002526D8" w:rsidRPr="00F27593">
        <w:rPr>
          <w:rFonts w:ascii="Arial" w:eastAsia="Arial" w:hAnsi="Arial" w:cs="Arial"/>
          <w:lang w:val="en-US"/>
        </w:rPr>
        <w:t xml:space="preserve"> </w:t>
      </w:r>
      <w:r w:rsidR="00016470">
        <w:rPr>
          <w:rFonts w:ascii="Arial" w:eastAsia="Arial" w:hAnsi="Arial" w:cs="Arial"/>
          <w:lang w:val="en-US"/>
        </w:rPr>
        <w:t>to</w:t>
      </w:r>
      <w:r w:rsidR="002526D8" w:rsidRPr="00F27593">
        <w:rPr>
          <w:rFonts w:ascii="Arial" w:eastAsia="Arial" w:hAnsi="Arial" w:cs="Arial"/>
          <w:lang w:val="en-US"/>
        </w:rPr>
        <w:t xml:space="preserve"> gain insights into trends and inform </w:t>
      </w:r>
      <w:r w:rsidR="007C05D2">
        <w:rPr>
          <w:rFonts w:ascii="Arial" w:eastAsia="Arial" w:hAnsi="Arial" w:cs="Arial"/>
          <w:lang w:val="en-US"/>
        </w:rPr>
        <w:t>decision-making</w:t>
      </w:r>
      <w:r w:rsidR="002526D8" w:rsidRPr="00F27593">
        <w:rPr>
          <w:rFonts w:ascii="Arial" w:eastAsia="Arial" w:hAnsi="Arial" w:cs="Arial"/>
          <w:lang w:val="en-US"/>
        </w:rPr>
        <w:t>.</w:t>
      </w:r>
      <w:r w:rsidR="008E1408" w:rsidRPr="00F27593">
        <w:rPr>
          <w:rFonts w:ascii="Arial" w:eastAsia="Arial" w:hAnsi="Arial" w:cs="Arial"/>
          <w:lang w:val="en-US"/>
        </w:rPr>
        <w:t xml:space="preserve"> </w:t>
      </w:r>
      <w:r w:rsidR="00D35CBA" w:rsidRPr="00F27593">
        <w:rPr>
          <w:rFonts w:ascii="Arial" w:eastAsia="Arial" w:hAnsi="Arial" w:cs="Arial"/>
          <w:lang w:val="en-US"/>
        </w:rPr>
        <w:t xml:space="preserve">The Department reported </w:t>
      </w:r>
      <w:r w:rsidR="000C7A59" w:rsidRPr="00F27593">
        <w:rPr>
          <w:rFonts w:ascii="Arial" w:eastAsia="Arial" w:hAnsi="Arial" w:cs="Arial"/>
          <w:lang w:val="en-US"/>
        </w:rPr>
        <w:t xml:space="preserve">that collaboration between the local and provincial </w:t>
      </w:r>
      <w:r w:rsidR="00D64521" w:rsidRPr="00F27593">
        <w:rPr>
          <w:rFonts w:ascii="Arial" w:eastAsia="Arial" w:hAnsi="Arial" w:cs="Arial"/>
          <w:lang w:val="en-US"/>
        </w:rPr>
        <w:t>spheres</w:t>
      </w:r>
      <w:r w:rsidR="000C7A59" w:rsidRPr="00F27593">
        <w:rPr>
          <w:rFonts w:ascii="Arial" w:eastAsia="Arial" w:hAnsi="Arial" w:cs="Arial"/>
          <w:lang w:val="en-US"/>
        </w:rPr>
        <w:t xml:space="preserve"> is </w:t>
      </w:r>
      <w:r w:rsidR="00D45811" w:rsidRPr="00F27593">
        <w:rPr>
          <w:rFonts w:ascii="Arial" w:eastAsia="Arial" w:hAnsi="Arial" w:cs="Arial"/>
          <w:lang w:val="en-US"/>
        </w:rPr>
        <w:t xml:space="preserve">facilitated through regular inter-governmental meetings and committees comprising Chief Information </w:t>
      </w:r>
      <w:r w:rsidR="00C47EC4" w:rsidRPr="00F27593">
        <w:rPr>
          <w:rFonts w:ascii="Arial" w:eastAsia="Arial" w:hAnsi="Arial" w:cs="Arial"/>
          <w:lang w:val="en-US"/>
        </w:rPr>
        <w:t>Officers</w:t>
      </w:r>
      <w:r w:rsidR="009C7A44" w:rsidRPr="00F27593">
        <w:rPr>
          <w:rFonts w:ascii="Arial" w:eastAsia="Arial" w:hAnsi="Arial" w:cs="Arial"/>
          <w:lang w:val="en-US"/>
        </w:rPr>
        <w:t xml:space="preserve"> (CIO Council)</w:t>
      </w:r>
      <w:r w:rsidR="00D45811" w:rsidRPr="00F27593">
        <w:rPr>
          <w:rFonts w:ascii="Arial" w:eastAsia="Arial" w:hAnsi="Arial" w:cs="Arial"/>
          <w:lang w:val="en-US"/>
        </w:rPr>
        <w:t xml:space="preserve"> </w:t>
      </w:r>
      <w:r w:rsidR="00C47EC4" w:rsidRPr="00F27593">
        <w:rPr>
          <w:rFonts w:ascii="Arial" w:eastAsia="Arial" w:hAnsi="Arial" w:cs="Arial"/>
          <w:lang w:val="en-US"/>
        </w:rPr>
        <w:t xml:space="preserve">of departments. </w:t>
      </w:r>
      <w:r w:rsidR="001E41D3" w:rsidRPr="00F27593">
        <w:rPr>
          <w:rFonts w:ascii="Arial" w:eastAsia="Arial" w:hAnsi="Arial" w:cs="Arial"/>
          <w:lang w:val="en-US"/>
        </w:rPr>
        <w:t xml:space="preserve">This has led to the </w:t>
      </w:r>
      <w:r w:rsidR="00DA5C4A" w:rsidRPr="00F27593">
        <w:rPr>
          <w:rFonts w:ascii="Arial" w:eastAsia="Arial" w:hAnsi="Arial" w:cs="Arial"/>
          <w:lang w:val="en-US"/>
        </w:rPr>
        <w:t xml:space="preserve">development of </w:t>
      </w:r>
      <w:r w:rsidR="00613C1E" w:rsidRPr="00F27593">
        <w:rPr>
          <w:rFonts w:ascii="Arial" w:eastAsia="Arial" w:hAnsi="Arial" w:cs="Arial"/>
          <w:lang w:val="en-US"/>
        </w:rPr>
        <w:t xml:space="preserve">a centralised </w:t>
      </w:r>
      <w:r w:rsidR="00705569" w:rsidRPr="00F27593">
        <w:rPr>
          <w:rFonts w:ascii="Arial" w:eastAsia="Arial" w:hAnsi="Arial" w:cs="Arial"/>
          <w:lang w:val="en-US"/>
        </w:rPr>
        <w:t>ICT strategy</w:t>
      </w:r>
      <w:r w:rsidR="00613C1E" w:rsidRPr="00F27593">
        <w:rPr>
          <w:rFonts w:ascii="Arial" w:eastAsia="Arial" w:hAnsi="Arial" w:cs="Arial"/>
          <w:lang w:val="en-US"/>
        </w:rPr>
        <w:t xml:space="preserve"> namely </w:t>
      </w:r>
      <w:r w:rsidR="00705569" w:rsidRPr="00F27593">
        <w:rPr>
          <w:rFonts w:ascii="Arial" w:eastAsia="Arial" w:hAnsi="Arial" w:cs="Arial"/>
          <w:lang w:val="en-US"/>
        </w:rPr>
        <w:t xml:space="preserve">the </w:t>
      </w:r>
      <w:r w:rsidR="00613C1E" w:rsidRPr="00F27593">
        <w:rPr>
          <w:rFonts w:ascii="Arial" w:eastAsia="Arial" w:hAnsi="Arial" w:cs="Arial"/>
          <w:lang w:val="en-US"/>
        </w:rPr>
        <w:t xml:space="preserve">Gauteng Growth and Digitization strategy. </w:t>
      </w:r>
    </w:p>
    <w:p w14:paraId="0311312C" w14:textId="7E78F966" w:rsidR="00613C1E" w:rsidRDefault="00613C1E" w:rsidP="004A708C">
      <w:pPr>
        <w:tabs>
          <w:tab w:val="num" w:pos="720"/>
        </w:tabs>
        <w:jc w:val="both"/>
        <w:rPr>
          <w:rFonts w:ascii="Arial" w:eastAsia="Arial" w:hAnsi="Arial" w:cs="Arial"/>
          <w:lang w:val="en-US"/>
        </w:rPr>
      </w:pPr>
      <w:r w:rsidRPr="00F27593">
        <w:rPr>
          <w:rFonts w:ascii="Arial" w:eastAsia="Arial" w:hAnsi="Arial" w:cs="Arial"/>
          <w:lang w:val="en-US"/>
        </w:rPr>
        <w:t xml:space="preserve">The </w:t>
      </w:r>
      <w:r w:rsidR="009A66C1" w:rsidRPr="00F27593">
        <w:rPr>
          <w:rFonts w:ascii="Arial" w:eastAsia="Arial" w:hAnsi="Arial" w:cs="Arial"/>
          <w:lang w:val="en-US"/>
        </w:rPr>
        <w:t xml:space="preserve">strategy </w:t>
      </w:r>
      <w:r w:rsidRPr="00F27593">
        <w:rPr>
          <w:rFonts w:ascii="Arial" w:eastAsia="Arial" w:hAnsi="Arial" w:cs="Arial"/>
          <w:lang w:val="en-US"/>
        </w:rPr>
        <w:t>outlines</w:t>
      </w:r>
      <w:r w:rsidR="00705569" w:rsidRPr="00F27593">
        <w:rPr>
          <w:rFonts w:ascii="Arial" w:eastAsia="Arial" w:hAnsi="Arial" w:cs="Arial"/>
          <w:lang w:val="en-US"/>
        </w:rPr>
        <w:t xml:space="preserve"> </w:t>
      </w:r>
      <w:r w:rsidRPr="00F27593">
        <w:rPr>
          <w:rFonts w:ascii="Arial" w:eastAsia="Arial" w:hAnsi="Arial" w:cs="Arial"/>
          <w:lang w:val="en-US"/>
        </w:rPr>
        <w:t>the</w:t>
      </w:r>
      <w:r w:rsidR="00705569" w:rsidRPr="00F27593">
        <w:rPr>
          <w:rFonts w:ascii="Arial" w:eastAsia="Arial" w:hAnsi="Arial" w:cs="Arial"/>
          <w:lang w:val="en-US"/>
        </w:rPr>
        <w:t xml:space="preserve"> </w:t>
      </w:r>
      <w:r w:rsidRPr="00F27593">
        <w:rPr>
          <w:rFonts w:ascii="Arial" w:eastAsia="Arial" w:hAnsi="Arial" w:cs="Arial"/>
          <w:lang w:val="en-US"/>
        </w:rPr>
        <w:t>goals</w:t>
      </w:r>
      <w:r w:rsidR="00705569" w:rsidRPr="00F27593">
        <w:rPr>
          <w:rFonts w:ascii="Arial" w:eastAsia="Arial" w:hAnsi="Arial" w:cs="Arial"/>
          <w:lang w:val="en-US"/>
        </w:rPr>
        <w:t xml:space="preserve"> </w:t>
      </w:r>
      <w:r w:rsidRPr="00F27593">
        <w:rPr>
          <w:rFonts w:ascii="Arial" w:eastAsia="Arial" w:hAnsi="Arial" w:cs="Arial"/>
          <w:lang w:val="en-US"/>
        </w:rPr>
        <w:t>and priorities of the government for ICT</w:t>
      </w:r>
      <w:r w:rsidR="00705569" w:rsidRPr="00F27593">
        <w:rPr>
          <w:rFonts w:ascii="Arial" w:eastAsia="Arial" w:hAnsi="Arial" w:cs="Arial"/>
          <w:lang w:val="en-US"/>
        </w:rPr>
        <w:t xml:space="preserve"> </w:t>
      </w:r>
      <w:r w:rsidRPr="00F27593">
        <w:rPr>
          <w:rFonts w:ascii="Arial" w:eastAsia="Arial" w:hAnsi="Arial" w:cs="Arial"/>
          <w:lang w:val="en-US"/>
        </w:rPr>
        <w:t>development and outlines the responsibilities</w:t>
      </w:r>
      <w:r w:rsidR="00705569" w:rsidRPr="00F27593">
        <w:rPr>
          <w:rFonts w:ascii="Arial" w:eastAsia="Arial" w:hAnsi="Arial" w:cs="Arial"/>
          <w:lang w:val="en-US"/>
        </w:rPr>
        <w:t xml:space="preserve"> </w:t>
      </w:r>
      <w:r w:rsidRPr="00F27593">
        <w:rPr>
          <w:rFonts w:ascii="Arial" w:eastAsia="Arial" w:hAnsi="Arial" w:cs="Arial"/>
          <w:lang w:val="en-US"/>
        </w:rPr>
        <w:t>of</w:t>
      </w:r>
      <w:r w:rsidR="00705569" w:rsidRPr="00F27593">
        <w:rPr>
          <w:rFonts w:ascii="Arial" w:eastAsia="Arial" w:hAnsi="Arial" w:cs="Arial"/>
          <w:lang w:val="en-US"/>
        </w:rPr>
        <w:t xml:space="preserve"> </w:t>
      </w:r>
      <w:r w:rsidRPr="00F27593">
        <w:rPr>
          <w:rFonts w:ascii="Arial" w:eastAsia="Arial" w:hAnsi="Arial" w:cs="Arial"/>
          <w:lang w:val="en-US"/>
        </w:rPr>
        <w:t>different</w:t>
      </w:r>
      <w:r w:rsidR="00705569" w:rsidRPr="00F27593">
        <w:rPr>
          <w:rFonts w:ascii="Arial" w:eastAsia="Arial" w:hAnsi="Arial" w:cs="Arial"/>
          <w:lang w:val="en-US"/>
        </w:rPr>
        <w:t xml:space="preserve"> </w:t>
      </w:r>
      <w:r w:rsidRPr="00F27593">
        <w:rPr>
          <w:rFonts w:ascii="Arial" w:eastAsia="Arial" w:hAnsi="Arial" w:cs="Arial"/>
          <w:lang w:val="en-US"/>
        </w:rPr>
        <w:t>spheres</w:t>
      </w:r>
      <w:r w:rsidR="00705569" w:rsidRPr="00F27593">
        <w:rPr>
          <w:rFonts w:ascii="Arial" w:eastAsia="Arial" w:hAnsi="Arial" w:cs="Arial"/>
          <w:lang w:val="en-US"/>
        </w:rPr>
        <w:t xml:space="preserve"> </w:t>
      </w:r>
      <w:r w:rsidRPr="00F27593">
        <w:rPr>
          <w:rFonts w:ascii="Arial" w:eastAsia="Arial" w:hAnsi="Arial" w:cs="Arial"/>
          <w:lang w:val="en-US"/>
        </w:rPr>
        <w:t>of</w:t>
      </w:r>
      <w:r w:rsidR="00705569" w:rsidRPr="00F27593">
        <w:rPr>
          <w:rFonts w:ascii="Arial" w:eastAsia="Arial" w:hAnsi="Arial" w:cs="Arial"/>
          <w:lang w:val="en-US"/>
        </w:rPr>
        <w:t xml:space="preserve"> </w:t>
      </w:r>
      <w:r w:rsidRPr="00F27593">
        <w:rPr>
          <w:rFonts w:ascii="Arial" w:eastAsia="Arial" w:hAnsi="Arial" w:cs="Arial"/>
          <w:lang w:val="en-US"/>
        </w:rPr>
        <w:t>government.</w:t>
      </w:r>
      <w:r w:rsidR="00440212" w:rsidRPr="00F27593">
        <w:rPr>
          <w:rFonts w:ascii="Arial" w:eastAsia="Arial" w:hAnsi="Arial" w:cs="Arial"/>
          <w:lang w:val="en-US"/>
        </w:rPr>
        <w:t xml:space="preserve"> </w:t>
      </w:r>
      <w:r w:rsidR="00DF0E06" w:rsidRPr="00F27593">
        <w:rPr>
          <w:rFonts w:ascii="Arial" w:eastAsia="Arial" w:hAnsi="Arial" w:cs="Arial"/>
          <w:lang w:val="en-US"/>
        </w:rPr>
        <w:t>T</w:t>
      </w:r>
      <w:r w:rsidR="00440212" w:rsidRPr="00F27593">
        <w:rPr>
          <w:rFonts w:ascii="Arial" w:eastAsia="Arial" w:hAnsi="Arial" w:cs="Arial"/>
          <w:lang w:val="en-US"/>
        </w:rPr>
        <w:t xml:space="preserve">he Committee is </w:t>
      </w:r>
      <w:r w:rsidR="00DF0E06" w:rsidRPr="00F27593">
        <w:rPr>
          <w:rFonts w:ascii="Arial" w:eastAsia="Arial" w:hAnsi="Arial" w:cs="Arial"/>
          <w:lang w:val="en-US"/>
        </w:rPr>
        <w:t>of</w:t>
      </w:r>
      <w:r w:rsidR="00440212" w:rsidRPr="00F27593">
        <w:rPr>
          <w:rFonts w:ascii="Arial" w:eastAsia="Arial" w:hAnsi="Arial" w:cs="Arial"/>
          <w:lang w:val="en-US"/>
        </w:rPr>
        <w:t xml:space="preserve"> the view that the </w:t>
      </w:r>
      <w:r w:rsidR="00785C46" w:rsidRPr="00F27593">
        <w:rPr>
          <w:rFonts w:ascii="Arial" w:eastAsia="Arial" w:hAnsi="Arial" w:cs="Arial"/>
          <w:lang w:val="en-US"/>
        </w:rPr>
        <w:t>strategy will assist the different spheres of government to centralise ICT planning</w:t>
      </w:r>
      <w:r w:rsidR="00616795" w:rsidRPr="00F27593">
        <w:rPr>
          <w:rFonts w:ascii="Arial" w:eastAsia="Arial" w:hAnsi="Arial" w:cs="Arial"/>
          <w:lang w:val="en-US"/>
        </w:rPr>
        <w:t xml:space="preserve"> and coordination of processes.</w:t>
      </w:r>
      <w:r w:rsidR="00DF0E06" w:rsidRPr="00F27593">
        <w:rPr>
          <w:rFonts w:ascii="Arial" w:eastAsia="Arial" w:hAnsi="Arial" w:cs="Arial"/>
          <w:lang w:val="en-US"/>
        </w:rPr>
        <w:t xml:space="preserve"> </w:t>
      </w:r>
    </w:p>
    <w:p w14:paraId="365810A8" w14:textId="66582356" w:rsidR="00872EED" w:rsidRPr="00F27593" w:rsidRDefault="0047605E" w:rsidP="004A708C">
      <w:pPr>
        <w:tabs>
          <w:tab w:val="num" w:pos="720"/>
        </w:tabs>
        <w:jc w:val="both"/>
        <w:rPr>
          <w:rFonts w:ascii="Arial" w:eastAsia="Arial" w:hAnsi="Arial" w:cs="Arial"/>
          <w:b/>
          <w:bCs/>
          <w:lang w:val="en-US"/>
        </w:rPr>
      </w:pPr>
      <w:r>
        <w:rPr>
          <w:rFonts w:ascii="Arial" w:eastAsia="Arial" w:hAnsi="Arial" w:cs="Arial"/>
          <w:lang w:val="en-US"/>
        </w:rPr>
        <w:t>7</w:t>
      </w:r>
      <w:r w:rsidR="00872EED" w:rsidRPr="00F27593">
        <w:rPr>
          <w:rFonts w:ascii="Arial" w:eastAsia="Arial" w:hAnsi="Arial" w:cs="Arial"/>
          <w:lang w:val="en-US"/>
        </w:rPr>
        <w:t xml:space="preserve">.2 </w:t>
      </w:r>
      <w:r w:rsidR="00872EED" w:rsidRPr="00F27593">
        <w:rPr>
          <w:rFonts w:ascii="Arial" w:eastAsia="Arial" w:hAnsi="Arial" w:cs="Arial"/>
          <w:b/>
          <w:bCs/>
          <w:lang w:val="en-US"/>
        </w:rPr>
        <w:t xml:space="preserve">Presentation by the City of </w:t>
      </w:r>
      <w:r w:rsidR="00697111" w:rsidRPr="00F27593">
        <w:rPr>
          <w:rFonts w:ascii="Arial" w:eastAsia="Arial" w:hAnsi="Arial" w:cs="Arial"/>
          <w:b/>
          <w:bCs/>
          <w:lang w:val="en-US"/>
        </w:rPr>
        <w:t>Tshwane</w:t>
      </w:r>
    </w:p>
    <w:p w14:paraId="16572270" w14:textId="09710360" w:rsidR="00D92C81" w:rsidRPr="00F27593" w:rsidRDefault="00180380" w:rsidP="004A708C">
      <w:pPr>
        <w:tabs>
          <w:tab w:val="num" w:pos="720"/>
        </w:tabs>
        <w:jc w:val="both"/>
        <w:rPr>
          <w:rFonts w:ascii="Arial" w:eastAsia="Arial" w:hAnsi="Arial" w:cs="Arial"/>
          <w:lang w:val="en-US"/>
        </w:rPr>
      </w:pPr>
      <w:r w:rsidRPr="00F27593">
        <w:rPr>
          <w:rFonts w:ascii="Arial" w:eastAsia="Arial" w:hAnsi="Arial" w:cs="Arial"/>
          <w:lang w:val="en-US"/>
        </w:rPr>
        <w:t xml:space="preserve">In their presentation, the City gave details of </w:t>
      </w:r>
      <w:r w:rsidR="00EC07BA" w:rsidRPr="00F27593">
        <w:rPr>
          <w:rFonts w:ascii="Arial" w:eastAsia="Arial" w:hAnsi="Arial" w:cs="Arial"/>
          <w:lang w:val="en-US"/>
        </w:rPr>
        <w:t>its</w:t>
      </w:r>
      <w:r w:rsidRPr="00F27593">
        <w:rPr>
          <w:rFonts w:ascii="Arial" w:eastAsia="Arial" w:hAnsi="Arial" w:cs="Arial"/>
          <w:lang w:val="en-US"/>
        </w:rPr>
        <w:t xml:space="preserve"> </w:t>
      </w:r>
      <w:r w:rsidR="00B8084D" w:rsidRPr="00F27593">
        <w:rPr>
          <w:rFonts w:ascii="Arial" w:eastAsia="Arial" w:hAnsi="Arial" w:cs="Arial"/>
          <w:lang w:val="en-US"/>
        </w:rPr>
        <w:t>broadband</w:t>
      </w:r>
      <w:r w:rsidR="00FD555E" w:rsidRPr="00F27593">
        <w:rPr>
          <w:rFonts w:ascii="Arial" w:eastAsia="Arial" w:hAnsi="Arial" w:cs="Arial"/>
          <w:lang w:val="en-US"/>
        </w:rPr>
        <w:t xml:space="preserve"> project </w:t>
      </w:r>
      <w:r w:rsidR="005E2309" w:rsidRPr="00F27593">
        <w:rPr>
          <w:rFonts w:ascii="Arial" w:eastAsia="Arial" w:hAnsi="Arial" w:cs="Arial"/>
          <w:lang w:val="en-US"/>
        </w:rPr>
        <w:t>within its jurisdiction</w:t>
      </w:r>
      <w:r w:rsidR="00B8084D" w:rsidRPr="00F27593">
        <w:rPr>
          <w:rFonts w:ascii="Arial" w:eastAsia="Arial" w:hAnsi="Arial" w:cs="Arial"/>
          <w:lang w:val="en-US"/>
        </w:rPr>
        <w:t xml:space="preserve"> and collaboration with the provincial government. </w:t>
      </w:r>
      <w:r w:rsidR="00D03689" w:rsidRPr="00F27593">
        <w:rPr>
          <w:rFonts w:ascii="Arial" w:eastAsia="Arial" w:hAnsi="Arial" w:cs="Arial"/>
          <w:lang w:val="en-US"/>
        </w:rPr>
        <w:t>T</w:t>
      </w:r>
      <w:r w:rsidR="00F776BF" w:rsidRPr="00F27593">
        <w:rPr>
          <w:rFonts w:ascii="Arial" w:eastAsia="Arial" w:hAnsi="Arial" w:cs="Arial"/>
          <w:lang w:val="en-US"/>
        </w:rPr>
        <w:t xml:space="preserve">he Group Head </w:t>
      </w:r>
      <w:r w:rsidR="00D03689" w:rsidRPr="00F27593">
        <w:rPr>
          <w:rFonts w:ascii="Arial" w:eastAsia="Arial" w:hAnsi="Arial" w:cs="Arial"/>
          <w:lang w:val="en-US"/>
        </w:rPr>
        <w:t xml:space="preserve">of Shared Services mentioned that the city’s approach to </w:t>
      </w:r>
      <w:r w:rsidR="00E957E7" w:rsidRPr="00F27593">
        <w:rPr>
          <w:rFonts w:ascii="Arial" w:eastAsia="Arial" w:hAnsi="Arial" w:cs="Arial"/>
          <w:lang w:val="en-US"/>
        </w:rPr>
        <w:t xml:space="preserve">rolling broadband was to partner with the private sector </w:t>
      </w:r>
      <w:r w:rsidR="007C05D2">
        <w:rPr>
          <w:rFonts w:ascii="Arial" w:eastAsia="Arial" w:hAnsi="Arial" w:cs="Arial"/>
          <w:lang w:val="en-US"/>
        </w:rPr>
        <w:t>to</w:t>
      </w:r>
      <w:r w:rsidR="00E957E7" w:rsidRPr="00F27593">
        <w:rPr>
          <w:rFonts w:ascii="Arial" w:eastAsia="Arial" w:hAnsi="Arial" w:cs="Arial"/>
          <w:lang w:val="en-US"/>
        </w:rPr>
        <w:t xml:space="preserve"> leverage the</w:t>
      </w:r>
      <w:r w:rsidR="00BA3AE3" w:rsidRPr="00F27593">
        <w:rPr>
          <w:rFonts w:ascii="Arial" w:eastAsia="Arial" w:hAnsi="Arial" w:cs="Arial"/>
          <w:lang w:val="en-US"/>
        </w:rPr>
        <w:t xml:space="preserve"> </w:t>
      </w:r>
      <w:r w:rsidR="002A0D83" w:rsidRPr="00F27593">
        <w:rPr>
          <w:rFonts w:ascii="Arial" w:eastAsia="Arial" w:hAnsi="Arial" w:cs="Arial"/>
          <w:lang w:val="en-US"/>
        </w:rPr>
        <w:t xml:space="preserve">already laid </w:t>
      </w:r>
      <w:r w:rsidR="00B71C59" w:rsidRPr="00F27593">
        <w:rPr>
          <w:rFonts w:ascii="Arial" w:eastAsia="Arial" w:hAnsi="Arial" w:cs="Arial"/>
          <w:lang w:val="en-US"/>
        </w:rPr>
        <w:t>fibre</w:t>
      </w:r>
      <w:r w:rsidR="002A0D83" w:rsidRPr="00F27593">
        <w:rPr>
          <w:rFonts w:ascii="Arial" w:eastAsia="Arial" w:hAnsi="Arial" w:cs="Arial"/>
          <w:lang w:val="en-US"/>
        </w:rPr>
        <w:t xml:space="preserve"> by the </w:t>
      </w:r>
      <w:r w:rsidR="00B71C59" w:rsidRPr="00F27593">
        <w:rPr>
          <w:rFonts w:ascii="Arial" w:eastAsia="Arial" w:hAnsi="Arial" w:cs="Arial"/>
          <w:lang w:val="en-US"/>
        </w:rPr>
        <w:t xml:space="preserve">private sector. The partnership assisted the City to reduce the costs related to </w:t>
      </w:r>
      <w:r w:rsidR="00D92C81" w:rsidRPr="00F27593">
        <w:rPr>
          <w:rFonts w:ascii="Arial" w:eastAsia="Arial" w:hAnsi="Arial" w:cs="Arial"/>
          <w:lang w:val="en-US"/>
        </w:rPr>
        <w:t xml:space="preserve">rolling out the </w:t>
      </w:r>
      <w:r w:rsidR="001F7FB1" w:rsidRPr="00F27593">
        <w:rPr>
          <w:rFonts w:ascii="Arial" w:eastAsia="Arial" w:hAnsi="Arial" w:cs="Arial"/>
          <w:lang w:val="en-US"/>
        </w:rPr>
        <w:t xml:space="preserve">broadband </w:t>
      </w:r>
      <w:r w:rsidR="00D92C81" w:rsidRPr="00F27593">
        <w:rPr>
          <w:rFonts w:ascii="Arial" w:eastAsia="Arial" w:hAnsi="Arial" w:cs="Arial"/>
          <w:lang w:val="en-US"/>
        </w:rPr>
        <w:t xml:space="preserve">project. </w:t>
      </w:r>
      <w:r w:rsidR="00831F04" w:rsidRPr="00F27593">
        <w:rPr>
          <w:rFonts w:ascii="Arial" w:eastAsia="Arial" w:hAnsi="Arial" w:cs="Arial"/>
          <w:lang w:val="en-US"/>
        </w:rPr>
        <w:t>T</w:t>
      </w:r>
      <w:r w:rsidR="006657F6" w:rsidRPr="00F27593">
        <w:rPr>
          <w:rFonts w:ascii="Arial" w:eastAsia="Arial" w:hAnsi="Arial" w:cs="Arial"/>
          <w:lang w:val="en-US"/>
        </w:rPr>
        <w:t xml:space="preserve">he Portfolio Committee learned that the partnership will be ongoing for a period of 18 years </w:t>
      </w:r>
      <w:r w:rsidR="001F334A" w:rsidRPr="00F27593">
        <w:rPr>
          <w:rFonts w:ascii="Arial" w:eastAsia="Arial" w:hAnsi="Arial" w:cs="Arial"/>
          <w:lang w:val="en-US"/>
        </w:rPr>
        <w:t xml:space="preserve">since </w:t>
      </w:r>
      <w:r w:rsidR="00E04E08" w:rsidRPr="00F27593">
        <w:rPr>
          <w:rFonts w:ascii="Arial" w:eastAsia="Arial" w:hAnsi="Arial" w:cs="Arial"/>
          <w:lang w:val="en-US"/>
        </w:rPr>
        <w:t xml:space="preserve">2015. The </w:t>
      </w:r>
      <w:r w:rsidR="00831F04" w:rsidRPr="00F27593">
        <w:rPr>
          <w:rFonts w:ascii="Arial" w:eastAsia="Arial" w:hAnsi="Arial" w:cs="Arial"/>
          <w:lang w:val="en-US"/>
        </w:rPr>
        <w:t xml:space="preserve">infrastructure will be handed over to the City at the end of the contract. </w:t>
      </w:r>
    </w:p>
    <w:p w14:paraId="429DA7C3" w14:textId="27DB4961" w:rsidR="00CA2C47" w:rsidRPr="00F27593" w:rsidRDefault="00EE47E9" w:rsidP="004A708C">
      <w:pPr>
        <w:tabs>
          <w:tab w:val="num" w:pos="720"/>
        </w:tabs>
        <w:jc w:val="both"/>
        <w:rPr>
          <w:rFonts w:ascii="Arial" w:eastAsia="Arial" w:hAnsi="Arial" w:cs="Arial"/>
          <w:lang w:val="en-US"/>
        </w:rPr>
      </w:pPr>
      <w:r w:rsidRPr="00F27593">
        <w:rPr>
          <w:rFonts w:ascii="Arial" w:eastAsia="Arial" w:hAnsi="Arial" w:cs="Arial"/>
          <w:lang w:val="en-US"/>
        </w:rPr>
        <w:t xml:space="preserve">By </w:t>
      </w:r>
      <w:r w:rsidR="007C05D2">
        <w:rPr>
          <w:rFonts w:ascii="Arial" w:eastAsia="Arial" w:hAnsi="Arial" w:cs="Arial"/>
          <w:lang w:val="en-US"/>
        </w:rPr>
        <w:t>its</w:t>
      </w:r>
      <w:r w:rsidRPr="00F27593">
        <w:rPr>
          <w:rFonts w:ascii="Arial" w:eastAsia="Arial" w:hAnsi="Arial" w:cs="Arial"/>
          <w:lang w:val="en-US"/>
        </w:rPr>
        <w:t xml:space="preserve"> admission</w:t>
      </w:r>
      <w:r w:rsidR="003E3B0F" w:rsidRPr="00F27593">
        <w:rPr>
          <w:rFonts w:ascii="Arial" w:eastAsia="Arial" w:hAnsi="Arial" w:cs="Arial"/>
          <w:lang w:val="en-US"/>
        </w:rPr>
        <w:t>,</w:t>
      </w:r>
      <w:r w:rsidRPr="00F27593">
        <w:rPr>
          <w:rFonts w:ascii="Arial" w:eastAsia="Arial" w:hAnsi="Arial" w:cs="Arial"/>
          <w:lang w:val="en-US"/>
        </w:rPr>
        <w:t xml:space="preserve"> the City is of the view </w:t>
      </w:r>
      <w:r w:rsidR="001C3032" w:rsidRPr="00F27593">
        <w:rPr>
          <w:rFonts w:ascii="Arial" w:eastAsia="Arial" w:hAnsi="Arial" w:cs="Arial"/>
          <w:lang w:val="en-US"/>
        </w:rPr>
        <w:t xml:space="preserve">that </w:t>
      </w:r>
      <w:r w:rsidRPr="00F27593">
        <w:rPr>
          <w:rFonts w:ascii="Arial" w:eastAsia="Arial" w:hAnsi="Arial" w:cs="Arial"/>
          <w:lang w:val="en-US"/>
        </w:rPr>
        <w:t xml:space="preserve">the province </w:t>
      </w:r>
      <w:r w:rsidR="00BD5C74" w:rsidRPr="00F27593">
        <w:rPr>
          <w:rFonts w:ascii="Arial" w:eastAsia="Arial" w:hAnsi="Arial" w:cs="Arial"/>
          <w:lang w:val="en-US"/>
        </w:rPr>
        <w:t xml:space="preserve">does not have to roll out parallel infrastructure </w:t>
      </w:r>
      <w:r w:rsidR="004837BA" w:rsidRPr="00F27593">
        <w:rPr>
          <w:rFonts w:ascii="Arial" w:eastAsia="Arial" w:hAnsi="Arial" w:cs="Arial"/>
          <w:lang w:val="en-US"/>
        </w:rPr>
        <w:t xml:space="preserve">where the City has already </w:t>
      </w:r>
      <w:r w:rsidR="00C1389B" w:rsidRPr="00F27593">
        <w:rPr>
          <w:rFonts w:ascii="Arial" w:eastAsia="Arial" w:hAnsi="Arial" w:cs="Arial"/>
          <w:lang w:val="en-US"/>
        </w:rPr>
        <w:t>laid fibre. The Committee supports the view of the City</w:t>
      </w:r>
      <w:r w:rsidR="0029530C" w:rsidRPr="00F27593">
        <w:rPr>
          <w:rFonts w:ascii="Arial" w:eastAsia="Arial" w:hAnsi="Arial" w:cs="Arial"/>
          <w:lang w:val="en-US"/>
        </w:rPr>
        <w:t xml:space="preserve">. </w:t>
      </w:r>
      <w:r w:rsidR="00D33627" w:rsidRPr="00F27593">
        <w:rPr>
          <w:rFonts w:ascii="Arial" w:eastAsia="Arial" w:hAnsi="Arial" w:cs="Arial"/>
          <w:lang w:val="en-US"/>
        </w:rPr>
        <w:t>Collaborating</w:t>
      </w:r>
      <w:r w:rsidR="0029530C" w:rsidRPr="00F27593">
        <w:rPr>
          <w:rFonts w:ascii="Arial" w:eastAsia="Arial" w:hAnsi="Arial" w:cs="Arial"/>
          <w:lang w:val="en-US"/>
        </w:rPr>
        <w:t xml:space="preserve"> on rolling ICT infrastructure will save costs and the budget earmarked for </w:t>
      </w:r>
      <w:r w:rsidR="00D33627" w:rsidRPr="00F27593">
        <w:rPr>
          <w:rFonts w:ascii="Arial" w:eastAsia="Arial" w:hAnsi="Arial" w:cs="Arial"/>
          <w:lang w:val="en-US"/>
        </w:rPr>
        <w:t xml:space="preserve">broadband in Tshwane be directed to other projects in the province. </w:t>
      </w:r>
      <w:r w:rsidR="00F776BF" w:rsidRPr="00F27593">
        <w:rPr>
          <w:rFonts w:ascii="Arial" w:eastAsia="Arial" w:hAnsi="Arial" w:cs="Arial"/>
          <w:lang w:val="en-US"/>
        </w:rPr>
        <w:t xml:space="preserve"> </w:t>
      </w:r>
    </w:p>
    <w:p w14:paraId="799980FE" w14:textId="1E75E2F2" w:rsidR="00872EED" w:rsidRPr="00F27593" w:rsidRDefault="006F6FC2" w:rsidP="004A708C">
      <w:pPr>
        <w:tabs>
          <w:tab w:val="num" w:pos="720"/>
        </w:tabs>
        <w:jc w:val="both"/>
        <w:rPr>
          <w:rFonts w:ascii="Arial" w:eastAsia="Arial" w:hAnsi="Arial" w:cs="Arial"/>
          <w:b/>
          <w:bCs/>
          <w:lang w:val="en-US"/>
        </w:rPr>
      </w:pPr>
      <w:r>
        <w:rPr>
          <w:rFonts w:ascii="Arial" w:eastAsia="Arial" w:hAnsi="Arial" w:cs="Arial"/>
          <w:lang w:val="en-US"/>
        </w:rPr>
        <w:t>7</w:t>
      </w:r>
      <w:r w:rsidR="00872EED" w:rsidRPr="00F27593">
        <w:rPr>
          <w:rFonts w:ascii="Arial" w:eastAsia="Arial" w:hAnsi="Arial" w:cs="Arial"/>
          <w:lang w:val="en-US"/>
        </w:rPr>
        <w:t xml:space="preserve">.3 </w:t>
      </w:r>
      <w:r w:rsidR="00872EED" w:rsidRPr="00F27593">
        <w:rPr>
          <w:rFonts w:ascii="Arial" w:eastAsia="Arial" w:hAnsi="Arial" w:cs="Arial"/>
          <w:b/>
          <w:bCs/>
          <w:lang w:val="en-US"/>
        </w:rPr>
        <w:t xml:space="preserve">Presentation by the City of </w:t>
      </w:r>
      <w:r w:rsidR="00697111" w:rsidRPr="00F27593">
        <w:rPr>
          <w:rFonts w:ascii="Arial" w:eastAsia="Arial" w:hAnsi="Arial" w:cs="Arial"/>
          <w:b/>
          <w:bCs/>
          <w:lang w:val="en-US"/>
        </w:rPr>
        <w:t>Ekurhuleni</w:t>
      </w:r>
    </w:p>
    <w:p w14:paraId="5EDAB963" w14:textId="47B711C7" w:rsidR="00DD41BF" w:rsidRPr="00F27593" w:rsidRDefault="00C0158D" w:rsidP="004A708C">
      <w:pPr>
        <w:tabs>
          <w:tab w:val="num" w:pos="720"/>
        </w:tabs>
        <w:jc w:val="both"/>
        <w:rPr>
          <w:rFonts w:ascii="Arial" w:eastAsia="Arial" w:hAnsi="Arial" w:cs="Arial"/>
          <w:lang w:val="en-US"/>
        </w:rPr>
      </w:pPr>
      <w:r w:rsidRPr="00F27593">
        <w:rPr>
          <w:rFonts w:ascii="Arial" w:eastAsia="Arial" w:hAnsi="Arial" w:cs="Arial"/>
          <w:lang w:val="en-US"/>
        </w:rPr>
        <w:t xml:space="preserve">The City </w:t>
      </w:r>
      <w:r w:rsidR="00BC59E2" w:rsidRPr="00F27593">
        <w:rPr>
          <w:rFonts w:ascii="Arial" w:eastAsia="Arial" w:hAnsi="Arial" w:cs="Arial"/>
          <w:lang w:val="en-US"/>
        </w:rPr>
        <w:t>roll</w:t>
      </w:r>
      <w:r w:rsidR="00673B8E" w:rsidRPr="00F27593">
        <w:rPr>
          <w:rFonts w:ascii="Arial" w:eastAsia="Arial" w:hAnsi="Arial" w:cs="Arial"/>
          <w:lang w:val="en-US"/>
        </w:rPr>
        <w:t>s</w:t>
      </w:r>
      <w:r w:rsidR="00BC59E2" w:rsidRPr="00F27593">
        <w:rPr>
          <w:rFonts w:ascii="Arial" w:eastAsia="Arial" w:hAnsi="Arial" w:cs="Arial"/>
          <w:lang w:val="en-US"/>
        </w:rPr>
        <w:t xml:space="preserve"> out </w:t>
      </w:r>
      <w:r w:rsidR="001C2837" w:rsidRPr="00F27593">
        <w:rPr>
          <w:rFonts w:ascii="Arial" w:eastAsia="Arial" w:hAnsi="Arial" w:cs="Arial"/>
          <w:lang w:val="en-US"/>
        </w:rPr>
        <w:t xml:space="preserve">broadband fibre as a primary network infrastructure to </w:t>
      </w:r>
      <w:r w:rsidR="004E7E4C" w:rsidRPr="00F27593">
        <w:rPr>
          <w:rFonts w:ascii="Arial" w:eastAsia="Arial" w:hAnsi="Arial" w:cs="Arial"/>
          <w:lang w:val="en-US"/>
        </w:rPr>
        <w:t xml:space="preserve">provide connectivity </w:t>
      </w:r>
      <w:r w:rsidR="0014328C" w:rsidRPr="00F27593">
        <w:rPr>
          <w:rFonts w:ascii="Arial" w:eastAsia="Arial" w:hAnsi="Arial" w:cs="Arial"/>
          <w:lang w:val="en-US"/>
        </w:rPr>
        <w:t>a</w:t>
      </w:r>
      <w:r w:rsidR="002B3CF5" w:rsidRPr="00F27593">
        <w:rPr>
          <w:rFonts w:ascii="Arial" w:eastAsia="Arial" w:hAnsi="Arial" w:cs="Arial"/>
          <w:lang w:val="en-US"/>
        </w:rPr>
        <w:t>cross the city</w:t>
      </w:r>
      <w:r w:rsidR="0014328C" w:rsidRPr="00F27593">
        <w:rPr>
          <w:rFonts w:ascii="Arial" w:eastAsia="Arial" w:hAnsi="Arial" w:cs="Arial"/>
          <w:lang w:val="en-US"/>
        </w:rPr>
        <w:t>. Citizens can connect to the network at public access points like libraries</w:t>
      </w:r>
      <w:r w:rsidR="001A5DBD" w:rsidRPr="00F27593">
        <w:rPr>
          <w:rFonts w:ascii="Arial" w:eastAsia="Arial" w:hAnsi="Arial" w:cs="Arial"/>
          <w:lang w:val="en-US"/>
        </w:rPr>
        <w:t xml:space="preserve"> and </w:t>
      </w:r>
      <w:r w:rsidR="0014328C" w:rsidRPr="00F27593">
        <w:rPr>
          <w:rFonts w:ascii="Arial" w:eastAsia="Arial" w:hAnsi="Arial" w:cs="Arial"/>
          <w:lang w:val="en-US"/>
        </w:rPr>
        <w:t>clinics</w:t>
      </w:r>
      <w:r w:rsidR="001A5DBD" w:rsidRPr="00F27593">
        <w:rPr>
          <w:rFonts w:ascii="Arial" w:eastAsia="Arial" w:hAnsi="Arial" w:cs="Arial"/>
          <w:lang w:val="en-US"/>
        </w:rPr>
        <w:t xml:space="preserve">. </w:t>
      </w:r>
      <w:r w:rsidR="00F277DC" w:rsidRPr="00F27593">
        <w:rPr>
          <w:rFonts w:ascii="Arial" w:eastAsia="Arial" w:hAnsi="Arial" w:cs="Arial"/>
          <w:lang w:val="en-US"/>
        </w:rPr>
        <w:t xml:space="preserve">Due to </w:t>
      </w:r>
      <w:r w:rsidR="00C12823" w:rsidRPr="00F27593">
        <w:rPr>
          <w:rFonts w:ascii="Arial" w:eastAsia="Arial" w:hAnsi="Arial" w:cs="Arial"/>
          <w:lang w:val="en-US"/>
        </w:rPr>
        <w:t>the high cost of rolling fibre, the city uses SD</w:t>
      </w:r>
      <w:r w:rsidR="00164C7C" w:rsidRPr="00F27593">
        <w:rPr>
          <w:rFonts w:ascii="Arial" w:eastAsia="Arial" w:hAnsi="Arial" w:cs="Arial"/>
          <w:lang w:val="en-US"/>
        </w:rPr>
        <w:t>-</w:t>
      </w:r>
      <w:r w:rsidR="00C12823" w:rsidRPr="00F27593">
        <w:rPr>
          <w:rFonts w:ascii="Arial" w:eastAsia="Arial" w:hAnsi="Arial" w:cs="Arial"/>
          <w:lang w:val="en-US"/>
        </w:rPr>
        <w:t xml:space="preserve">WAN technology to provide connectivity to </w:t>
      </w:r>
      <w:r w:rsidR="00232906" w:rsidRPr="00F27593">
        <w:rPr>
          <w:rFonts w:ascii="Arial" w:eastAsia="Arial" w:hAnsi="Arial" w:cs="Arial"/>
          <w:lang w:val="en-US"/>
        </w:rPr>
        <w:t xml:space="preserve">about </w:t>
      </w:r>
      <w:r w:rsidR="001A5DBD" w:rsidRPr="00F27593">
        <w:rPr>
          <w:rFonts w:ascii="Arial" w:eastAsia="Arial" w:hAnsi="Arial" w:cs="Arial"/>
          <w:lang w:val="en-US"/>
        </w:rPr>
        <w:t>550 sites</w:t>
      </w:r>
      <w:r w:rsidR="00232906" w:rsidRPr="00F27593">
        <w:rPr>
          <w:rFonts w:ascii="Arial" w:eastAsia="Arial" w:hAnsi="Arial" w:cs="Arial"/>
          <w:lang w:val="en-US"/>
        </w:rPr>
        <w:t xml:space="preserve">. </w:t>
      </w:r>
      <w:r w:rsidR="00164C7C" w:rsidRPr="00F27593">
        <w:rPr>
          <w:rFonts w:ascii="Arial" w:eastAsia="Arial" w:hAnsi="Arial" w:cs="Arial"/>
          <w:lang w:val="en-US"/>
        </w:rPr>
        <w:t xml:space="preserve">According to the city, the technology reduces network </w:t>
      </w:r>
      <w:r w:rsidR="00573617" w:rsidRPr="00F27593">
        <w:rPr>
          <w:rFonts w:ascii="Arial" w:eastAsia="Arial" w:hAnsi="Arial" w:cs="Arial"/>
          <w:lang w:val="en-US"/>
        </w:rPr>
        <w:t>costs</w:t>
      </w:r>
      <w:r w:rsidR="00507DC5" w:rsidRPr="00F27593">
        <w:rPr>
          <w:rFonts w:ascii="Arial" w:eastAsia="Arial" w:hAnsi="Arial" w:cs="Arial"/>
          <w:lang w:val="en-US"/>
        </w:rPr>
        <w:t xml:space="preserve"> and offers centralised management</w:t>
      </w:r>
      <w:r w:rsidR="00DB4B08" w:rsidRPr="00F27593">
        <w:rPr>
          <w:rFonts w:ascii="Arial" w:eastAsia="Arial" w:hAnsi="Arial" w:cs="Arial"/>
          <w:lang w:val="en-US"/>
        </w:rPr>
        <w:t xml:space="preserve">. The </w:t>
      </w:r>
      <w:proofErr w:type="gramStart"/>
      <w:r w:rsidR="00DB4B08" w:rsidRPr="00F27593">
        <w:rPr>
          <w:rFonts w:ascii="Arial" w:eastAsia="Arial" w:hAnsi="Arial" w:cs="Arial"/>
          <w:lang w:val="en-US"/>
        </w:rPr>
        <w:t>City</w:t>
      </w:r>
      <w:proofErr w:type="gramEnd"/>
      <w:r w:rsidR="00DB4B08" w:rsidRPr="00F27593">
        <w:rPr>
          <w:rFonts w:ascii="Arial" w:eastAsia="Arial" w:hAnsi="Arial" w:cs="Arial"/>
          <w:lang w:val="en-US"/>
        </w:rPr>
        <w:t xml:space="preserve"> encounters </w:t>
      </w:r>
      <w:r w:rsidR="00584C90" w:rsidRPr="00F27593">
        <w:rPr>
          <w:rFonts w:ascii="Arial" w:eastAsia="Arial" w:hAnsi="Arial" w:cs="Arial"/>
          <w:lang w:val="en-US"/>
        </w:rPr>
        <w:t xml:space="preserve">repeated </w:t>
      </w:r>
      <w:r w:rsidR="00EA2634" w:rsidRPr="00F27593">
        <w:rPr>
          <w:rFonts w:ascii="Arial" w:eastAsia="Arial" w:hAnsi="Arial" w:cs="Arial"/>
          <w:lang w:val="en-US"/>
        </w:rPr>
        <w:t>damag</w:t>
      </w:r>
      <w:r w:rsidR="00584C90" w:rsidRPr="00F27593">
        <w:rPr>
          <w:rFonts w:ascii="Arial" w:eastAsia="Arial" w:hAnsi="Arial" w:cs="Arial"/>
          <w:lang w:val="en-US"/>
        </w:rPr>
        <w:t>e to infrastructure due to criminal activities like theft</w:t>
      </w:r>
      <w:r w:rsidR="00420FD1" w:rsidRPr="00F27593">
        <w:rPr>
          <w:rFonts w:ascii="Arial" w:eastAsia="Arial" w:hAnsi="Arial" w:cs="Arial"/>
          <w:lang w:val="en-US"/>
        </w:rPr>
        <w:t xml:space="preserve"> which then impacts on the ICT budget </w:t>
      </w:r>
      <w:r w:rsidR="00EA2634" w:rsidRPr="00F27593">
        <w:rPr>
          <w:rFonts w:ascii="Arial" w:eastAsia="Arial" w:hAnsi="Arial" w:cs="Arial"/>
          <w:lang w:val="en-US"/>
        </w:rPr>
        <w:t xml:space="preserve">where money has to be redirected to repair the damages. </w:t>
      </w:r>
      <w:r w:rsidR="00DD41BF" w:rsidRPr="00F27593">
        <w:rPr>
          <w:rFonts w:ascii="Arial" w:eastAsia="Arial" w:hAnsi="Arial" w:cs="Arial"/>
          <w:lang w:val="en-US"/>
        </w:rPr>
        <w:t xml:space="preserve">There are plans in place to </w:t>
      </w:r>
      <w:r w:rsidR="00DC2576" w:rsidRPr="00F27593">
        <w:rPr>
          <w:rFonts w:ascii="Arial" w:eastAsia="Arial" w:hAnsi="Arial" w:cs="Arial"/>
          <w:lang w:val="en-US"/>
        </w:rPr>
        <w:t xml:space="preserve">collaborate with the Department of e-Government </w:t>
      </w:r>
      <w:r w:rsidR="00102737" w:rsidRPr="00F27593">
        <w:rPr>
          <w:rFonts w:ascii="Arial" w:eastAsia="Arial" w:hAnsi="Arial" w:cs="Arial"/>
          <w:lang w:val="en-US"/>
        </w:rPr>
        <w:t xml:space="preserve">to provide access to libraries </w:t>
      </w:r>
      <w:r w:rsidR="00952266" w:rsidRPr="00F27593">
        <w:rPr>
          <w:rFonts w:ascii="Arial" w:eastAsia="Arial" w:hAnsi="Arial" w:cs="Arial"/>
          <w:lang w:val="en-US"/>
        </w:rPr>
        <w:t>and clinics i</w:t>
      </w:r>
      <w:r w:rsidR="00102737" w:rsidRPr="00F27593">
        <w:rPr>
          <w:rFonts w:ascii="Arial" w:eastAsia="Arial" w:hAnsi="Arial" w:cs="Arial"/>
          <w:lang w:val="en-US"/>
        </w:rPr>
        <w:t xml:space="preserve">n the city through </w:t>
      </w:r>
      <w:r w:rsidR="00952266" w:rsidRPr="00F27593">
        <w:rPr>
          <w:rFonts w:ascii="Arial" w:eastAsia="Arial" w:hAnsi="Arial" w:cs="Arial"/>
          <w:lang w:val="en-US"/>
        </w:rPr>
        <w:t xml:space="preserve">the GBN. </w:t>
      </w:r>
      <w:r w:rsidR="00F60405" w:rsidRPr="00F27593">
        <w:rPr>
          <w:rFonts w:ascii="Arial" w:eastAsia="Arial" w:hAnsi="Arial" w:cs="Arial"/>
          <w:lang w:val="en-US"/>
        </w:rPr>
        <w:t xml:space="preserve">The Portfolio Committee will engage the City </w:t>
      </w:r>
      <w:r w:rsidR="00573617" w:rsidRPr="00F27593">
        <w:rPr>
          <w:rFonts w:ascii="Arial" w:eastAsia="Arial" w:hAnsi="Arial" w:cs="Arial"/>
          <w:lang w:val="en-US"/>
        </w:rPr>
        <w:t xml:space="preserve">and the Department to monitor the progress </w:t>
      </w:r>
      <w:r w:rsidR="00125C35" w:rsidRPr="00F27593">
        <w:rPr>
          <w:rFonts w:ascii="Arial" w:eastAsia="Arial" w:hAnsi="Arial" w:cs="Arial"/>
          <w:lang w:val="en-US"/>
        </w:rPr>
        <w:t>of</w:t>
      </w:r>
      <w:r w:rsidR="00573617" w:rsidRPr="00F27593">
        <w:rPr>
          <w:rFonts w:ascii="Arial" w:eastAsia="Arial" w:hAnsi="Arial" w:cs="Arial"/>
          <w:lang w:val="en-US"/>
        </w:rPr>
        <w:t xml:space="preserve"> the planned collaboration. </w:t>
      </w:r>
    </w:p>
    <w:p w14:paraId="37E92620" w14:textId="54A3F0B6" w:rsidR="00BF1DEB" w:rsidRPr="00F27593" w:rsidRDefault="006F6FC2" w:rsidP="004A708C">
      <w:pPr>
        <w:tabs>
          <w:tab w:val="num" w:pos="720"/>
        </w:tabs>
        <w:jc w:val="both"/>
        <w:rPr>
          <w:rFonts w:ascii="Arial" w:eastAsia="Arial" w:hAnsi="Arial" w:cs="Arial"/>
          <w:b/>
          <w:bCs/>
          <w:lang w:val="en-US"/>
        </w:rPr>
      </w:pPr>
      <w:r>
        <w:rPr>
          <w:rFonts w:ascii="Arial" w:eastAsia="Arial" w:hAnsi="Arial" w:cs="Arial"/>
          <w:lang w:val="en-US"/>
        </w:rPr>
        <w:t>7</w:t>
      </w:r>
      <w:r w:rsidR="00BF1DEB" w:rsidRPr="00F27593">
        <w:rPr>
          <w:rFonts w:ascii="Arial" w:eastAsia="Arial" w:hAnsi="Arial" w:cs="Arial"/>
          <w:lang w:val="en-US"/>
        </w:rPr>
        <w:t xml:space="preserve">.4 </w:t>
      </w:r>
      <w:r w:rsidR="00BF1DEB" w:rsidRPr="00F27593">
        <w:rPr>
          <w:rFonts w:ascii="Arial" w:eastAsia="Arial" w:hAnsi="Arial" w:cs="Arial"/>
          <w:b/>
          <w:bCs/>
          <w:lang w:val="en-US"/>
        </w:rPr>
        <w:t>Presentation by the City of</w:t>
      </w:r>
      <w:r w:rsidR="00BF1DEB" w:rsidRPr="00F27593">
        <w:rPr>
          <w:rFonts w:ascii="Arial" w:eastAsia="Arial" w:hAnsi="Arial" w:cs="Arial"/>
          <w:lang w:val="en-US"/>
        </w:rPr>
        <w:t xml:space="preserve"> </w:t>
      </w:r>
      <w:r w:rsidR="00697111" w:rsidRPr="00F27593">
        <w:rPr>
          <w:rFonts w:ascii="Arial" w:eastAsia="Arial" w:hAnsi="Arial" w:cs="Arial"/>
          <w:b/>
          <w:bCs/>
          <w:lang w:val="en-US"/>
        </w:rPr>
        <w:t>Johannesburg</w:t>
      </w:r>
    </w:p>
    <w:p w14:paraId="6F5443CB" w14:textId="766619E6" w:rsidR="00FD78CB" w:rsidRPr="00F27593" w:rsidRDefault="006B57F3" w:rsidP="004A708C">
      <w:pPr>
        <w:tabs>
          <w:tab w:val="num" w:pos="720"/>
        </w:tabs>
        <w:jc w:val="both"/>
        <w:rPr>
          <w:rFonts w:ascii="Arial" w:eastAsia="Arial" w:hAnsi="Arial" w:cs="Arial"/>
          <w:lang w:val="en-US"/>
        </w:rPr>
      </w:pPr>
      <w:r w:rsidRPr="00F27593">
        <w:rPr>
          <w:rFonts w:ascii="Arial" w:eastAsia="Arial" w:hAnsi="Arial" w:cs="Arial"/>
          <w:lang w:val="en-US"/>
        </w:rPr>
        <w:t xml:space="preserve">The City’s presentation highlighted the </w:t>
      </w:r>
      <w:r w:rsidR="00FE4E3D" w:rsidRPr="00F27593">
        <w:rPr>
          <w:rFonts w:ascii="Arial" w:eastAsia="Arial" w:hAnsi="Arial" w:cs="Arial"/>
          <w:lang w:val="en-US"/>
        </w:rPr>
        <w:t xml:space="preserve">collaboration efforts the city has </w:t>
      </w:r>
      <w:r w:rsidR="00267635" w:rsidRPr="00F27593">
        <w:rPr>
          <w:rFonts w:ascii="Arial" w:eastAsia="Arial" w:hAnsi="Arial" w:cs="Arial"/>
          <w:lang w:val="en-US"/>
        </w:rPr>
        <w:t xml:space="preserve">with other institutions in rolling out </w:t>
      </w:r>
      <w:r w:rsidR="009F0746" w:rsidRPr="00F27593">
        <w:rPr>
          <w:rFonts w:ascii="Arial" w:eastAsia="Arial" w:hAnsi="Arial" w:cs="Arial"/>
          <w:lang w:val="en-US"/>
        </w:rPr>
        <w:t xml:space="preserve">broadband and connecting sites. The aim of the collaboration is </w:t>
      </w:r>
      <w:r w:rsidR="00AC5FCC" w:rsidRPr="00F27593">
        <w:rPr>
          <w:rFonts w:ascii="Arial" w:eastAsia="Arial" w:hAnsi="Arial" w:cs="Arial"/>
          <w:lang w:val="en-US"/>
        </w:rPr>
        <w:t>mainly</w:t>
      </w:r>
      <w:r w:rsidR="009F0746" w:rsidRPr="00F27593">
        <w:rPr>
          <w:rFonts w:ascii="Arial" w:eastAsia="Arial" w:hAnsi="Arial" w:cs="Arial"/>
          <w:lang w:val="en-US"/>
        </w:rPr>
        <w:t xml:space="preserve"> to reduce costs </w:t>
      </w:r>
      <w:r w:rsidR="00AC5FCC" w:rsidRPr="00F27593">
        <w:rPr>
          <w:rFonts w:ascii="Arial" w:eastAsia="Arial" w:hAnsi="Arial" w:cs="Arial"/>
          <w:lang w:val="en-US"/>
        </w:rPr>
        <w:t>by utilising existing infrastructure</w:t>
      </w:r>
      <w:r w:rsidR="003E70B9" w:rsidRPr="00F27593">
        <w:rPr>
          <w:rFonts w:ascii="Arial" w:eastAsia="Arial" w:hAnsi="Arial" w:cs="Arial"/>
          <w:lang w:val="en-US"/>
        </w:rPr>
        <w:t xml:space="preserve">. </w:t>
      </w:r>
    </w:p>
    <w:p w14:paraId="56055110" w14:textId="797A24DB" w:rsidR="004D6662" w:rsidRPr="00F27593" w:rsidRDefault="006F6FC2" w:rsidP="004A708C">
      <w:pPr>
        <w:tabs>
          <w:tab w:val="num" w:pos="720"/>
        </w:tabs>
        <w:jc w:val="both"/>
        <w:rPr>
          <w:rFonts w:ascii="Arial" w:eastAsia="Arial" w:hAnsi="Arial" w:cs="Arial"/>
          <w:lang w:val="en-US"/>
        </w:rPr>
      </w:pPr>
      <w:r>
        <w:rPr>
          <w:rFonts w:ascii="Arial" w:eastAsia="Arial" w:hAnsi="Arial" w:cs="Arial"/>
          <w:lang w:val="en-US"/>
        </w:rPr>
        <w:t>7</w:t>
      </w:r>
      <w:r w:rsidR="004D6662" w:rsidRPr="00F27593">
        <w:rPr>
          <w:rFonts w:ascii="Arial" w:eastAsia="Arial" w:hAnsi="Arial" w:cs="Arial"/>
          <w:lang w:val="en-US"/>
        </w:rPr>
        <w:t xml:space="preserve">.5 </w:t>
      </w:r>
      <w:r w:rsidR="004D6662" w:rsidRPr="00F27593">
        <w:rPr>
          <w:rFonts w:ascii="Arial" w:eastAsia="Arial" w:hAnsi="Arial" w:cs="Arial"/>
          <w:b/>
          <w:bCs/>
          <w:lang w:val="en-US"/>
        </w:rPr>
        <w:t xml:space="preserve">Presentation by State Information </w:t>
      </w:r>
      <w:r w:rsidR="00A33BDB" w:rsidRPr="00F27593">
        <w:rPr>
          <w:rFonts w:ascii="Arial" w:eastAsia="Arial" w:hAnsi="Arial" w:cs="Arial"/>
          <w:b/>
          <w:bCs/>
          <w:lang w:val="en-US"/>
        </w:rPr>
        <w:t>Technology Agency</w:t>
      </w:r>
    </w:p>
    <w:p w14:paraId="706D2A8A" w14:textId="6831FA9D" w:rsidR="00BF1DEB" w:rsidRPr="00F27593" w:rsidRDefault="000F1945" w:rsidP="004A708C">
      <w:pPr>
        <w:tabs>
          <w:tab w:val="num" w:pos="720"/>
        </w:tabs>
        <w:jc w:val="both"/>
        <w:rPr>
          <w:rFonts w:ascii="Arial" w:eastAsia="Arial" w:hAnsi="Arial" w:cs="Arial"/>
          <w:lang w:val="en-US"/>
        </w:rPr>
      </w:pPr>
      <w:r w:rsidRPr="00F27593">
        <w:rPr>
          <w:rFonts w:ascii="Arial" w:eastAsia="Arial" w:hAnsi="Arial" w:cs="Arial"/>
          <w:lang w:val="en-US"/>
        </w:rPr>
        <w:t xml:space="preserve">The </w:t>
      </w:r>
      <w:r w:rsidR="00337E2A" w:rsidRPr="00F27593">
        <w:rPr>
          <w:rFonts w:ascii="Arial" w:eastAsia="Arial" w:hAnsi="Arial" w:cs="Arial"/>
          <w:lang w:val="en-US"/>
        </w:rPr>
        <w:t xml:space="preserve">agency presented </w:t>
      </w:r>
      <w:r w:rsidR="008478D7" w:rsidRPr="00F27593">
        <w:rPr>
          <w:rFonts w:ascii="Arial" w:eastAsia="Arial" w:hAnsi="Arial" w:cs="Arial"/>
          <w:lang w:val="en-US"/>
        </w:rPr>
        <w:t>how the SA</w:t>
      </w:r>
      <w:r w:rsidR="0064711A" w:rsidRPr="00F27593">
        <w:rPr>
          <w:rFonts w:ascii="Arial" w:eastAsia="Arial" w:hAnsi="Arial" w:cs="Arial"/>
          <w:lang w:val="en-US"/>
        </w:rPr>
        <w:t xml:space="preserve"> connect</w:t>
      </w:r>
      <w:r w:rsidR="008478D7" w:rsidRPr="00F27593">
        <w:rPr>
          <w:rFonts w:ascii="Arial" w:eastAsia="Arial" w:hAnsi="Arial" w:cs="Arial"/>
          <w:lang w:val="en-US"/>
        </w:rPr>
        <w:t xml:space="preserve"> </w:t>
      </w:r>
      <w:r w:rsidR="0064711A" w:rsidRPr="00F27593">
        <w:rPr>
          <w:rFonts w:ascii="Arial" w:eastAsia="Arial" w:hAnsi="Arial" w:cs="Arial"/>
          <w:lang w:val="en-US"/>
        </w:rPr>
        <w:t xml:space="preserve">deliverables </w:t>
      </w:r>
      <w:r w:rsidR="00526B70" w:rsidRPr="00F27593">
        <w:rPr>
          <w:rFonts w:ascii="Arial" w:eastAsia="Arial" w:hAnsi="Arial" w:cs="Arial"/>
          <w:lang w:val="en-US"/>
        </w:rPr>
        <w:t xml:space="preserve">are implemented in support of the NDP’s </w:t>
      </w:r>
      <w:r w:rsidR="00FD32B9" w:rsidRPr="00F27593">
        <w:rPr>
          <w:rFonts w:ascii="Arial" w:eastAsia="Arial" w:hAnsi="Arial" w:cs="Arial"/>
          <w:lang w:val="en-US"/>
        </w:rPr>
        <w:t xml:space="preserve">goals of </w:t>
      </w:r>
      <w:r w:rsidR="00F6607A" w:rsidRPr="00F27593">
        <w:rPr>
          <w:rFonts w:ascii="Arial" w:eastAsia="Arial" w:hAnsi="Arial" w:cs="Arial"/>
          <w:lang w:val="en-US"/>
        </w:rPr>
        <w:t xml:space="preserve">creating an inclusive information society and </w:t>
      </w:r>
      <w:r w:rsidR="00B9429C" w:rsidRPr="00F27593">
        <w:rPr>
          <w:rFonts w:ascii="Arial" w:eastAsia="Arial" w:hAnsi="Arial" w:cs="Arial"/>
          <w:lang w:val="en-US"/>
        </w:rPr>
        <w:t>positioning</w:t>
      </w:r>
      <w:r w:rsidR="00F6607A" w:rsidRPr="00F27593">
        <w:rPr>
          <w:rFonts w:ascii="Arial" w:eastAsia="Arial" w:hAnsi="Arial" w:cs="Arial"/>
          <w:lang w:val="en-US"/>
        </w:rPr>
        <w:t xml:space="preserve"> the government to play an enabling role in the provision of broadband</w:t>
      </w:r>
      <w:r w:rsidR="00526B70" w:rsidRPr="00F27593">
        <w:rPr>
          <w:rFonts w:ascii="Arial" w:eastAsia="Arial" w:hAnsi="Arial" w:cs="Arial"/>
          <w:lang w:val="en-US"/>
        </w:rPr>
        <w:t xml:space="preserve">. </w:t>
      </w:r>
      <w:r w:rsidR="00F23B5C" w:rsidRPr="00F27593">
        <w:rPr>
          <w:rFonts w:ascii="Arial" w:eastAsia="Arial" w:hAnsi="Arial" w:cs="Arial"/>
          <w:lang w:val="en-US"/>
        </w:rPr>
        <w:t xml:space="preserve"> </w:t>
      </w:r>
      <w:r w:rsidR="00F6607A" w:rsidRPr="00F27593">
        <w:rPr>
          <w:rFonts w:ascii="Arial" w:eastAsia="Arial" w:hAnsi="Arial" w:cs="Arial"/>
          <w:lang w:val="en-US"/>
        </w:rPr>
        <w:t xml:space="preserve">The presentation showed </w:t>
      </w:r>
      <w:r w:rsidR="007F40AD" w:rsidRPr="00F27593">
        <w:rPr>
          <w:rFonts w:ascii="Arial" w:eastAsia="Arial" w:hAnsi="Arial" w:cs="Arial"/>
          <w:lang w:val="en-US"/>
        </w:rPr>
        <w:t xml:space="preserve">the </w:t>
      </w:r>
      <w:r w:rsidR="00071F29" w:rsidRPr="00F27593">
        <w:rPr>
          <w:rFonts w:ascii="Arial" w:eastAsia="Arial" w:hAnsi="Arial" w:cs="Arial"/>
          <w:lang w:val="en-US"/>
        </w:rPr>
        <w:t xml:space="preserve">provincial </w:t>
      </w:r>
      <w:r w:rsidR="007F40AD" w:rsidRPr="00F27593">
        <w:rPr>
          <w:rFonts w:ascii="Arial" w:eastAsia="Arial" w:hAnsi="Arial" w:cs="Arial"/>
          <w:lang w:val="en-US"/>
        </w:rPr>
        <w:t xml:space="preserve">network coverage analysis </w:t>
      </w:r>
      <w:r w:rsidR="006E3D88" w:rsidRPr="00F27593">
        <w:rPr>
          <w:rFonts w:ascii="Arial" w:eastAsia="Arial" w:hAnsi="Arial" w:cs="Arial"/>
          <w:lang w:val="en-US"/>
        </w:rPr>
        <w:t xml:space="preserve">to illustrate how </w:t>
      </w:r>
      <w:r w:rsidR="00F23B5C" w:rsidRPr="00F27593">
        <w:rPr>
          <w:rFonts w:ascii="Arial" w:eastAsia="Arial" w:hAnsi="Arial" w:cs="Arial"/>
          <w:lang w:val="en-US"/>
        </w:rPr>
        <w:t xml:space="preserve">connectivity gaps are closed through the </w:t>
      </w:r>
      <w:r w:rsidR="00B9429C" w:rsidRPr="00F27593">
        <w:rPr>
          <w:rFonts w:ascii="Arial" w:eastAsia="Arial" w:hAnsi="Arial" w:cs="Arial"/>
          <w:lang w:val="en-US"/>
        </w:rPr>
        <w:t>rollout</w:t>
      </w:r>
      <w:r w:rsidR="00F23B5C" w:rsidRPr="00F27593">
        <w:rPr>
          <w:rFonts w:ascii="Arial" w:eastAsia="Arial" w:hAnsi="Arial" w:cs="Arial"/>
          <w:lang w:val="en-US"/>
        </w:rPr>
        <w:t xml:space="preserve"> of broadband. </w:t>
      </w:r>
    </w:p>
    <w:p w14:paraId="5BE6C661" w14:textId="2D26EA22" w:rsidR="003A44B7" w:rsidRPr="008859C9" w:rsidRDefault="008859C9" w:rsidP="008859C9">
      <w:pPr>
        <w:jc w:val="both"/>
        <w:rPr>
          <w:rFonts w:ascii="Arial" w:hAnsi="Arial" w:cs="Arial"/>
          <w:b/>
          <w:bCs/>
          <w:lang w:eastAsia="en-US"/>
        </w:rPr>
      </w:pPr>
      <w:r>
        <w:rPr>
          <w:rFonts w:ascii="Arial" w:hAnsi="Arial" w:cs="Arial"/>
          <w:b/>
          <w:bCs/>
          <w:lang w:eastAsia="en-US"/>
        </w:rPr>
        <w:t xml:space="preserve">8. </w:t>
      </w:r>
      <w:r>
        <w:rPr>
          <w:rFonts w:ascii="Arial" w:hAnsi="Arial" w:cs="Arial"/>
          <w:b/>
          <w:bCs/>
          <w:lang w:eastAsia="en-US"/>
        </w:rPr>
        <w:tab/>
      </w:r>
      <w:r w:rsidR="003A44B7" w:rsidRPr="008859C9">
        <w:rPr>
          <w:rFonts w:ascii="Arial" w:hAnsi="Arial" w:cs="Arial"/>
          <w:b/>
          <w:bCs/>
          <w:lang w:eastAsia="en-US"/>
        </w:rPr>
        <w:t>F</w:t>
      </w:r>
      <w:r w:rsidR="000765D4" w:rsidRPr="008859C9">
        <w:rPr>
          <w:rFonts w:ascii="Arial" w:hAnsi="Arial" w:cs="Arial"/>
          <w:b/>
          <w:bCs/>
          <w:lang w:eastAsia="en-US"/>
        </w:rPr>
        <w:t>indings</w:t>
      </w:r>
    </w:p>
    <w:p w14:paraId="2B64CB0C" w14:textId="77777777" w:rsidR="00F05D5F" w:rsidRPr="00F27593" w:rsidRDefault="003A44B7" w:rsidP="004A708C">
      <w:pPr>
        <w:tabs>
          <w:tab w:val="num" w:pos="720"/>
        </w:tabs>
        <w:jc w:val="both"/>
        <w:rPr>
          <w:rFonts w:ascii="Arial" w:eastAsia="Arial" w:hAnsi="Arial" w:cs="Arial"/>
          <w:lang w:val="en-US"/>
        </w:rPr>
      </w:pPr>
      <w:r w:rsidRPr="00F27593">
        <w:rPr>
          <w:rFonts w:ascii="Arial" w:eastAsia="Arial" w:hAnsi="Arial" w:cs="Arial"/>
          <w:lang w:val="en-US"/>
        </w:rPr>
        <w:t>The findings of the study are a presentation of engagements between the Portfolio Committee, the Department of e-Government, the City of Tshwane Municipality, the City of Joburg Municipality, the City of Ekurhuleni Municipality and SITA</w:t>
      </w:r>
      <w:r w:rsidR="000C55D1" w:rsidRPr="00F27593">
        <w:rPr>
          <w:rFonts w:ascii="Arial" w:eastAsia="Arial" w:hAnsi="Arial" w:cs="Arial"/>
          <w:lang w:val="en-US"/>
        </w:rPr>
        <w:t xml:space="preserve"> on progress made in attaining the </w:t>
      </w:r>
      <w:r w:rsidR="00C22107" w:rsidRPr="00F27593">
        <w:rPr>
          <w:rFonts w:ascii="Arial" w:eastAsia="Arial" w:hAnsi="Arial" w:cs="Arial"/>
          <w:lang w:val="en-US"/>
        </w:rPr>
        <w:t xml:space="preserve">NDP objectives and responses </w:t>
      </w:r>
      <w:r w:rsidR="00712122" w:rsidRPr="00F27593">
        <w:rPr>
          <w:rFonts w:ascii="Arial" w:eastAsia="Arial" w:hAnsi="Arial" w:cs="Arial"/>
          <w:lang w:val="en-US"/>
        </w:rPr>
        <w:t>to the FIS questions</w:t>
      </w:r>
      <w:r w:rsidRPr="00F27593">
        <w:rPr>
          <w:rFonts w:ascii="Arial" w:eastAsia="Arial" w:hAnsi="Arial" w:cs="Arial"/>
          <w:lang w:val="en-US"/>
        </w:rPr>
        <w:t>.</w:t>
      </w:r>
    </w:p>
    <w:p w14:paraId="7B6573A1" w14:textId="376A932B" w:rsidR="00BF1DEB" w:rsidRPr="00F27593" w:rsidRDefault="00F05D5F" w:rsidP="004A708C">
      <w:pPr>
        <w:tabs>
          <w:tab w:val="num" w:pos="720"/>
        </w:tabs>
        <w:jc w:val="both"/>
        <w:rPr>
          <w:rFonts w:ascii="Arial" w:eastAsia="Arial" w:hAnsi="Arial" w:cs="Arial"/>
          <w:b/>
          <w:bCs/>
          <w:u w:val="single"/>
          <w:lang w:val="en-US"/>
        </w:rPr>
      </w:pPr>
      <w:r w:rsidRPr="00F27593">
        <w:rPr>
          <w:rFonts w:ascii="Arial" w:eastAsia="Arial" w:hAnsi="Arial" w:cs="Arial"/>
          <w:b/>
          <w:bCs/>
          <w:u w:val="single"/>
          <w:lang w:val="en-US"/>
        </w:rPr>
        <w:t>How do both spheres of government eradicate duplications in rolling out ICT infrastructure</w:t>
      </w:r>
      <w:r w:rsidR="007C05D2">
        <w:rPr>
          <w:rFonts w:ascii="Arial" w:eastAsia="Arial" w:hAnsi="Arial" w:cs="Arial"/>
          <w:b/>
          <w:bCs/>
          <w:u w:val="single"/>
          <w:lang w:val="en-US"/>
        </w:rPr>
        <w:t>?</w:t>
      </w:r>
    </w:p>
    <w:p w14:paraId="0CDBC68A" w14:textId="69EC4A2F" w:rsidR="00BF1DEB" w:rsidRPr="00F27593" w:rsidRDefault="00F05D5F" w:rsidP="004A708C">
      <w:pPr>
        <w:tabs>
          <w:tab w:val="num" w:pos="720"/>
        </w:tabs>
        <w:jc w:val="both"/>
        <w:rPr>
          <w:rFonts w:ascii="Arial" w:eastAsia="Arial" w:hAnsi="Arial" w:cs="Arial"/>
          <w:lang w:val="en-US"/>
        </w:rPr>
      </w:pPr>
      <w:r w:rsidRPr="00F27593">
        <w:rPr>
          <w:rFonts w:ascii="Arial" w:eastAsia="Arial" w:hAnsi="Arial" w:cs="Arial"/>
          <w:lang w:val="en-US"/>
        </w:rPr>
        <w:t xml:space="preserve">During engagements, the Committee </w:t>
      </w:r>
      <w:r w:rsidR="001811C9" w:rsidRPr="00F27593">
        <w:rPr>
          <w:rFonts w:ascii="Arial" w:eastAsia="Arial" w:hAnsi="Arial" w:cs="Arial"/>
          <w:lang w:val="en-US"/>
        </w:rPr>
        <w:t xml:space="preserve">found that there is </w:t>
      </w:r>
      <w:r w:rsidR="008D1CED" w:rsidRPr="00F27593">
        <w:rPr>
          <w:rFonts w:ascii="Arial" w:eastAsia="Arial" w:hAnsi="Arial" w:cs="Arial"/>
          <w:lang w:val="en-US"/>
        </w:rPr>
        <w:t>a developed strategy</w:t>
      </w:r>
      <w:r w:rsidR="00134389" w:rsidRPr="00F27593">
        <w:rPr>
          <w:rFonts w:ascii="Arial" w:eastAsia="Arial" w:hAnsi="Arial" w:cs="Arial"/>
          <w:lang w:val="en-US"/>
        </w:rPr>
        <w:t xml:space="preserve"> that </w:t>
      </w:r>
      <w:r w:rsidR="00957135" w:rsidRPr="00F27593">
        <w:rPr>
          <w:rFonts w:ascii="Arial" w:eastAsia="Arial" w:hAnsi="Arial" w:cs="Arial"/>
          <w:lang w:val="en-US"/>
        </w:rPr>
        <w:t xml:space="preserve">outlines the responsibilities </w:t>
      </w:r>
      <w:r w:rsidR="009B487B" w:rsidRPr="00F27593">
        <w:rPr>
          <w:rFonts w:ascii="Arial" w:eastAsia="Arial" w:hAnsi="Arial" w:cs="Arial"/>
          <w:lang w:val="en-US"/>
        </w:rPr>
        <w:t xml:space="preserve">of the </w:t>
      </w:r>
      <w:r w:rsidR="00B32AD5" w:rsidRPr="00F27593">
        <w:rPr>
          <w:rFonts w:ascii="Arial" w:eastAsia="Arial" w:hAnsi="Arial" w:cs="Arial"/>
          <w:lang w:val="en-US"/>
        </w:rPr>
        <w:t>two</w:t>
      </w:r>
      <w:r w:rsidR="009B487B" w:rsidRPr="00F27593">
        <w:rPr>
          <w:rFonts w:ascii="Arial" w:eastAsia="Arial" w:hAnsi="Arial" w:cs="Arial"/>
          <w:lang w:val="en-US"/>
        </w:rPr>
        <w:t xml:space="preserve"> </w:t>
      </w:r>
      <w:r w:rsidR="00FE2850" w:rsidRPr="00F27593">
        <w:rPr>
          <w:rFonts w:ascii="Arial" w:eastAsia="Arial" w:hAnsi="Arial" w:cs="Arial"/>
          <w:lang w:val="en-US"/>
        </w:rPr>
        <w:t>spheres</w:t>
      </w:r>
      <w:r w:rsidR="009B487B" w:rsidRPr="00F27593">
        <w:rPr>
          <w:rFonts w:ascii="Arial" w:eastAsia="Arial" w:hAnsi="Arial" w:cs="Arial"/>
          <w:lang w:val="en-US"/>
        </w:rPr>
        <w:t xml:space="preserve"> of government </w:t>
      </w:r>
      <w:r w:rsidR="00B32AD5" w:rsidRPr="00F27593">
        <w:rPr>
          <w:rFonts w:ascii="Arial" w:eastAsia="Arial" w:hAnsi="Arial" w:cs="Arial"/>
          <w:lang w:val="en-US"/>
        </w:rPr>
        <w:t>regarding</w:t>
      </w:r>
      <w:r w:rsidR="009B487B" w:rsidRPr="00F27593">
        <w:rPr>
          <w:rFonts w:ascii="Arial" w:eastAsia="Arial" w:hAnsi="Arial" w:cs="Arial"/>
          <w:lang w:val="en-US"/>
        </w:rPr>
        <w:t xml:space="preserve"> ICT planning and implementation. </w:t>
      </w:r>
      <w:r w:rsidR="006E6982" w:rsidRPr="00F27593">
        <w:rPr>
          <w:rFonts w:ascii="Arial" w:eastAsia="Arial" w:hAnsi="Arial" w:cs="Arial"/>
          <w:lang w:val="en-US"/>
        </w:rPr>
        <w:t xml:space="preserve">Even though there is a strategy in place to </w:t>
      </w:r>
      <w:r w:rsidR="008B382E" w:rsidRPr="00F27593">
        <w:rPr>
          <w:rFonts w:ascii="Arial" w:eastAsia="Arial" w:hAnsi="Arial" w:cs="Arial"/>
          <w:lang w:val="en-US"/>
        </w:rPr>
        <w:t xml:space="preserve">synchronise </w:t>
      </w:r>
      <w:r w:rsidR="00A30DC4" w:rsidRPr="00F27593">
        <w:rPr>
          <w:rFonts w:ascii="Arial" w:eastAsia="Arial" w:hAnsi="Arial" w:cs="Arial"/>
          <w:lang w:val="en-US"/>
        </w:rPr>
        <w:t>planning between</w:t>
      </w:r>
      <w:r w:rsidR="00337E20" w:rsidRPr="00F27593">
        <w:rPr>
          <w:rFonts w:ascii="Arial" w:eastAsia="Arial" w:hAnsi="Arial" w:cs="Arial"/>
          <w:lang w:val="en-US"/>
        </w:rPr>
        <w:t xml:space="preserve"> </w:t>
      </w:r>
      <w:r w:rsidR="006E6982" w:rsidRPr="00F27593">
        <w:rPr>
          <w:rFonts w:ascii="Arial" w:eastAsia="Arial" w:hAnsi="Arial" w:cs="Arial"/>
          <w:lang w:val="en-US"/>
        </w:rPr>
        <w:t>the municipalities and the province</w:t>
      </w:r>
      <w:r w:rsidR="00337E20" w:rsidRPr="00F27593">
        <w:rPr>
          <w:rFonts w:ascii="Arial" w:eastAsia="Arial" w:hAnsi="Arial" w:cs="Arial"/>
          <w:lang w:val="en-US"/>
        </w:rPr>
        <w:t xml:space="preserve">, every entity is implementing broadband and ICT </w:t>
      </w:r>
      <w:r w:rsidR="005749E6" w:rsidRPr="00F27593">
        <w:rPr>
          <w:rFonts w:ascii="Arial" w:eastAsia="Arial" w:hAnsi="Arial" w:cs="Arial"/>
          <w:lang w:val="en-US"/>
        </w:rPr>
        <w:t xml:space="preserve">from different </w:t>
      </w:r>
      <w:r w:rsidR="00E60FBA" w:rsidRPr="00F27593">
        <w:rPr>
          <w:rFonts w:ascii="Arial" w:eastAsia="Arial" w:hAnsi="Arial" w:cs="Arial"/>
          <w:lang w:val="en-US"/>
        </w:rPr>
        <w:t xml:space="preserve">systems. The Department, </w:t>
      </w:r>
      <w:r w:rsidR="0049020F" w:rsidRPr="00F27593">
        <w:rPr>
          <w:rFonts w:ascii="Arial" w:eastAsia="Arial" w:hAnsi="Arial" w:cs="Arial"/>
          <w:lang w:val="en-US"/>
        </w:rPr>
        <w:t>however</w:t>
      </w:r>
      <w:r w:rsidR="009C7A44" w:rsidRPr="00F27593">
        <w:rPr>
          <w:rFonts w:ascii="Arial" w:eastAsia="Arial" w:hAnsi="Arial" w:cs="Arial"/>
          <w:lang w:val="en-US"/>
        </w:rPr>
        <w:t>,</w:t>
      </w:r>
      <w:r w:rsidR="0049020F" w:rsidRPr="00F27593">
        <w:rPr>
          <w:rFonts w:ascii="Arial" w:eastAsia="Arial" w:hAnsi="Arial" w:cs="Arial"/>
          <w:lang w:val="en-US"/>
        </w:rPr>
        <w:t xml:space="preserve"> </w:t>
      </w:r>
      <w:r w:rsidR="000E5012" w:rsidRPr="00F27593">
        <w:rPr>
          <w:rFonts w:ascii="Arial" w:eastAsia="Arial" w:hAnsi="Arial" w:cs="Arial"/>
          <w:lang w:val="en-US"/>
        </w:rPr>
        <w:t>is of the view that since the establishment of the CIO Council</w:t>
      </w:r>
      <w:r w:rsidR="0040769E" w:rsidRPr="00F27593">
        <w:rPr>
          <w:rFonts w:ascii="Arial" w:eastAsia="Arial" w:hAnsi="Arial" w:cs="Arial"/>
          <w:lang w:val="en-US"/>
        </w:rPr>
        <w:t>,</w:t>
      </w:r>
      <w:r w:rsidR="009C7A44" w:rsidRPr="00F27593">
        <w:rPr>
          <w:rFonts w:ascii="Arial" w:eastAsia="Arial" w:hAnsi="Arial" w:cs="Arial"/>
          <w:lang w:val="en-US"/>
        </w:rPr>
        <w:t xml:space="preserve"> progress has been made </w:t>
      </w:r>
      <w:r w:rsidR="0040769E" w:rsidRPr="00F27593">
        <w:rPr>
          <w:rFonts w:ascii="Arial" w:eastAsia="Arial" w:hAnsi="Arial" w:cs="Arial"/>
          <w:lang w:val="en-US"/>
        </w:rPr>
        <w:t xml:space="preserve">to align the systems to be </w:t>
      </w:r>
      <w:r w:rsidR="00D90301" w:rsidRPr="00F27593">
        <w:rPr>
          <w:rFonts w:ascii="Arial" w:eastAsia="Arial" w:hAnsi="Arial" w:cs="Arial"/>
          <w:lang w:val="en-US"/>
        </w:rPr>
        <w:t>complementary.</w:t>
      </w:r>
      <w:r w:rsidR="009D2CE8" w:rsidRPr="00F27593">
        <w:rPr>
          <w:rFonts w:ascii="Arial" w:eastAsia="Arial" w:hAnsi="Arial" w:cs="Arial"/>
          <w:lang w:val="en-US"/>
        </w:rPr>
        <w:t xml:space="preserve"> For example, the City of Tshwane has </w:t>
      </w:r>
      <w:r w:rsidR="007C05D2">
        <w:rPr>
          <w:rFonts w:ascii="Arial" w:eastAsia="Arial" w:hAnsi="Arial" w:cs="Arial"/>
          <w:lang w:val="en-US"/>
        </w:rPr>
        <w:t>signed</w:t>
      </w:r>
      <w:r w:rsidR="009D2CE8" w:rsidRPr="00F27593">
        <w:rPr>
          <w:rFonts w:ascii="Arial" w:eastAsia="Arial" w:hAnsi="Arial" w:cs="Arial"/>
          <w:lang w:val="en-US"/>
        </w:rPr>
        <w:t xml:space="preserve"> an MOU with the province </w:t>
      </w:r>
      <w:r w:rsidR="00D47F18" w:rsidRPr="00F27593">
        <w:rPr>
          <w:rFonts w:ascii="Arial" w:eastAsia="Arial" w:hAnsi="Arial" w:cs="Arial"/>
          <w:lang w:val="en-US"/>
        </w:rPr>
        <w:t xml:space="preserve">to partner in rolling out the e-health system as opposed to the City rolling out </w:t>
      </w:r>
      <w:r w:rsidR="007C05D2">
        <w:rPr>
          <w:rFonts w:ascii="Arial" w:eastAsia="Arial" w:hAnsi="Arial" w:cs="Arial"/>
          <w:lang w:val="en-US"/>
        </w:rPr>
        <w:t>the same</w:t>
      </w:r>
      <w:r w:rsidR="00D47F18" w:rsidRPr="00F27593">
        <w:rPr>
          <w:rFonts w:ascii="Arial" w:eastAsia="Arial" w:hAnsi="Arial" w:cs="Arial"/>
          <w:lang w:val="en-US"/>
        </w:rPr>
        <w:t xml:space="preserve"> system that </w:t>
      </w:r>
      <w:r w:rsidR="0066750E" w:rsidRPr="00F27593">
        <w:rPr>
          <w:rFonts w:ascii="Arial" w:eastAsia="Arial" w:hAnsi="Arial" w:cs="Arial"/>
          <w:lang w:val="en-US"/>
        </w:rPr>
        <w:t xml:space="preserve">aims to achieve the same objective. </w:t>
      </w:r>
      <w:r w:rsidR="00D90301" w:rsidRPr="00F27593">
        <w:rPr>
          <w:rFonts w:ascii="Arial" w:eastAsia="Arial" w:hAnsi="Arial" w:cs="Arial"/>
          <w:b/>
          <w:bCs/>
          <w:lang w:val="en-US"/>
        </w:rPr>
        <w:t xml:space="preserve">The Committee </w:t>
      </w:r>
      <w:r w:rsidR="00266AC2" w:rsidRPr="00F27593">
        <w:rPr>
          <w:rFonts w:ascii="Arial" w:eastAsia="Arial" w:hAnsi="Arial" w:cs="Arial"/>
          <w:b/>
          <w:bCs/>
          <w:lang w:val="en-US"/>
        </w:rPr>
        <w:t xml:space="preserve">will continue to monitor </w:t>
      </w:r>
      <w:r w:rsidR="0040769E" w:rsidRPr="00F27593">
        <w:rPr>
          <w:rFonts w:ascii="Arial" w:eastAsia="Arial" w:hAnsi="Arial" w:cs="Arial"/>
          <w:b/>
          <w:bCs/>
          <w:lang w:val="en-US"/>
        </w:rPr>
        <w:t>the prog</w:t>
      </w:r>
      <w:r w:rsidR="00032AFD" w:rsidRPr="00F27593">
        <w:rPr>
          <w:rFonts w:ascii="Arial" w:eastAsia="Arial" w:hAnsi="Arial" w:cs="Arial"/>
          <w:b/>
          <w:bCs/>
          <w:lang w:val="en-US"/>
        </w:rPr>
        <w:t xml:space="preserve">ress made in implementing the ICT strategy to eventually eradicate </w:t>
      </w:r>
      <w:r w:rsidR="00884F5D" w:rsidRPr="00F27593">
        <w:rPr>
          <w:rFonts w:ascii="Arial" w:eastAsia="Arial" w:hAnsi="Arial" w:cs="Arial"/>
          <w:b/>
          <w:bCs/>
          <w:lang w:val="en-US"/>
        </w:rPr>
        <w:t>duplications</w:t>
      </w:r>
      <w:r w:rsidR="00884F5D" w:rsidRPr="00F27593">
        <w:rPr>
          <w:rFonts w:ascii="Arial" w:eastAsia="Arial" w:hAnsi="Arial" w:cs="Arial"/>
          <w:lang w:val="en-US"/>
        </w:rPr>
        <w:t xml:space="preserve">. </w:t>
      </w:r>
    </w:p>
    <w:p w14:paraId="62D5E0CD" w14:textId="7EF6BD36" w:rsidR="00BF1DEB" w:rsidRPr="00F27593" w:rsidRDefault="009A395A" w:rsidP="004A708C">
      <w:pPr>
        <w:tabs>
          <w:tab w:val="num" w:pos="720"/>
        </w:tabs>
        <w:jc w:val="both"/>
        <w:rPr>
          <w:rFonts w:ascii="Arial" w:eastAsia="Arial" w:hAnsi="Arial" w:cs="Arial"/>
          <w:lang w:val="en-US"/>
        </w:rPr>
      </w:pPr>
      <w:r w:rsidRPr="00F27593">
        <w:rPr>
          <w:rFonts w:ascii="Arial" w:eastAsia="Arial" w:hAnsi="Arial" w:cs="Arial"/>
          <w:b/>
          <w:bCs/>
          <w:u w:val="single"/>
          <w:lang w:val="en-US"/>
        </w:rPr>
        <w:t xml:space="preserve">What are the challenges experienced in ensuring that </w:t>
      </w:r>
      <w:r w:rsidR="00365281">
        <w:rPr>
          <w:rFonts w:ascii="Arial" w:eastAsia="Arial" w:hAnsi="Arial" w:cs="Arial"/>
          <w:b/>
          <w:bCs/>
          <w:u w:val="single"/>
          <w:lang w:val="en-US"/>
        </w:rPr>
        <w:t xml:space="preserve">citizens of the </w:t>
      </w:r>
      <w:r w:rsidRPr="00F27593">
        <w:rPr>
          <w:rFonts w:ascii="Arial" w:eastAsia="Arial" w:hAnsi="Arial" w:cs="Arial"/>
          <w:b/>
          <w:bCs/>
          <w:u w:val="single"/>
          <w:lang w:val="en-US"/>
        </w:rPr>
        <w:t xml:space="preserve">Gauteng province access the internet without having to travel long distances as envisioned by </w:t>
      </w:r>
      <w:r w:rsidR="00813EF4" w:rsidRPr="00F27593">
        <w:rPr>
          <w:rFonts w:ascii="Arial" w:eastAsia="Arial" w:hAnsi="Arial" w:cs="Arial"/>
          <w:b/>
          <w:bCs/>
          <w:u w:val="single"/>
          <w:lang w:val="en-US"/>
        </w:rPr>
        <w:t xml:space="preserve">the </w:t>
      </w:r>
      <w:r w:rsidRPr="00F27593">
        <w:rPr>
          <w:rFonts w:ascii="Arial" w:eastAsia="Arial" w:hAnsi="Arial" w:cs="Arial"/>
          <w:b/>
          <w:bCs/>
          <w:u w:val="single"/>
          <w:lang w:val="en-US"/>
        </w:rPr>
        <w:t>NDP</w:t>
      </w:r>
      <w:r w:rsidR="00365281">
        <w:rPr>
          <w:rFonts w:ascii="Arial" w:eastAsia="Arial" w:hAnsi="Arial" w:cs="Arial"/>
          <w:b/>
          <w:bCs/>
          <w:u w:val="single"/>
          <w:lang w:val="en-US"/>
        </w:rPr>
        <w:t>?</w:t>
      </w:r>
      <w:r w:rsidRPr="00F27593">
        <w:rPr>
          <w:rFonts w:ascii="Arial" w:eastAsia="Arial" w:hAnsi="Arial" w:cs="Arial"/>
          <w:b/>
          <w:bCs/>
          <w:u w:val="single"/>
          <w:lang w:val="en-US"/>
        </w:rPr>
        <w:t xml:space="preserve"> </w:t>
      </w:r>
    </w:p>
    <w:p w14:paraId="5EAF51BE" w14:textId="77777777" w:rsidR="00061E1E" w:rsidRPr="00F27593" w:rsidRDefault="009A395A" w:rsidP="004A708C">
      <w:pPr>
        <w:tabs>
          <w:tab w:val="num" w:pos="720"/>
        </w:tabs>
        <w:jc w:val="both"/>
        <w:rPr>
          <w:rFonts w:ascii="Arial" w:eastAsia="Arial" w:hAnsi="Arial" w:cs="Arial"/>
          <w:lang w:val="en-US"/>
        </w:rPr>
      </w:pPr>
      <w:r w:rsidRPr="00F27593">
        <w:rPr>
          <w:rFonts w:ascii="Arial" w:eastAsia="Arial" w:hAnsi="Arial" w:cs="Arial"/>
          <w:lang w:val="en-US"/>
        </w:rPr>
        <w:t xml:space="preserve">The </w:t>
      </w:r>
      <w:r w:rsidR="005F6620" w:rsidRPr="00F27593">
        <w:rPr>
          <w:rFonts w:ascii="Arial" w:eastAsia="Arial" w:hAnsi="Arial" w:cs="Arial"/>
          <w:lang w:val="en-US"/>
        </w:rPr>
        <w:t xml:space="preserve">City of Tshwane </w:t>
      </w:r>
      <w:r w:rsidR="00813EF4" w:rsidRPr="00F27593">
        <w:rPr>
          <w:rFonts w:ascii="Arial" w:eastAsia="Arial" w:hAnsi="Arial" w:cs="Arial"/>
          <w:lang w:val="en-US"/>
        </w:rPr>
        <w:t xml:space="preserve">stated </w:t>
      </w:r>
      <w:r w:rsidR="005F6620" w:rsidRPr="00F27593">
        <w:rPr>
          <w:rFonts w:ascii="Arial" w:eastAsia="Arial" w:hAnsi="Arial" w:cs="Arial"/>
          <w:lang w:val="en-US"/>
        </w:rPr>
        <w:t xml:space="preserve">the </w:t>
      </w:r>
      <w:r w:rsidR="005D05FE" w:rsidRPr="00F27593">
        <w:rPr>
          <w:rFonts w:ascii="Arial" w:eastAsia="Arial" w:hAnsi="Arial" w:cs="Arial"/>
          <w:lang w:val="en-US"/>
        </w:rPr>
        <w:t xml:space="preserve">privately saturated space </w:t>
      </w:r>
      <w:r w:rsidR="003444F5" w:rsidRPr="00F27593">
        <w:rPr>
          <w:rFonts w:ascii="Arial" w:eastAsia="Arial" w:hAnsi="Arial" w:cs="Arial"/>
          <w:lang w:val="en-US"/>
        </w:rPr>
        <w:t>is</w:t>
      </w:r>
      <w:r w:rsidR="005D05FE" w:rsidRPr="00F27593">
        <w:rPr>
          <w:rFonts w:ascii="Arial" w:eastAsia="Arial" w:hAnsi="Arial" w:cs="Arial"/>
          <w:lang w:val="en-US"/>
        </w:rPr>
        <w:t xml:space="preserve"> a </w:t>
      </w:r>
      <w:r w:rsidR="005F6620" w:rsidRPr="00F27593">
        <w:rPr>
          <w:rFonts w:ascii="Arial" w:eastAsia="Arial" w:hAnsi="Arial" w:cs="Arial"/>
          <w:lang w:val="en-US"/>
        </w:rPr>
        <w:t>challenge it faces in rolling out broadband</w:t>
      </w:r>
      <w:r w:rsidR="005D05FE" w:rsidRPr="00F27593">
        <w:rPr>
          <w:rFonts w:ascii="Arial" w:eastAsia="Arial" w:hAnsi="Arial" w:cs="Arial"/>
          <w:lang w:val="en-US"/>
        </w:rPr>
        <w:t xml:space="preserve">. </w:t>
      </w:r>
      <w:r w:rsidR="00C35073" w:rsidRPr="00F27593">
        <w:rPr>
          <w:rFonts w:ascii="Arial" w:eastAsia="Arial" w:hAnsi="Arial" w:cs="Arial"/>
          <w:lang w:val="en-US"/>
        </w:rPr>
        <w:t xml:space="preserve">Households are privately connected through </w:t>
      </w:r>
      <w:r w:rsidR="001A6BFD" w:rsidRPr="00F27593">
        <w:rPr>
          <w:rFonts w:ascii="Arial" w:eastAsia="Arial" w:hAnsi="Arial" w:cs="Arial"/>
          <w:lang w:val="en-US"/>
        </w:rPr>
        <w:t>pay-to-use</w:t>
      </w:r>
      <w:r w:rsidR="00C35073" w:rsidRPr="00F27593">
        <w:rPr>
          <w:rFonts w:ascii="Arial" w:eastAsia="Arial" w:hAnsi="Arial" w:cs="Arial"/>
          <w:lang w:val="en-US"/>
        </w:rPr>
        <w:t xml:space="preserve"> services</w:t>
      </w:r>
      <w:r w:rsidR="003444F5" w:rsidRPr="00F27593">
        <w:rPr>
          <w:rFonts w:ascii="Arial" w:eastAsia="Arial" w:hAnsi="Arial" w:cs="Arial"/>
          <w:lang w:val="en-US"/>
        </w:rPr>
        <w:t xml:space="preserve">, therefore </w:t>
      </w:r>
      <w:r w:rsidR="00F57E57" w:rsidRPr="00F27593">
        <w:rPr>
          <w:rFonts w:ascii="Arial" w:eastAsia="Arial" w:hAnsi="Arial" w:cs="Arial"/>
          <w:lang w:val="en-US"/>
        </w:rPr>
        <w:t xml:space="preserve">rolling out the same services may not be </w:t>
      </w:r>
      <w:r w:rsidR="001A6BFD" w:rsidRPr="00F27593">
        <w:rPr>
          <w:rFonts w:ascii="Arial" w:eastAsia="Arial" w:hAnsi="Arial" w:cs="Arial"/>
          <w:lang w:val="en-US"/>
        </w:rPr>
        <w:t xml:space="preserve">prudent. The City is also in discussions with ICT specialists discussing if the current manner that ICT is offered is the best solution </w:t>
      </w:r>
      <w:r w:rsidR="00A17D4B" w:rsidRPr="00F27593">
        <w:rPr>
          <w:rFonts w:ascii="Arial" w:eastAsia="Arial" w:hAnsi="Arial" w:cs="Arial"/>
          <w:lang w:val="en-US"/>
        </w:rPr>
        <w:t>for</w:t>
      </w:r>
      <w:r w:rsidR="001A6BFD" w:rsidRPr="00F27593">
        <w:rPr>
          <w:rFonts w:ascii="Arial" w:eastAsia="Arial" w:hAnsi="Arial" w:cs="Arial"/>
          <w:lang w:val="en-US"/>
        </w:rPr>
        <w:t xml:space="preserve"> the future. </w:t>
      </w:r>
      <w:r w:rsidR="00E94B18" w:rsidRPr="00F27593">
        <w:rPr>
          <w:rFonts w:ascii="Arial" w:eastAsia="Arial" w:hAnsi="Arial" w:cs="Arial"/>
          <w:lang w:val="en-US"/>
        </w:rPr>
        <w:t xml:space="preserve">The discussions are also held at the CIO Councils for the province to identify common </w:t>
      </w:r>
      <w:r w:rsidR="00A17D4B" w:rsidRPr="00F27593">
        <w:rPr>
          <w:rFonts w:ascii="Arial" w:eastAsia="Arial" w:hAnsi="Arial" w:cs="Arial"/>
          <w:lang w:val="en-US"/>
        </w:rPr>
        <w:t xml:space="preserve">platforms and services to render to citizens. </w:t>
      </w:r>
    </w:p>
    <w:p w14:paraId="0CBD4C06" w14:textId="110D80D6" w:rsidR="00D60C7A" w:rsidRPr="00F27593" w:rsidRDefault="00D60C7A" w:rsidP="004A708C">
      <w:pPr>
        <w:tabs>
          <w:tab w:val="num" w:pos="720"/>
        </w:tabs>
        <w:jc w:val="both"/>
        <w:rPr>
          <w:rFonts w:ascii="Arial" w:eastAsia="Arial" w:hAnsi="Arial" w:cs="Arial"/>
          <w:lang w:val="en-US"/>
        </w:rPr>
      </w:pPr>
      <w:r w:rsidRPr="00F27593">
        <w:rPr>
          <w:rFonts w:ascii="Arial" w:eastAsia="Arial" w:hAnsi="Arial" w:cs="Arial"/>
          <w:lang w:val="en-US"/>
        </w:rPr>
        <w:t xml:space="preserve">The Department </w:t>
      </w:r>
      <w:r w:rsidR="007C1F67" w:rsidRPr="00F27593">
        <w:rPr>
          <w:rFonts w:ascii="Arial" w:eastAsia="Arial" w:hAnsi="Arial" w:cs="Arial"/>
          <w:lang w:val="en-US"/>
        </w:rPr>
        <w:t xml:space="preserve">of e-Government presented possible </w:t>
      </w:r>
      <w:r w:rsidR="00D41AE1" w:rsidRPr="00F27593">
        <w:rPr>
          <w:rFonts w:ascii="Arial" w:eastAsia="Arial" w:hAnsi="Arial" w:cs="Arial"/>
          <w:lang w:val="en-US"/>
        </w:rPr>
        <w:t xml:space="preserve">mechanisms that can be utilised to provide access to the internet </w:t>
      </w:r>
      <w:r w:rsidR="0058109A" w:rsidRPr="00F27593">
        <w:rPr>
          <w:rFonts w:ascii="Arial" w:eastAsia="Arial" w:hAnsi="Arial" w:cs="Arial"/>
          <w:lang w:val="en-US"/>
        </w:rPr>
        <w:t>to households.</w:t>
      </w:r>
      <w:r w:rsidR="00846452" w:rsidRPr="00F27593">
        <w:rPr>
          <w:rFonts w:ascii="Arial" w:eastAsia="Arial" w:hAnsi="Arial" w:cs="Arial"/>
          <w:lang w:val="en-US"/>
        </w:rPr>
        <w:t xml:space="preserve"> </w:t>
      </w:r>
      <w:r w:rsidR="0058109A" w:rsidRPr="00F27593">
        <w:rPr>
          <w:rFonts w:ascii="Arial" w:eastAsia="Arial" w:hAnsi="Arial" w:cs="Arial"/>
          <w:lang w:val="en-US"/>
        </w:rPr>
        <w:t xml:space="preserve"> </w:t>
      </w:r>
      <w:r w:rsidR="00CC07A2">
        <w:rPr>
          <w:rFonts w:ascii="Arial" w:eastAsia="Arial" w:hAnsi="Arial" w:cs="Arial"/>
          <w:lang w:val="en-US"/>
        </w:rPr>
        <w:t>Some</w:t>
      </w:r>
      <w:r w:rsidR="005726F2" w:rsidRPr="00F27593">
        <w:rPr>
          <w:rFonts w:ascii="Arial" w:eastAsia="Arial" w:hAnsi="Arial" w:cs="Arial"/>
          <w:lang w:val="en-US"/>
        </w:rPr>
        <w:t xml:space="preserve"> of </w:t>
      </w:r>
      <w:r w:rsidR="00C26538" w:rsidRPr="00F27593">
        <w:rPr>
          <w:rFonts w:ascii="Arial" w:eastAsia="Arial" w:hAnsi="Arial" w:cs="Arial"/>
          <w:lang w:val="en-US"/>
        </w:rPr>
        <w:t xml:space="preserve">the objectives of the SA Connect policy </w:t>
      </w:r>
      <w:r w:rsidR="00344476">
        <w:rPr>
          <w:rFonts w:ascii="Arial" w:eastAsia="Arial" w:hAnsi="Arial" w:cs="Arial"/>
          <w:lang w:val="en-US"/>
        </w:rPr>
        <w:t>are</w:t>
      </w:r>
      <w:r w:rsidR="00C26538" w:rsidRPr="00F27593">
        <w:rPr>
          <w:rFonts w:ascii="Arial" w:eastAsia="Arial" w:hAnsi="Arial" w:cs="Arial"/>
          <w:lang w:val="en-US"/>
        </w:rPr>
        <w:t xml:space="preserve"> </w:t>
      </w:r>
      <w:r w:rsidR="00181762" w:rsidRPr="00F27593">
        <w:rPr>
          <w:rFonts w:ascii="Arial" w:eastAsia="Arial" w:hAnsi="Arial" w:cs="Arial"/>
          <w:lang w:val="en-US"/>
        </w:rPr>
        <w:t>universal</w:t>
      </w:r>
      <w:r w:rsidR="008740E0" w:rsidRPr="00F27593">
        <w:rPr>
          <w:rFonts w:ascii="Arial" w:eastAsia="Arial" w:hAnsi="Arial" w:cs="Arial"/>
          <w:lang w:val="en-US"/>
        </w:rPr>
        <w:t xml:space="preserve"> access </w:t>
      </w:r>
      <w:r w:rsidR="005726F2" w:rsidRPr="00F27593">
        <w:rPr>
          <w:rFonts w:ascii="Arial" w:eastAsia="Arial" w:hAnsi="Arial" w:cs="Arial"/>
          <w:lang w:val="en-US"/>
        </w:rPr>
        <w:t>and</w:t>
      </w:r>
      <w:r w:rsidR="008740E0" w:rsidRPr="00F27593">
        <w:rPr>
          <w:rFonts w:ascii="Arial" w:eastAsia="Arial" w:hAnsi="Arial" w:cs="Arial"/>
          <w:lang w:val="en-US"/>
        </w:rPr>
        <w:t xml:space="preserve"> </w:t>
      </w:r>
      <w:r w:rsidR="005726F2" w:rsidRPr="00F27593">
        <w:rPr>
          <w:rFonts w:ascii="Arial" w:eastAsia="Arial" w:hAnsi="Arial" w:cs="Arial"/>
          <w:lang w:val="en-US"/>
        </w:rPr>
        <w:t xml:space="preserve">affordable </w:t>
      </w:r>
      <w:r w:rsidR="00BB281F" w:rsidRPr="00F27593">
        <w:rPr>
          <w:rFonts w:ascii="Arial" w:eastAsia="Arial" w:hAnsi="Arial" w:cs="Arial"/>
          <w:lang w:val="en-US"/>
        </w:rPr>
        <w:t>ICT</w:t>
      </w:r>
      <w:r w:rsidR="005726F2" w:rsidRPr="00F27593">
        <w:rPr>
          <w:rFonts w:ascii="Arial" w:eastAsia="Arial" w:hAnsi="Arial" w:cs="Arial"/>
          <w:lang w:val="en-US"/>
        </w:rPr>
        <w:t xml:space="preserve">. To </w:t>
      </w:r>
      <w:r w:rsidR="00A23CE7" w:rsidRPr="00F27593">
        <w:rPr>
          <w:rFonts w:ascii="Arial" w:eastAsia="Arial" w:hAnsi="Arial" w:cs="Arial"/>
          <w:lang w:val="en-US"/>
        </w:rPr>
        <w:t xml:space="preserve">attain the objectives for the province, the Department rolls out the GBN </w:t>
      </w:r>
      <w:r w:rsidR="0006688C" w:rsidRPr="00F27593">
        <w:rPr>
          <w:rFonts w:ascii="Arial" w:eastAsia="Arial" w:hAnsi="Arial" w:cs="Arial"/>
          <w:lang w:val="en-US"/>
        </w:rPr>
        <w:t xml:space="preserve">to rural areas. The </w:t>
      </w:r>
      <w:r w:rsidR="001B239B" w:rsidRPr="00F27593">
        <w:rPr>
          <w:rFonts w:ascii="Arial" w:eastAsia="Arial" w:hAnsi="Arial" w:cs="Arial"/>
          <w:lang w:val="en-US"/>
        </w:rPr>
        <w:t>rollout</w:t>
      </w:r>
      <w:r w:rsidR="0006688C" w:rsidRPr="00F27593">
        <w:rPr>
          <w:rFonts w:ascii="Arial" w:eastAsia="Arial" w:hAnsi="Arial" w:cs="Arial"/>
          <w:lang w:val="en-US"/>
        </w:rPr>
        <w:t xml:space="preserve"> of the network </w:t>
      </w:r>
      <w:r w:rsidR="005326A9" w:rsidRPr="00F27593">
        <w:rPr>
          <w:rFonts w:ascii="Arial" w:eastAsia="Arial" w:hAnsi="Arial" w:cs="Arial"/>
          <w:lang w:val="en-US"/>
        </w:rPr>
        <w:t>is envisaged to make ICT services affordable for all citizens</w:t>
      </w:r>
      <w:r w:rsidR="00790805" w:rsidRPr="00F27593">
        <w:rPr>
          <w:rFonts w:ascii="Arial" w:eastAsia="Arial" w:hAnsi="Arial" w:cs="Arial"/>
          <w:lang w:val="en-US"/>
        </w:rPr>
        <w:t xml:space="preserve"> as access will be provided at public access points such as community centers or libraries. </w:t>
      </w:r>
      <w:r w:rsidR="00CB1EEE" w:rsidRPr="00F27593">
        <w:rPr>
          <w:rFonts w:ascii="Arial" w:eastAsia="Arial" w:hAnsi="Arial" w:cs="Arial"/>
          <w:lang w:val="en-US"/>
        </w:rPr>
        <w:t xml:space="preserve">The Portfolio Committee </w:t>
      </w:r>
      <w:r w:rsidR="006355ED" w:rsidRPr="00F27593">
        <w:rPr>
          <w:rFonts w:ascii="Arial" w:eastAsia="Arial" w:hAnsi="Arial" w:cs="Arial"/>
          <w:lang w:val="en-US"/>
        </w:rPr>
        <w:t xml:space="preserve">supports the plan of the Department </w:t>
      </w:r>
      <w:r w:rsidR="001B239B" w:rsidRPr="00F27593">
        <w:rPr>
          <w:rFonts w:ascii="Arial" w:eastAsia="Arial" w:hAnsi="Arial" w:cs="Arial"/>
          <w:lang w:val="en-US"/>
        </w:rPr>
        <w:t>and</w:t>
      </w:r>
      <w:r w:rsidR="00A71D6E" w:rsidRPr="00F27593">
        <w:rPr>
          <w:rFonts w:ascii="Arial" w:eastAsia="Arial" w:hAnsi="Arial" w:cs="Arial"/>
          <w:lang w:val="en-US"/>
        </w:rPr>
        <w:t xml:space="preserve"> is of the view that this </w:t>
      </w:r>
      <w:r w:rsidR="00C20010" w:rsidRPr="00F27593">
        <w:rPr>
          <w:rFonts w:ascii="Arial" w:eastAsia="Arial" w:hAnsi="Arial" w:cs="Arial"/>
          <w:lang w:val="en-US"/>
        </w:rPr>
        <w:t xml:space="preserve">is a crucial step toward </w:t>
      </w:r>
      <w:r w:rsidR="001B239B" w:rsidRPr="00F27593">
        <w:rPr>
          <w:rFonts w:ascii="Arial" w:eastAsia="Arial" w:hAnsi="Arial" w:cs="Arial"/>
          <w:lang w:val="en-US"/>
        </w:rPr>
        <w:t>digital inclusion</w:t>
      </w:r>
      <w:r w:rsidR="002A5958" w:rsidRPr="00F27593">
        <w:rPr>
          <w:rFonts w:ascii="Arial" w:eastAsia="Arial" w:hAnsi="Arial" w:cs="Arial"/>
          <w:lang w:val="en-US"/>
        </w:rPr>
        <w:t xml:space="preserve"> as the network will provide access for both </w:t>
      </w:r>
      <w:r w:rsidR="00791AD4" w:rsidRPr="00F27593">
        <w:rPr>
          <w:rFonts w:ascii="Arial" w:eastAsia="Arial" w:hAnsi="Arial" w:cs="Arial"/>
          <w:lang w:val="en-US"/>
        </w:rPr>
        <w:t>personal and business use</w:t>
      </w:r>
      <w:r w:rsidR="002A5958" w:rsidRPr="00F27593">
        <w:rPr>
          <w:rFonts w:ascii="Arial" w:eastAsia="Arial" w:hAnsi="Arial" w:cs="Arial"/>
          <w:lang w:val="en-US"/>
        </w:rPr>
        <w:t>.</w:t>
      </w:r>
      <w:r w:rsidR="001E752A" w:rsidRPr="00F27593">
        <w:rPr>
          <w:rFonts w:ascii="Arial" w:eastAsia="Arial" w:hAnsi="Arial" w:cs="Arial"/>
          <w:lang w:val="en-US"/>
        </w:rPr>
        <w:t xml:space="preserve"> </w:t>
      </w:r>
    </w:p>
    <w:p w14:paraId="2A4F367B" w14:textId="4E145B52" w:rsidR="00781C7A" w:rsidRPr="00F27593" w:rsidRDefault="00781C7A" w:rsidP="004A708C">
      <w:pPr>
        <w:tabs>
          <w:tab w:val="num" w:pos="720"/>
        </w:tabs>
        <w:jc w:val="both"/>
        <w:rPr>
          <w:rFonts w:ascii="Arial" w:eastAsia="Arial" w:hAnsi="Arial" w:cs="Arial"/>
          <w:lang w:val="en-US"/>
        </w:rPr>
      </w:pPr>
      <w:r w:rsidRPr="00F27593">
        <w:rPr>
          <w:rFonts w:ascii="Arial" w:eastAsia="Arial" w:hAnsi="Arial" w:cs="Arial"/>
          <w:b/>
          <w:bCs/>
          <w:u w:val="single"/>
          <w:lang w:val="en-US"/>
        </w:rPr>
        <w:t>As one of the critical economic drivers under the tertiary sector of GDP, what are the effects of broadband on Gauteng Province’s economic growth</w:t>
      </w:r>
      <w:r w:rsidR="00CC07A2">
        <w:rPr>
          <w:rFonts w:ascii="Arial" w:eastAsia="Arial" w:hAnsi="Arial" w:cs="Arial"/>
          <w:b/>
          <w:bCs/>
          <w:u w:val="single"/>
          <w:lang w:val="en-US"/>
        </w:rPr>
        <w:t>?</w:t>
      </w:r>
      <w:r w:rsidRPr="00F27593">
        <w:rPr>
          <w:rFonts w:ascii="Arial" w:eastAsia="Arial" w:hAnsi="Arial" w:cs="Arial"/>
          <w:lang w:val="en-US"/>
        </w:rPr>
        <w:t xml:space="preserve"> </w:t>
      </w:r>
    </w:p>
    <w:p w14:paraId="08BDED88" w14:textId="0D2F97E7" w:rsidR="009A395A" w:rsidRPr="00F27593" w:rsidRDefault="00FF4D4E" w:rsidP="004A708C">
      <w:pPr>
        <w:tabs>
          <w:tab w:val="num" w:pos="720"/>
        </w:tabs>
        <w:jc w:val="both"/>
        <w:rPr>
          <w:rFonts w:ascii="Arial" w:eastAsia="Arial" w:hAnsi="Arial" w:cs="Arial"/>
          <w:lang w:val="en-US"/>
        </w:rPr>
      </w:pPr>
      <w:r w:rsidRPr="00F27593">
        <w:rPr>
          <w:rFonts w:ascii="Arial" w:eastAsia="Arial" w:hAnsi="Arial" w:cs="Arial"/>
          <w:lang w:val="en-US"/>
        </w:rPr>
        <w:t>The Department of e-Gov</w:t>
      </w:r>
      <w:r w:rsidR="00061E1E" w:rsidRPr="00F27593">
        <w:rPr>
          <w:rFonts w:ascii="Arial" w:eastAsia="Arial" w:hAnsi="Arial" w:cs="Arial"/>
          <w:lang w:val="en-US"/>
        </w:rPr>
        <w:t xml:space="preserve">ernment reported that </w:t>
      </w:r>
      <w:r w:rsidR="00485797" w:rsidRPr="00F27593">
        <w:rPr>
          <w:rFonts w:ascii="Arial" w:eastAsia="Arial" w:hAnsi="Arial" w:cs="Arial"/>
          <w:lang w:val="en-US"/>
        </w:rPr>
        <w:t xml:space="preserve">the GBN network </w:t>
      </w:r>
      <w:r w:rsidR="00C17433" w:rsidRPr="00F27593">
        <w:rPr>
          <w:rFonts w:ascii="Arial" w:eastAsia="Arial" w:hAnsi="Arial" w:cs="Arial"/>
          <w:lang w:val="en-US"/>
        </w:rPr>
        <w:t xml:space="preserve">connected 1226 sites to WAN across </w:t>
      </w:r>
      <w:r w:rsidR="00BF7510" w:rsidRPr="00F27593">
        <w:rPr>
          <w:rFonts w:ascii="Arial" w:eastAsia="Arial" w:hAnsi="Arial" w:cs="Arial"/>
          <w:lang w:val="en-US"/>
        </w:rPr>
        <w:t xml:space="preserve">all </w:t>
      </w:r>
      <w:r w:rsidR="00C17433" w:rsidRPr="00F27593">
        <w:rPr>
          <w:rFonts w:ascii="Arial" w:eastAsia="Arial" w:hAnsi="Arial" w:cs="Arial"/>
          <w:lang w:val="en-US"/>
        </w:rPr>
        <w:t xml:space="preserve">the </w:t>
      </w:r>
      <w:r w:rsidR="00BF7510" w:rsidRPr="00F27593">
        <w:rPr>
          <w:rFonts w:ascii="Arial" w:eastAsia="Arial" w:hAnsi="Arial" w:cs="Arial"/>
          <w:lang w:val="en-US"/>
        </w:rPr>
        <w:t>corridors in the province</w:t>
      </w:r>
      <w:r w:rsidR="00AD6CB5" w:rsidRPr="00F27593">
        <w:rPr>
          <w:rFonts w:ascii="Arial" w:eastAsia="Arial" w:hAnsi="Arial" w:cs="Arial"/>
          <w:lang w:val="en-US"/>
        </w:rPr>
        <w:t xml:space="preserve">. The </w:t>
      </w:r>
      <w:r w:rsidR="00E0584C" w:rsidRPr="00F27593">
        <w:rPr>
          <w:rFonts w:ascii="Arial" w:eastAsia="Arial" w:hAnsi="Arial" w:cs="Arial"/>
          <w:lang w:val="en-US"/>
        </w:rPr>
        <w:t>connection allows citizens to</w:t>
      </w:r>
      <w:r w:rsidR="00E94AE1" w:rsidRPr="00F27593">
        <w:rPr>
          <w:rFonts w:ascii="Arial" w:eastAsia="Arial" w:hAnsi="Arial" w:cs="Arial"/>
          <w:lang w:val="en-US"/>
        </w:rPr>
        <w:t xml:space="preserve"> </w:t>
      </w:r>
      <w:r w:rsidR="00A63C37" w:rsidRPr="00F27593">
        <w:rPr>
          <w:rFonts w:ascii="Arial" w:eastAsia="Arial" w:hAnsi="Arial" w:cs="Arial"/>
          <w:lang w:val="en-US"/>
        </w:rPr>
        <w:t>access the e-services developed and accessible on the digital platform. The</w:t>
      </w:r>
      <w:r w:rsidR="00781C7A" w:rsidRPr="00F27593">
        <w:rPr>
          <w:rFonts w:ascii="Arial" w:eastAsia="Arial" w:hAnsi="Arial" w:cs="Arial"/>
          <w:lang w:val="en-US"/>
        </w:rPr>
        <w:t xml:space="preserve"> e-services are </w:t>
      </w:r>
      <w:r w:rsidR="00DB0997" w:rsidRPr="00F27593">
        <w:rPr>
          <w:rFonts w:ascii="Arial" w:eastAsia="Arial" w:hAnsi="Arial" w:cs="Arial"/>
          <w:lang w:val="en-US"/>
        </w:rPr>
        <w:t xml:space="preserve">developed for the consumer, business and government. </w:t>
      </w:r>
      <w:r w:rsidR="000E04DD" w:rsidRPr="00F27593">
        <w:rPr>
          <w:rFonts w:ascii="Arial" w:eastAsia="Arial" w:hAnsi="Arial" w:cs="Arial"/>
          <w:lang w:val="en-US"/>
        </w:rPr>
        <w:t>these</w:t>
      </w:r>
      <w:r w:rsidR="00A63C37" w:rsidRPr="00F27593">
        <w:rPr>
          <w:rFonts w:ascii="Arial" w:eastAsia="Arial" w:hAnsi="Arial" w:cs="Arial"/>
          <w:lang w:val="en-US"/>
        </w:rPr>
        <w:t xml:space="preserve"> are services </w:t>
      </w:r>
      <w:r w:rsidR="00C149D0" w:rsidRPr="00F27593">
        <w:rPr>
          <w:rFonts w:ascii="Arial" w:eastAsia="Arial" w:hAnsi="Arial" w:cs="Arial"/>
          <w:lang w:val="en-US"/>
        </w:rPr>
        <w:t>like</w:t>
      </w:r>
      <w:r w:rsidR="00A63C37" w:rsidRPr="00F27593">
        <w:rPr>
          <w:rFonts w:ascii="Arial" w:eastAsia="Arial" w:hAnsi="Arial" w:cs="Arial"/>
          <w:lang w:val="en-US"/>
        </w:rPr>
        <w:t xml:space="preserve"> school admission</w:t>
      </w:r>
      <w:r w:rsidR="000E04DD" w:rsidRPr="00F27593">
        <w:rPr>
          <w:rFonts w:ascii="Arial" w:eastAsia="Arial" w:hAnsi="Arial" w:cs="Arial"/>
          <w:lang w:val="en-US"/>
        </w:rPr>
        <w:t xml:space="preserve">, </w:t>
      </w:r>
      <w:r w:rsidR="00C149D0" w:rsidRPr="00F27593">
        <w:rPr>
          <w:rFonts w:ascii="Arial" w:eastAsia="Arial" w:hAnsi="Arial" w:cs="Arial"/>
          <w:lang w:val="en-US"/>
        </w:rPr>
        <w:t xml:space="preserve">GPG job application </w:t>
      </w:r>
      <w:r w:rsidR="00C44CD5" w:rsidRPr="00F27593">
        <w:rPr>
          <w:rFonts w:ascii="Arial" w:eastAsia="Arial" w:hAnsi="Arial" w:cs="Arial"/>
          <w:lang w:val="en-US"/>
        </w:rPr>
        <w:t>site</w:t>
      </w:r>
      <w:r w:rsidR="000E04DD" w:rsidRPr="00F27593">
        <w:rPr>
          <w:rFonts w:ascii="Arial" w:eastAsia="Arial" w:hAnsi="Arial" w:cs="Arial"/>
          <w:lang w:val="en-US"/>
        </w:rPr>
        <w:t xml:space="preserve">, tender </w:t>
      </w:r>
      <w:r w:rsidR="00C87C80" w:rsidRPr="00F27593">
        <w:rPr>
          <w:rFonts w:ascii="Arial" w:eastAsia="Arial" w:hAnsi="Arial" w:cs="Arial"/>
          <w:lang w:val="en-US"/>
        </w:rPr>
        <w:t>and trading licen</w:t>
      </w:r>
      <w:r w:rsidR="007966E0" w:rsidRPr="00F27593">
        <w:rPr>
          <w:rFonts w:ascii="Arial" w:eastAsia="Arial" w:hAnsi="Arial" w:cs="Arial"/>
          <w:lang w:val="en-US"/>
        </w:rPr>
        <w:t>s</w:t>
      </w:r>
      <w:r w:rsidR="00C87C80" w:rsidRPr="00F27593">
        <w:rPr>
          <w:rFonts w:ascii="Arial" w:eastAsia="Arial" w:hAnsi="Arial" w:cs="Arial"/>
          <w:lang w:val="en-US"/>
        </w:rPr>
        <w:t xml:space="preserve">e </w:t>
      </w:r>
      <w:r w:rsidR="000E04DD" w:rsidRPr="00F27593">
        <w:rPr>
          <w:rFonts w:ascii="Arial" w:eastAsia="Arial" w:hAnsi="Arial" w:cs="Arial"/>
          <w:lang w:val="en-US"/>
        </w:rPr>
        <w:t>applications</w:t>
      </w:r>
      <w:r w:rsidR="007966E0" w:rsidRPr="00F27593">
        <w:rPr>
          <w:rFonts w:ascii="Arial" w:eastAsia="Arial" w:hAnsi="Arial" w:cs="Arial"/>
          <w:lang w:val="en-US"/>
        </w:rPr>
        <w:t xml:space="preserve">. </w:t>
      </w:r>
    </w:p>
    <w:p w14:paraId="146FB31E" w14:textId="4DBF7109" w:rsidR="00F032E1" w:rsidRPr="00F27593" w:rsidRDefault="00520842" w:rsidP="004A708C">
      <w:pPr>
        <w:tabs>
          <w:tab w:val="num" w:pos="720"/>
        </w:tabs>
        <w:jc w:val="both"/>
        <w:rPr>
          <w:rFonts w:ascii="Arial" w:eastAsia="Arial" w:hAnsi="Arial" w:cs="Arial"/>
          <w:lang w:val="en-US"/>
        </w:rPr>
      </w:pPr>
      <w:r w:rsidRPr="00F27593">
        <w:rPr>
          <w:rFonts w:ascii="Arial" w:eastAsia="Arial" w:hAnsi="Arial" w:cs="Arial"/>
          <w:lang w:val="en-US"/>
        </w:rPr>
        <w:t>Rolled out and managed correctly, bro</w:t>
      </w:r>
      <w:r w:rsidR="00917F41" w:rsidRPr="00F27593">
        <w:rPr>
          <w:rFonts w:ascii="Arial" w:eastAsia="Arial" w:hAnsi="Arial" w:cs="Arial"/>
          <w:lang w:val="en-US"/>
        </w:rPr>
        <w:t>ad</w:t>
      </w:r>
      <w:r w:rsidRPr="00F27593">
        <w:rPr>
          <w:rFonts w:ascii="Arial" w:eastAsia="Arial" w:hAnsi="Arial" w:cs="Arial"/>
          <w:lang w:val="en-US"/>
        </w:rPr>
        <w:t xml:space="preserve">band </w:t>
      </w:r>
      <w:r w:rsidR="00DD6B5C" w:rsidRPr="00F27593">
        <w:rPr>
          <w:rFonts w:ascii="Arial" w:eastAsia="Arial" w:hAnsi="Arial" w:cs="Arial"/>
          <w:b/>
          <w:bCs/>
          <w:lang w:val="en-US"/>
        </w:rPr>
        <w:t>i</w:t>
      </w:r>
      <w:r w:rsidR="007F53A1" w:rsidRPr="00F27593">
        <w:rPr>
          <w:rFonts w:ascii="Arial" w:eastAsia="Arial" w:hAnsi="Arial" w:cs="Arial"/>
          <w:b/>
          <w:bCs/>
          <w:lang w:val="en-US"/>
        </w:rPr>
        <w:t>mproves</w:t>
      </w:r>
      <w:r w:rsidR="00DD6B5C" w:rsidRPr="00F27593">
        <w:rPr>
          <w:rFonts w:ascii="Arial" w:eastAsia="Arial" w:hAnsi="Arial" w:cs="Arial"/>
          <w:b/>
          <w:bCs/>
          <w:lang w:val="en-US"/>
        </w:rPr>
        <w:t xml:space="preserve"> productivity</w:t>
      </w:r>
      <w:r w:rsidR="00F7062B" w:rsidRPr="00F27593">
        <w:rPr>
          <w:rFonts w:ascii="Arial" w:eastAsia="Arial" w:hAnsi="Arial" w:cs="Arial"/>
          <w:lang w:val="en-US"/>
        </w:rPr>
        <w:t xml:space="preserve"> by enabling businesses to access and share information more quickly and efficiently. </w:t>
      </w:r>
      <w:r w:rsidR="00184F62" w:rsidRPr="00F27593">
        <w:rPr>
          <w:rFonts w:ascii="Arial" w:eastAsia="Arial" w:hAnsi="Arial" w:cs="Arial"/>
          <w:lang w:val="en-US"/>
        </w:rPr>
        <w:t xml:space="preserve">This in turn leads to increased outputs and </w:t>
      </w:r>
      <w:r w:rsidR="007F53A1" w:rsidRPr="00F27593">
        <w:rPr>
          <w:rFonts w:ascii="Arial" w:eastAsia="Arial" w:hAnsi="Arial" w:cs="Arial"/>
          <w:lang w:val="en-US"/>
        </w:rPr>
        <w:t>improved decision-making.</w:t>
      </w:r>
      <w:r w:rsidR="00051F10" w:rsidRPr="00F27593">
        <w:rPr>
          <w:rFonts w:ascii="Arial" w:eastAsia="Arial" w:hAnsi="Arial" w:cs="Arial"/>
          <w:lang w:val="en-US"/>
        </w:rPr>
        <w:t xml:space="preserve"> </w:t>
      </w:r>
      <w:r w:rsidR="005E4DBA" w:rsidRPr="00F27593">
        <w:rPr>
          <w:rFonts w:ascii="Arial" w:eastAsia="Arial" w:hAnsi="Arial" w:cs="Arial"/>
          <w:lang w:val="en-US"/>
        </w:rPr>
        <w:t>The rollout of broadband lead</w:t>
      </w:r>
      <w:r w:rsidR="007F53A1" w:rsidRPr="00F27593">
        <w:rPr>
          <w:rFonts w:ascii="Arial" w:eastAsia="Arial" w:hAnsi="Arial" w:cs="Arial"/>
          <w:lang w:val="en-US"/>
        </w:rPr>
        <w:t>s</w:t>
      </w:r>
      <w:r w:rsidR="005E4DBA" w:rsidRPr="00F27593">
        <w:rPr>
          <w:rFonts w:ascii="Arial" w:eastAsia="Arial" w:hAnsi="Arial" w:cs="Arial"/>
          <w:lang w:val="en-US"/>
        </w:rPr>
        <w:t xml:space="preserve"> to </w:t>
      </w:r>
      <w:r w:rsidR="007F53A1" w:rsidRPr="00F27593">
        <w:rPr>
          <w:rFonts w:ascii="Arial" w:eastAsia="Arial" w:hAnsi="Arial" w:cs="Arial"/>
          <w:b/>
          <w:bCs/>
          <w:lang w:val="en-US"/>
        </w:rPr>
        <w:t>job creation</w:t>
      </w:r>
      <w:r w:rsidR="005E4DBA" w:rsidRPr="00F27593">
        <w:rPr>
          <w:rFonts w:ascii="Arial" w:eastAsia="Arial" w:hAnsi="Arial" w:cs="Arial"/>
          <w:lang w:val="en-US"/>
        </w:rPr>
        <w:t xml:space="preserve"> in </w:t>
      </w:r>
      <w:r w:rsidR="00AE6271" w:rsidRPr="00F27593">
        <w:rPr>
          <w:rFonts w:ascii="Arial" w:eastAsia="Arial" w:hAnsi="Arial" w:cs="Arial"/>
          <w:lang w:val="en-US"/>
        </w:rPr>
        <w:t xml:space="preserve">the digital economy </w:t>
      </w:r>
      <w:r w:rsidR="005E4DBA" w:rsidRPr="00F27593">
        <w:rPr>
          <w:rFonts w:ascii="Arial" w:eastAsia="Arial" w:hAnsi="Arial" w:cs="Arial"/>
          <w:lang w:val="en-US"/>
        </w:rPr>
        <w:t xml:space="preserve">areas such as network construction, maintenance, and support, as well as in new businesses that rely on fast, reliable internet access (Gig economy). </w:t>
      </w:r>
      <w:r w:rsidR="00F44AC6" w:rsidRPr="00F27593">
        <w:rPr>
          <w:rFonts w:ascii="Arial" w:eastAsia="Arial" w:hAnsi="Arial" w:cs="Arial"/>
          <w:lang w:val="en-US"/>
        </w:rPr>
        <w:t>Through broadband</w:t>
      </w:r>
      <w:r w:rsidR="00DD6CBE" w:rsidRPr="00F27593">
        <w:rPr>
          <w:rFonts w:ascii="Arial" w:eastAsia="Arial" w:hAnsi="Arial" w:cs="Arial"/>
          <w:lang w:val="en-US"/>
        </w:rPr>
        <w:t>,</w:t>
      </w:r>
      <w:r w:rsidR="00F44AC6" w:rsidRPr="00F27593">
        <w:rPr>
          <w:rFonts w:ascii="Arial" w:eastAsia="Arial" w:hAnsi="Arial" w:cs="Arial"/>
          <w:lang w:val="en-US"/>
        </w:rPr>
        <w:t xml:space="preserve"> there is </w:t>
      </w:r>
      <w:r w:rsidR="00E00563" w:rsidRPr="00F27593">
        <w:rPr>
          <w:rFonts w:ascii="Arial" w:eastAsia="Arial" w:hAnsi="Arial" w:cs="Arial"/>
          <w:b/>
          <w:bCs/>
          <w:lang w:val="en-US"/>
        </w:rPr>
        <w:t>i</w:t>
      </w:r>
      <w:r w:rsidR="005E4DBA" w:rsidRPr="00F27593">
        <w:rPr>
          <w:rFonts w:ascii="Arial" w:eastAsia="Arial" w:hAnsi="Arial" w:cs="Arial"/>
          <w:b/>
          <w:bCs/>
          <w:lang w:val="en-US"/>
        </w:rPr>
        <w:t>mproved access to</w:t>
      </w:r>
      <w:r w:rsidR="00E00563" w:rsidRPr="00F27593">
        <w:rPr>
          <w:rFonts w:ascii="Arial" w:eastAsia="Arial" w:hAnsi="Arial" w:cs="Arial"/>
          <w:b/>
          <w:bCs/>
          <w:lang w:val="en-US"/>
        </w:rPr>
        <w:t xml:space="preserve"> both domestic and international markets</w:t>
      </w:r>
      <w:r w:rsidR="005E4DBA" w:rsidRPr="00F27593">
        <w:rPr>
          <w:rFonts w:ascii="Arial" w:eastAsia="Arial" w:hAnsi="Arial" w:cs="Arial"/>
          <w:lang w:val="en-US"/>
        </w:rPr>
        <w:t xml:space="preserve"> allowing businesses to reach new customers and suppliers. The widespread use of broadband can </w:t>
      </w:r>
      <w:r w:rsidR="005E4DBA" w:rsidRPr="00F27593">
        <w:rPr>
          <w:rFonts w:ascii="Arial" w:eastAsia="Arial" w:hAnsi="Arial" w:cs="Arial"/>
          <w:b/>
          <w:bCs/>
          <w:lang w:val="en-US"/>
        </w:rPr>
        <w:t>stimulate innovation</w:t>
      </w:r>
      <w:r w:rsidR="005E4DBA" w:rsidRPr="00F27593">
        <w:rPr>
          <w:rFonts w:ascii="Arial" w:eastAsia="Arial" w:hAnsi="Arial" w:cs="Arial"/>
          <w:lang w:val="en-US"/>
        </w:rPr>
        <w:t xml:space="preserve"> by facilitating the development and diffusion of new technologies, products, and services. The availability of high-speed broadband can be a factor in </w:t>
      </w:r>
      <w:r w:rsidR="00A14AFE" w:rsidRPr="00F27593">
        <w:rPr>
          <w:rFonts w:ascii="Arial" w:eastAsia="Arial" w:hAnsi="Arial" w:cs="Arial"/>
          <w:lang w:val="en-US"/>
        </w:rPr>
        <w:t xml:space="preserve">the </w:t>
      </w:r>
      <w:r w:rsidR="005E4DBA" w:rsidRPr="00F27593">
        <w:rPr>
          <w:rFonts w:ascii="Arial" w:eastAsia="Arial" w:hAnsi="Arial" w:cs="Arial"/>
          <w:b/>
          <w:bCs/>
          <w:lang w:val="en-US"/>
        </w:rPr>
        <w:t>attracti</w:t>
      </w:r>
      <w:r w:rsidR="00A14AFE" w:rsidRPr="00F27593">
        <w:rPr>
          <w:rFonts w:ascii="Arial" w:eastAsia="Arial" w:hAnsi="Arial" w:cs="Arial"/>
          <w:b/>
          <w:bCs/>
          <w:lang w:val="en-US"/>
        </w:rPr>
        <w:t>on of</w:t>
      </w:r>
      <w:r w:rsidR="005E4DBA" w:rsidRPr="00F27593">
        <w:rPr>
          <w:rFonts w:ascii="Arial" w:eastAsia="Arial" w:hAnsi="Arial" w:cs="Arial"/>
          <w:b/>
          <w:bCs/>
          <w:lang w:val="en-US"/>
        </w:rPr>
        <w:t xml:space="preserve"> foreign investment</w:t>
      </w:r>
      <w:r w:rsidR="005E4DBA" w:rsidRPr="00F27593">
        <w:rPr>
          <w:rFonts w:ascii="Arial" w:eastAsia="Arial" w:hAnsi="Arial" w:cs="Arial"/>
          <w:lang w:val="en-US"/>
        </w:rPr>
        <w:t xml:space="preserve"> to the region, as businesses look for locations with good digital infrastructure.</w:t>
      </w:r>
      <w:r w:rsidR="008F45DC" w:rsidRPr="00F27593">
        <w:rPr>
          <w:rFonts w:ascii="Arial" w:eastAsia="Arial" w:hAnsi="Arial" w:cs="Arial"/>
          <w:lang w:val="en-US"/>
        </w:rPr>
        <w:t xml:space="preserve"> </w:t>
      </w:r>
      <w:r w:rsidR="00A14AFE" w:rsidRPr="00F27593">
        <w:rPr>
          <w:rFonts w:ascii="Arial" w:eastAsia="Arial" w:hAnsi="Arial" w:cs="Arial"/>
          <w:b/>
          <w:bCs/>
          <w:lang w:val="en-US"/>
        </w:rPr>
        <w:t xml:space="preserve">The Portfolio Committee notes the progress reported by the Department in accelerating economic growth by rolling out broadband even though there were no specific achievements </w:t>
      </w:r>
      <w:r w:rsidR="00686B9D" w:rsidRPr="00F27593">
        <w:rPr>
          <w:rFonts w:ascii="Arial" w:eastAsia="Arial" w:hAnsi="Arial" w:cs="Arial"/>
          <w:b/>
          <w:bCs/>
          <w:lang w:val="en-US"/>
        </w:rPr>
        <w:t>reported.</w:t>
      </w:r>
      <w:r w:rsidR="00686B9D" w:rsidRPr="00F27593">
        <w:rPr>
          <w:rFonts w:ascii="Arial" w:eastAsia="Arial" w:hAnsi="Arial" w:cs="Arial"/>
          <w:lang w:val="en-US"/>
        </w:rPr>
        <w:t xml:space="preserve"> </w:t>
      </w:r>
    </w:p>
    <w:p w14:paraId="11B1FB11" w14:textId="5AC23B35" w:rsidR="00BF1DEB" w:rsidRPr="00F27593" w:rsidRDefault="00F61A92" w:rsidP="004A708C">
      <w:pPr>
        <w:tabs>
          <w:tab w:val="num" w:pos="720"/>
        </w:tabs>
        <w:jc w:val="both"/>
        <w:rPr>
          <w:rFonts w:ascii="Arial" w:eastAsia="Arial" w:hAnsi="Arial" w:cs="Arial"/>
          <w:b/>
          <w:bCs/>
          <w:u w:val="single"/>
          <w:lang w:val="en-US"/>
        </w:rPr>
      </w:pPr>
      <w:r w:rsidRPr="00F27593">
        <w:rPr>
          <w:rFonts w:ascii="Arial" w:eastAsia="Arial" w:hAnsi="Arial" w:cs="Arial"/>
          <w:b/>
          <w:bCs/>
          <w:u w:val="single"/>
          <w:lang w:val="en-US"/>
        </w:rPr>
        <w:t>Underlying challenges relating to ICT procurement processes and effects on policy priorities</w:t>
      </w:r>
    </w:p>
    <w:p w14:paraId="1B7070F9" w14:textId="3C009267" w:rsidR="00100FC2" w:rsidRPr="00F27593" w:rsidRDefault="00905ACE" w:rsidP="00A42793">
      <w:pPr>
        <w:tabs>
          <w:tab w:val="num" w:pos="720"/>
        </w:tabs>
        <w:jc w:val="both"/>
        <w:rPr>
          <w:rFonts w:ascii="Arial" w:eastAsia="Arial" w:hAnsi="Arial" w:cs="Arial"/>
        </w:rPr>
      </w:pPr>
      <w:r w:rsidRPr="00F27593">
        <w:rPr>
          <w:rFonts w:ascii="Arial" w:eastAsia="Arial" w:hAnsi="Arial" w:cs="Arial"/>
          <w:lang w:val="en-US"/>
        </w:rPr>
        <w:t xml:space="preserve">The Department of e-Government in its presentation </w:t>
      </w:r>
      <w:r w:rsidR="00CB1BDC" w:rsidRPr="00F27593">
        <w:rPr>
          <w:rFonts w:ascii="Arial" w:eastAsia="Arial" w:hAnsi="Arial" w:cs="Arial"/>
          <w:lang w:val="en-US"/>
        </w:rPr>
        <w:t xml:space="preserve">stated that </w:t>
      </w:r>
      <w:r w:rsidR="007B4550" w:rsidRPr="00F27593">
        <w:rPr>
          <w:rFonts w:ascii="Arial" w:eastAsia="Arial" w:hAnsi="Arial" w:cs="Arial"/>
          <w:lang w:val="en-US"/>
        </w:rPr>
        <w:t>public processes relating to ICT p</w:t>
      </w:r>
      <w:r w:rsidR="004A37D4" w:rsidRPr="00F27593">
        <w:rPr>
          <w:rFonts w:ascii="Arial" w:eastAsia="Arial" w:hAnsi="Arial" w:cs="Arial"/>
          <w:lang w:val="en-US"/>
        </w:rPr>
        <w:t xml:space="preserve">rocurement </w:t>
      </w:r>
      <w:r w:rsidR="007B4550" w:rsidRPr="00F27593">
        <w:rPr>
          <w:rFonts w:ascii="Arial" w:eastAsia="Arial" w:hAnsi="Arial" w:cs="Arial"/>
          <w:lang w:val="en-US"/>
        </w:rPr>
        <w:t xml:space="preserve">are not </w:t>
      </w:r>
      <w:r w:rsidR="00861501" w:rsidRPr="00F27593">
        <w:rPr>
          <w:rFonts w:ascii="Arial" w:eastAsia="Arial" w:hAnsi="Arial" w:cs="Arial"/>
          <w:lang w:val="en-US"/>
        </w:rPr>
        <w:t>streamlined</w:t>
      </w:r>
      <w:r w:rsidR="007B4550" w:rsidRPr="00F27593">
        <w:rPr>
          <w:rFonts w:ascii="Arial" w:eastAsia="Arial" w:hAnsi="Arial" w:cs="Arial"/>
          <w:lang w:val="en-US"/>
        </w:rPr>
        <w:t xml:space="preserve">. As such each entity procures ICT </w:t>
      </w:r>
      <w:r w:rsidR="00861501" w:rsidRPr="00F27593">
        <w:rPr>
          <w:rFonts w:ascii="Arial" w:eastAsia="Arial" w:hAnsi="Arial" w:cs="Arial"/>
          <w:lang w:val="en-US"/>
        </w:rPr>
        <w:t>services according to in</w:t>
      </w:r>
      <w:r w:rsidR="00C602B3" w:rsidRPr="00F27593">
        <w:rPr>
          <w:rFonts w:ascii="Arial" w:eastAsia="Arial" w:hAnsi="Arial" w:cs="Arial"/>
          <w:lang w:val="en-US"/>
        </w:rPr>
        <w:t xml:space="preserve">stitutional policies. Procurement </w:t>
      </w:r>
      <w:r w:rsidR="00A42793" w:rsidRPr="00F27593">
        <w:rPr>
          <w:rFonts w:ascii="Arial" w:eastAsia="Arial" w:hAnsi="Arial" w:cs="Arial"/>
          <w:lang w:val="en-US"/>
        </w:rPr>
        <w:t>of</w:t>
      </w:r>
      <w:r w:rsidR="00C602B3" w:rsidRPr="00F27593">
        <w:rPr>
          <w:rFonts w:ascii="Arial" w:eastAsia="Arial" w:hAnsi="Arial" w:cs="Arial"/>
          <w:lang w:val="en-US"/>
        </w:rPr>
        <w:t xml:space="preserve"> ICT goods and services for the province</w:t>
      </w:r>
      <w:r w:rsidR="00B41EFE" w:rsidRPr="00F27593">
        <w:rPr>
          <w:rFonts w:ascii="Arial" w:eastAsia="Arial" w:hAnsi="Arial" w:cs="Arial"/>
          <w:lang w:val="en-US"/>
        </w:rPr>
        <w:t xml:space="preserve">, from a certain </w:t>
      </w:r>
      <w:r w:rsidR="00FD7834" w:rsidRPr="00F27593">
        <w:rPr>
          <w:rFonts w:ascii="Arial" w:eastAsia="Arial" w:hAnsi="Arial" w:cs="Arial"/>
          <w:lang w:val="en-US"/>
        </w:rPr>
        <w:t>cost price,</w:t>
      </w:r>
      <w:r w:rsidR="00C602B3" w:rsidRPr="00F27593">
        <w:rPr>
          <w:rFonts w:ascii="Arial" w:eastAsia="Arial" w:hAnsi="Arial" w:cs="Arial"/>
          <w:lang w:val="en-US"/>
        </w:rPr>
        <w:t xml:space="preserve"> is governed by the SITA Act</w:t>
      </w:r>
      <w:r w:rsidR="00A42793" w:rsidRPr="00F27593">
        <w:rPr>
          <w:rFonts w:ascii="Arial" w:eastAsia="Arial" w:hAnsi="Arial" w:cs="Arial"/>
          <w:lang w:val="en-US"/>
        </w:rPr>
        <w:t>. The ACT prescribes t</w:t>
      </w:r>
      <w:r w:rsidR="002F11D8" w:rsidRPr="00F27593">
        <w:rPr>
          <w:rFonts w:ascii="Arial" w:eastAsia="Arial" w:hAnsi="Arial" w:cs="Arial"/>
          <w:lang w:val="en-US"/>
        </w:rPr>
        <w:t>hat SITA is responsible for</w:t>
      </w:r>
      <w:r w:rsidR="00A42793" w:rsidRPr="00F27593">
        <w:rPr>
          <w:rFonts w:ascii="Arial" w:eastAsia="Arial" w:hAnsi="Arial" w:cs="Arial"/>
        </w:rPr>
        <w:t xml:space="preserve"> the identification and selection of service providers, management of supplier performance as well as ongoing administration of the contracts</w:t>
      </w:r>
      <w:r w:rsidR="002F11D8" w:rsidRPr="00F27593">
        <w:rPr>
          <w:rFonts w:ascii="Arial" w:eastAsia="Arial" w:hAnsi="Arial" w:cs="Arial"/>
        </w:rPr>
        <w:t xml:space="preserve">. </w:t>
      </w:r>
      <w:r w:rsidR="00B41EFE" w:rsidRPr="00F27593">
        <w:rPr>
          <w:rFonts w:ascii="Arial" w:eastAsia="Arial" w:hAnsi="Arial" w:cs="Arial"/>
        </w:rPr>
        <w:t>Th</w:t>
      </w:r>
      <w:r w:rsidR="00FD7834" w:rsidRPr="00F27593">
        <w:rPr>
          <w:rFonts w:ascii="Arial" w:eastAsia="Arial" w:hAnsi="Arial" w:cs="Arial"/>
        </w:rPr>
        <w:t xml:space="preserve">e challenge </w:t>
      </w:r>
      <w:r w:rsidR="0095369A" w:rsidRPr="00F27593">
        <w:rPr>
          <w:rFonts w:ascii="Arial" w:eastAsia="Arial" w:hAnsi="Arial" w:cs="Arial"/>
        </w:rPr>
        <w:t>with adhering to the prescripts of the Act is the</w:t>
      </w:r>
      <w:r w:rsidR="00860F22" w:rsidRPr="00F27593">
        <w:rPr>
          <w:rFonts w:ascii="Arial" w:eastAsia="Arial" w:hAnsi="Arial" w:cs="Arial"/>
        </w:rPr>
        <w:t xml:space="preserve"> protracted contract finalisation process that ensues </w:t>
      </w:r>
      <w:r w:rsidR="00162EC1" w:rsidRPr="00F27593">
        <w:rPr>
          <w:rFonts w:ascii="Arial" w:eastAsia="Arial" w:hAnsi="Arial" w:cs="Arial"/>
        </w:rPr>
        <w:t xml:space="preserve">should there be no agreement on </w:t>
      </w:r>
      <w:r w:rsidR="00780D23" w:rsidRPr="00F27593">
        <w:rPr>
          <w:rFonts w:ascii="Arial" w:eastAsia="Arial" w:hAnsi="Arial" w:cs="Arial"/>
        </w:rPr>
        <w:t xml:space="preserve">the </w:t>
      </w:r>
      <w:r w:rsidR="00154724" w:rsidRPr="00F27593">
        <w:rPr>
          <w:rFonts w:ascii="Arial" w:eastAsia="Arial" w:hAnsi="Arial" w:cs="Arial"/>
        </w:rPr>
        <w:t xml:space="preserve">awarding of the contract. </w:t>
      </w:r>
      <w:r w:rsidR="00C47DB4" w:rsidRPr="00F27593">
        <w:rPr>
          <w:rFonts w:ascii="Arial" w:eastAsia="Arial" w:hAnsi="Arial" w:cs="Arial"/>
        </w:rPr>
        <w:t>The delays are mainly due to the high cost of implementing ICT projects</w:t>
      </w:r>
      <w:r w:rsidR="00AE5675" w:rsidRPr="00F27593">
        <w:rPr>
          <w:rFonts w:ascii="Arial" w:eastAsia="Arial" w:hAnsi="Arial" w:cs="Arial"/>
        </w:rPr>
        <w:t xml:space="preserve"> to </w:t>
      </w:r>
      <w:r w:rsidR="00055BEE" w:rsidRPr="00F27593">
        <w:rPr>
          <w:rFonts w:ascii="Arial" w:eastAsia="Arial" w:hAnsi="Arial" w:cs="Arial"/>
        </w:rPr>
        <w:t xml:space="preserve">cover service the entire province </w:t>
      </w:r>
      <w:r w:rsidR="00AE5675" w:rsidRPr="00F27593">
        <w:rPr>
          <w:rFonts w:ascii="Arial" w:eastAsia="Arial" w:hAnsi="Arial" w:cs="Arial"/>
        </w:rPr>
        <w:t xml:space="preserve">with </w:t>
      </w:r>
      <w:r w:rsidR="00055BEE" w:rsidRPr="00F27593">
        <w:rPr>
          <w:rFonts w:ascii="Arial" w:eastAsia="Arial" w:hAnsi="Arial" w:cs="Arial"/>
        </w:rPr>
        <w:t>a limited budget.</w:t>
      </w:r>
      <w:r w:rsidR="00C47DB4" w:rsidRPr="00F27593">
        <w:rPr>
          <w:rFonts w:ascii="Arial" w:eastAsia="Arial" w:hAnsi="Arial" w:cs="Arial"/>
        </w:rPr>
        <w:t xml:space="preserve"> </w:t>
      </w:r>
      <w:r w:rsidR="00055BEE" w:rsidRPr="00F27593">
        <w:rPr>
          <w:rFonts w:ascii="Arial" w:eastAsia="Arial" w:hAnsi="Arial" w:cs="Arial"/>
        </w:rPr>
        <w:t>T</w:t>
      </w:r>
      <w:r w:rsidR="00C47DB4" w:rsidRPr="00F27593">
        <w:rPr>
          <w:rFonts w:ascii="Arial" w:eastAsia="Arial" w:hAnsi="Arial" w:cs="Arial"/>
        </w:rPr>
        <w:t xml:space="preserve">he </w:t>
      </w:r>
      <w:r w:rsidR="00055BEE" w:rsidRPr="00F27593">
        <w:rPr>
          <w:rFonts w:ascii="Arial" w:eastAsia="Arial" w:hAnsi="Arial" w:cs="Arial"/>
        </w:rPr>
        <w:t xml:space="preserve">protracted </w:t>
      </w:r>
      <w:r w:rsidR="001B7D73" w:rsidRPr="00F27593">
        <w:rPr>
          <w:rFonts w:ascii="Arial" w:eastAsia="Arial" w:hAnsi="Arial" w:cs="Arial"/>
        </w:rPr>
        <w:t>discussions eventually</w:t>
      </w:r>
      <w:r w:rsidR="00162EC1" w:rsidRPr="00F27593">
        <w:rPr>
          <w:rFonts w:ascii="Arial" w:eastAsia="Arial" w:hAnsi="Arial" w:cs="Arial"/>
        </w:rPr>
        <w:t xml:space="preserve"> delay </w:t>
      </w:r>
      <w:r w:rsidR="00EB71F9" w:rsidRPr="00F27593">
        <w:rPr>
          <w:rFonts w:ascii="Arial" w:eastAsia="Arial" w:hAnsi="Arial" w:cs="Arial"/>
        </w:rPr>
        <w:t xml:space="preserve">the implementation of ICT projects. </w:t>
      </w:r>
    </w:p>
    <w:p w14:paraId="411BE205" w14:textId="610C18E1" w:rsidR="00776EEB" w:rsidRPr="00F27593" w:rsidRDefault="003F29BF" w:rsidP="004A708C">
      <w:pPr>
        <w:tabs>
          <w:tab w:val="num" w:pos="720"/>
        </w:tabs>
        <w:jc w:val="both"/>
        <w:rPr>
          <w:rFonts w:ascii="Arial" w:eastAsia="Arial" w:hAnsi="Arial" w:cs="Arial"/>
        </w:rPr>
      </w:pPr>
      <w:r w:rsidRPr="00F27593">
        <w:rPr>
          <w:rFonts w:ascii="Arial" w:eastAsia="Arial" w:hAnsi="Arial" w:cs="Arial"/>
        </w:rPr>
        <w:t xml:space="preserve">In response to </w:t>
      </w:r>
      <w:r w:rsidR="00780D23" w:rsidRPr="00F27593">
        <w:rPr>
          <w:rFonts w:ascii="Arial" w:eastAsia="Arial" w:hAnsi="Arial" w:cs="Arial"/>
        </w:rPr>
        <w:t>probing how the impasse can b</w:t>
      </w:r>
      <w:r w:rsidR="00154724" w:rsidRPr="00F27593">
        <w:rPr>
          <w:rFonts w:ascii="Arial" w:eastAsia="Arial" w:hAnsi="Arial" w:cs="Arial"/>
        </w:rPr>
        <w:t xml:space="preserve">e resolved, the Department and the Municipalities </w:t>
      </w:r>
      <w:r w:rsidR="00100FC2" w:rsidRPr="00F27593">
        <w:rPr>
          <w:rFonts w:ascii="Arial" w:eastAsia="Arial" w:hAnsi="Arial" w:cs="Arial"/>
        </w:rPr>
        <w:t xml:space="preserve">propose that </w:t>
      </w:r>
      <w:r w:rsidR="009E47D2" w:rsidRPr="00F27593">
        <w:rPr>
          <w:rFonts w:ascii="Arial" w:eastAsia="Arial" w:hAnsi="Arial" w:cs="Arial"/>
        </w:rPr>
        <w:t xml:space="preserve">ICT </w:t>
      </w:r>
      <w:r w:rsidR="00100FC2" w:rsidRPr="00F27593">
        <w:rPr>
          <w:rFonts w:ascii="Arial" w:eastAsia="Arial" w:hAnsi="Arial" w:cs="Arial"/>
        </w:rPr>
        <w:t>procurement processes should be streamlined</w:t>
      </w:r>
      <w:r w:rsidR="009E47D2" w:rsidRPr="00F27593">
        <w:rPr>
          <w:rFonts w:ascii="Arial" w:eastAsia="Arial" w:hAnsi="Arial" w:cs="Arial"/>
        </w:rPr>
        <w:t xml:space="preserve"> </w:t>
      </w:r>
      <w:r w:rsidR="00271D6B" w:rsidRPr="00F27593">
        <w:rPr>
          <w:rFonts w:ascii="Arial" w:eastAsia="Arial" w:hAnsi="Arial" w:cs="Arial"/>
        </w:rPr>
        <w:t xml:space="preserve">so that there is synergy </w:t>
      </w:r>
      <w:r w:rsidR="009E47D2" w:rsidRPr="00F27593">
        <w:rPr>
          <w:rFonts w:ascii="Arial" w:eastAsia="Arial" w:hAnsi="Arial" w:cs="Arial"/>
        </w:rPr>
        <w:t>across the two spheres</w:t>
      </w:r>
      <w:r w:rsidR="00271D6B" w:rsidRPr="00F27593">
        <w:rPr>
          <w:rFonts w:ascii="Arial" w:eastAsia="Arial" w:hAnsi="Arial" w:cs="Arial"/>
        </w:rPr>
        <w:t xml:space="preserve">, especially where there are </w:t>
      </w:r>
      <w:r w:rsidR="001B7D73" w:rsidRPr="00F27593">
        <w:rPr>
          <w:rFonts w:ascii="Arial" w:eastAsia="Arial" w:hAnsi="Arial" w:cs="Arial"/>
        </w:rPr>
        <w:t>service-level</w:t>
      </w:r>
      <w:r w:rsidR="00271D6B" w:rsidRPr="00F27593">
        <w:rPr>
          <w:rFonts w:ascii="Arial" w:eastAsia="Arial" w:hAnsi="Arial" w:cs="Arial"/>
        </w:rPr>
        <w:t xml:space="preserve"> agreements in place.</w:t>
      </w:r>
      <w:r w:rsidR="001B7D73" w:rsidRPr="00F27593">
        <w:rPr>
          <w:rFonts w:ascii="Arial" w:eastAsia="Arial" w:hAnsi="Arial" w:cs="Arial"/>
        </w:rPr>
        <w:t xml:space="preserve"> The entities can </w:t>
      </w:r>
      <w:r w:rsidR="00686C6E" w:rsidRPr="00F27593">
        <w:rPr>
          <w:rFonts w:ascii="Arial" w:eastAsia="Arial" w:hAnsi="Arial" w:cs="Arial"/>
        </w:rPr>
        <w:t>leverage existing contracts and cut down on costs. T</w:t>
      </w:r>
      <w:r w:rsidR="00233599" w:rsidRPr="00F27593">
        <w:rPr>
          <w:rFonts w:ascii="Arial" w:eastAsia="Arial" w:hAnsi="Arial" w:cs="Arial"/>
          <w:b/>
          <w:bCs/>
        </w:rPr>
        <w:t xml:space="preserve">he Portfolio Committee </w:t>
      </w:r>
      <w:r w:rsidR="005E27F8" w:rsidRPr="00F27593">
        <w:rPr>
          <w:rFonts w:ascii="Arial" w:eastAsia="Arial" w:hAnsi="Arial" w:cs="Arial"/>
          <w:b/>
          <w:bCs/>
        </w:rPr>
        <w:t xml:space="preserve">takes note of the raised challenge and will </w:t>
      </w:r>
      <w:r w:rsidRPr="00F27593">
        <w:rPr>
          <w:rFonts w:ascii="Arial" w:eastAsia="Arial" w:hAnsi="Arial" w:cs="Arial"/>
          <w:b/>
          <w:bCs/>
        </w:rPr>
        <w:t>pursue</w:t>
      </w:r>
      <w:r w:rsidR="005E27F8" w:rsidRPr="00F27593">
        <w:rPr>
          <w:rFonts w:ascii="Arial" w:eastAsia="Arial" w:hAnsi="Arial" w:cs="Arial"/>
          <w:b/>
          <w:bCs/>
        </w:rPr>
        <w:t xml:space="preserve"> other oversight processes to </w:t>
      </w:r>
      <w:r w:rsidRPr="00F27593">
        <w:rPr>
          <w:rFonts w:ascii="Arial" w:eastAsia="Arial" w:hAnsi="Arial" w:cs="Arial"/>
          <w:b/>
          <w:bCs/>
        </w:rPr>
        <w:t>solicit remedial action to the challenge</w:t>
      </w:r>
      <w:r w:rsidRPr="00F27593">
        <w:rPr>
          <w:rFonts w:ascii="Arial" w:eastAsia="Arial" w:hAnsi="Arial" w:cs="Arial"/>
        </w:rPr>
        <w:t xml:space="preserve">. </w:t>
      </w:r>
    </w:p>
    <w:p w14:paraId="0011C0A7" w14:textId="3C06FC35" w:rsidR="005D027C" w:rsidRPr="00F27593" w:rsidRDefault="00EF73E7" w:rsidP="004B7D30">
      <w:pPr>
        <w:tabs>
          <w:tab w:val="num" w:pos="720"/>
        </w:tabs>
        <w:jc w:val="both"/>
        <w:rPr>
          <w:rFonts w:ascii="Arial" w:eastAsia="Arial" w:hAnsi="Arial" w:cs="Arial"/>
          <w:lang w:val="en-US"/>
        </w:rPr>
      </w:pPr>
      <w:r w:rsidRPr="00F27593">
        <w:rPr>
          <w:rFonts w:ascii="Arial" w:eastAsia="Arial" w:hAnsi="Arial" w:cs="Arial"/>
        </w:rPr>
        <w:t xml:space="preserve">The SITA </w:t>
      </w:r>
      <w:r w:rsidR="00F617C4" w:rsidRPr="00F27593">
        <w:rPr>
          <w:rFonts w:ascii="Arial" w:eastAsia="Arial" w:hAnsi="Arial" w:cs="Arial"/>
        </w:rPr>
        <w:t xml:space="preserve">supports the view of the province </w:t>
      </w:r>
      <w:r w:rsidR="00B46DD5" w:rsidRPr="00F27593">
        <w:rPr>
          <w:rFonts w:ascii="Arial" w:eastAsia="Arial" w:hAnsi="Arial" w:cs="Arial"/>
        </w:rPr>
        <w:t xml:space="preserve">regarding collaboration on utilising already existing </w:t>
      </w:r>
      <w:r w:rsidR="00D61DB9" w:rsidRPr="00F27593">
        <w:rPr>
          <w:rFonts w:ascii="Arial" w:eastAsia="Arial" w:hAnsi="Arial" w:cs="Arial"/>
        </w:rPr>
        <w:t xml:space="preserve">infrastructure. This is also the agency’s </w:t>
      </w:r>
      <w:r w:rsidR="005035A2" w:rsidRPr="00F27593">
        <w:rPr>
          <w:rFonts w:ascii="Arial" w:eastAsia="Arial" w:hAnsi="Arial" w:cs="Arial"/>
        </w:rPr>
        <w:t>revised</w:t>
      </w:r>
      <w:r w:rsidR="009D38F0" w:rsidRPr="00F27593">
        <w:rPr>
          <w:rFonts w:ascii="Arial" w:eastAsia="Arial" w:hAnsi="Arial" w:cs="Arial"/>
        </w:rPr>
        <w:t xml:space="preserve"> approach to </w:t>
      </w:r>
      <w:r w:rsidR="005035A2" w:rsidRPr="00F27593">
        <w:rPr>
          <w:rFonts w:ascii="Arial" w:eastAsia="Arial" w:hAnsi="Arial" w:cs="Arial"/>
        </w:rPr>
        <w:t>procure ICT goods and service</w:t>
      </w:r>
      <w:r w:rsidR="00AB3DF4" w:rsidRPr="00F27593">
        <w:rPr>
          <w:rFonts w:ascii="Arial" w:eastAsia="Arial" w:hAnsi="Arial" w:cs="Arial"/>
        </w:rPr>
        <w:t>s given the limited CAPEX</w:t>
      </w:r>
      <w:r w:rsidR="005579B2" w:rsidRPr="00F27593">
        <w:rPr>
          <w:rFonts w:ascii="Arial" w:eastAsia="Arial" w:hAnsi="Arial" w:cs="Arial"/>
        </w:rPr>
        <w:t xml:space="preserve">. </w:t>
      </w:r>
      <w:r w:rsidR="005035A2" w:rsidRPr="00F27593">
        <w:rPr>
          <w:rFonts w:ascii="Arial" w:eastAsia="Arial" w:hAnsi="Arial" w:cs="Arial"/>
        </w:rPr>
        <w:t xml:space="preserve">The </w:t>
      </w:r>
      <w:r w:rsidR="00096DE1" w:rsidRPr="00F27593">
        <w:rPr>
          <w:rFonts w:ascii="Arial" w:eastAsia="Arial" w:hAnsi="Arial" w:cs="Arial"/>
        </w:rPr>
        <w:t>result in</w:t>
      </w:r>
      <w:r w:rsidR="005035A2" w:rsidRPr="00F27593">
        <w:rPr>
          <w:rFonts w:ascii="Arial" w:eastAsia="Arial" w:hAnsi="Arial" w:cs="Arial"/>
        </w:rPr>
        <w:t xml:space="preserve"> the a</w:t>
      </w:r>
      <w:r w:rsidR="00AB3DF4" w:rsidRPr="00F27593">
        <w:rPr>
          <w:rFonts w:ascii="Arial" w:eastAsia="Arial" w:hAnsi="Arial" w:cs="Arial"/>
        </w:rPr>
        <w:t>gency appl</w:t>
      </w:r>
      <w:r w:rsidR="00096DE1" w:rsidRPr="00F27593">
        <w:rPr>
          <w:rFonts w:ascii="Arial" w:eastAsia="Arial" w:hAnsi="Arial" w:cs="Arial"/>
        </w:rPr>
        <w:t xml:space="preserve">ying </w:t>
      </w:r>
      <w:r w:rsidR="00AB3DF4" w:rsidRPr="00F27593">
        <w:rPr>
          <w:rFonts w:ascii="Arial" w:eastAsia="Arial" w:hAnsi="Arial" w:cs="Arial"/>
        </w:rPr>
        <w:t>a model</w:t>
      </w:r>
      <w:r w:rsidR="00096DE1" w:rsidRPr="00F27593">
        <w:rPr>
          <w:rFonts w:ascii="Arial" w:eastAsia="Arial" w:hAnsi="Arial" w:cs="Arial"/>
        </w:rPr>
        <w:t xml:space="preserve"> </w:t>
      </w:r>
      <w:r w:rsidR="00372D4C" w:rsidRPr="00F27593">
        <w:rPr>
          <w:rFonts w:ascii="Arial" w:eastAsia="Arial" w:hAnsi="Arial" w:cs="Arial"/>
        </w:rPr>
        <w:t>that is service based</w:t>
      </w:r>
      <w:r w:rsidR="00290C83" w:rsidRPr="00F27593">
        <w:rPr>
          <w:rFonts w:ascii="Arial" w:eastAsia="Arial" w:hAnsi="Arial" w:cs="Arial"/>
        </w:rPr>
        <w:t xml:space="preserve">. With the model, procurement of ICT will be </w:t>
      </w:r>
      <w:r w:rsidR="00B9773A">
        <w:rPr>
          <w:rFonts w:ascii="Arial" w:eastAsia="Arial" w:hAnsi="Arial" w:cs="Arial"/>
        </w:rPr>
        <w:t>based on</w:t>
      </w:r>
      <w:r w:rsidR="004B7D30" w:rsidRPr="00F27593">
        <w:rPr>
          <w:rFonts w:ascii="Arial" w:eastAsia="Arial" w:hAnsi="Arial" w:cs="Arial"/>
        </w:rPr>
        <w:t xml:space="preserve"> </w:t>
      </w:r>
      <w:r w:rsidR="00B9773A">
        <w:rPr>
          <w:rFonts w:ascii="Arial" w:eastAsia="Arial" w:hAnsi="Arial" w:cs="Arial"/>
        </w:rPr>
        <w:t xml:space="preserve">a </w:t>
      </w:r>
      <w:r w:rsidR="00096DE1" w:rsidRPr="00F27593">
        <w:rPr>
          <w:rFonts w:ascii="Arial" w:eastAsia="Arial" w:hAnsi="Arial" w:cs="Arial"/>
        </w:rPr>
        <w:t>b</w:t>
      </w:r>
      <w:r w:rsidR="004B7D30" w:rsidRPr="00F27593">
        <w:rPr>
          <w:rFonts w:ascii="Arial" w:eastAsia="Arial" w:hAnsi="Arial" w:cs="Arial"/>
        </w:rPr>
        <w:t xml:space="preserve">uild, </w:t>
      </w:r>
      <w:r w:rsidR="00096DE1" w:rsidRPr="00F27593">
        <w:rPr>
          <w:rFonts w:ascii="Arial" w:eastAsia="Arial" w:hAnsi="Arial" w:cs="Arial"/>
        </w:rPr>
        <w:t>o</w:t>
      </w:r>
      <w:r w:rsidR="004B7D30" w:rsidRPr="00F27593">
        <w:rPr>
          <w:rFonts w:ascii="Arial" w:eastAsia="Arial" w:hAnsi="Arial" w:cs="Arial"/>
        </w:rPr>
        <w:t xml:space="preserve">perate and </w:t>
      </w:r>
      <w:r w:rsidR="00F3716A" w:rsidRPr="00F27593">
        <w:rPr>
          <w:rFonts w:ascii="Arial" w:eastAsia="Arial" w:hAnsi="Arial" w:cs="Arial"/>
        </w:rPr>
        <w:t>maintain</w:t>
      </w:r>
      <w:r w:rsidR="004B7D30" w:rsidRPr="00F27593">
        <w:rPr>
          <w:rFonts w:ascii="Arial" w:eastAsia="Arial" w:hAnsi="Arial" w:cs="Arial"/>
        </w:rPr>
        <w:t xml:space="preserve"> approach</w:t>
      </w:r>
      <w:r w:rsidR="00F3716A" w:rsidRPr="00F27593">
        <w:rPr>
          <w:rFonts w:ascii="Arial" w:eastAsia="Arial" w:hAnsi="Arial" w:cs="Arial"/>
        </w:rPr>
        <w:t>.</w:t>
      </w:r>
      <w:r w:rsidR="004B7D30" w:rsidRPr="00F27593">
        <w:rPr>
          <w:rFonts w:ascii="Arial" w:eastAsia="Arial" w:hAnsi="Arial" w:cs="Arial"/>
        </w:rPr>
        <w:t xml:space="preserve"> This effectively </w:t>
      </w:r>
      <w:r w:rsidR="00F3716A" w:rsidRPr="00F27593">
        <w:rPr>
          <w:rFonts w:ascii="Arial" w:eastAsia="Arial" w:hAnsi="Arial" w:cs="Arial"/>
        </w:rPr>
        <w:t>means that the agency</w:t>
      </w:r>
      <w:r w:rsidR="004B7D30" w:rsidRPr="00F27593">
        <w:rPr>
          <w:rFonts w:ascii="Arial" w:eastAsia="Arial" w:hAnsi="Arial" w:cs="Arial"/>
        </w:rPr>
        <w:t xml:space="preserve"> will leverage the significant balance sheets of the Private Sector for the CAPEX intensive Build requirements of a predominantly fibre-based broadband capability.​</w:t>
      </w:r>
      <w:r w:rsidR="00F3716A" w:rsidRPr="00F27593">
        <w:rPr>
          <w:rFonts w:ascii="Arial" w:eastAsia="Arial" w:hAnsi="Arial" w:cs="Arial"/>
        </w:rPr>
        <w:t xml:space="preserve"> </w:t>
      </w:r>
      <w:r w:rsidR="00F34FB1" w:rsidRPr="00F27593">
        <w:rPr>
          <w:rFonts w:ascii="Arial" w:eastAsia="Arial" w:hAnsi="Arial" w:cs="Arial"/>
        </w:rPr>
        <w:t xml:space="preserve">The model </w:t>
      </w:r>
      <w:r w:rsidR="004B7D30" w:rsidRPr="00F27593">
        <w:rPr>
          <w:rFonts w:ascii="Arial" w:eastAsia="Arial" w:hAnsi="Arial" w:cs="Arial"/>
        </w:rPr>
        <w:t>will leverage the existing SITA infrastructure from which it provisions broadband connectivity</w:t>
      </w:r>
      <w:r w:rsidR="00C534F8">
        <w:rPr>
          <w:rFonts w:ascii="Arial" w:eastAsia="Arial" w:hAnsi="Arial" w:cs="Arial"/>
        </w:rPr>
        <w:t>. The</w:t>
      </w:r>
      <w:r w:rsidR="00AF0A19" w:rsidRPr="00F27593">
        <w:rPr>
          <w:rFonts w:ascii="Arial" w:eastAsia="Arial" w:hAnsi="Arial" w:cs="Arial"/>
        </w:rPr>
        <w:t xml:space="preserve"> </w:t>
      </w:r>
      <w:r w:rsidR="005F135E" w:rsidRPr="00F27593">
        <w:rPr>
          <w:rFonts w:ascii="Arial" w:eastAsia="Arial" w:hAnsi="Arial" w:cs="Arial"/>
        </w:rPr>
        <w:t xml:space="preserve">government will only pay for services when consumed and have limited capex risk/ exposure.​ </w:t>
      </w:r>
      <w:r w:rsidR="004B7D30" w:rsidRPr="00F27593">
        <w:rPr>
          <w:rFonts w:ascii="Arial" w:eastAsia="Arial" w:hAnsi="Arial" w:cs="Arial"/>
        </w:rPr>
        <w:t>​</w:t>
      </w:r>
    </w:p>
    <w:p w14:paraId="48627BF5" w14:textId="07C0BEA7" w:rsidR="00776EEB" w:rsidRPr="00F27593" w:rsidRDefault="00F756E9" w:rsidP="004A708C">
      <w:pPr>
        <w:tabs>
          <w:tab w:val="num" w:pos="720"/>
        </w:tabs>
        <w:jc w:val="both"/>
        <w:rPr>
          <w:rFonts w:ascii="Arial" w:eastAsia="Arial" w:hAnsi="Arial" w:cs="Arial"/>
          <w:b/>
          <w:bCs/>
          <w:u w:val="single"/>
          <w:lang w:val="en-US"/>
        </w:rPr>
      </w:pPr>
      <w:r w:rsidRPr="00F27593">
        <w:rPr>
          <w:rFonts w:ascii="Arial" w:eastAsia="Arial" w:hAnsi="Arial" w:cs="Arial"/>
          <w:b/>
          <w:bCs/>
          <w:u w:val="single"/>
          <w:lang w:val="en-US"/>
        </w:rPr>
        <w:t xml:space="preserve">The role of the Department of e-Government in facilitating public-private partnerships in the rollout of broadband </w:t>
      </w:r>
    </w:p>
    <w:p w14:paraId="122B8E3A" w14:textId="15CF9E82" w:rsidR="008059BB" w:rsidRPr="00F27593" w:rsidRDefault="00613CB9" w:rsidP="004A708C">
      <w:pPr>
        <w:tabs>
          <w:tab w:val="num" w:pos="720"/>
        </w:tabs>
        <w:jc w:val="both"/>
        <w:rPr>
          <w:rFonts w:ascii="Arial" w:eastAsia="Arial" w:hAnsi="Arial" w:cs="Arial"/>
          <w:lang w:val="en-US"/>
        </w:rPr>
      </w:pPr>
      <w:r w:rsidRPr="00F27593">
        <w:rPr>
          <w:rFonts w:ascii="Arial" w:eastAsia="Arial" w:hAnsi="Arial" w:cs="Arial"/>
          <w:lang w:val="en-US"/>
        </w:rPr>
        <w:t>T</w:t>
      </w:r>
      <w:r w:rsidR="00F756E9" w:rsidRPr="00F27593">
        <w:rPr>
          <w:rFonts w:ascii="Arial" w:eastAsia="Arial" w:hAnsi="Arial" w:cs="Arial"/>
          <w:lang w:val="en-US"/>
        </w:rPr>
        <w:t xml:space="preserve">he Department of e-Government </w:t>
      </w:r>
      <w:r w:rsidR="004B777A" w:rsidRPr="00F27593">
        <w:rPr>
          <w:rFonts w:ascii="Arial" w:eastAsia="Arial" w:hAnsi="Arial" w:cs="Arial"/>
          <w:lang w:val="en-US"/>
        </w:rPr>
        <w:t xml:space="preserve">raised policy issues that can be </w:t>
      </w:r>
      <w:r w:rsidR="007D2F04" w:rsidRPr="00F27593">
        <w:rPr>
          <w:rFonts w:ascii="Arial" w:eastAsia="Arial" w:hAnsi="Arial" w:cs="Arial"/>
          <w:lang w:val="en-US"/>
        </w:rPr>
        <w:t xml:space="preserve">adopted and </w:t>
      </w:r>
      <w:r w:rsidR="004B777A" w:rsidRPr="00F27593">
        <w:rPr>
          <w:rFonts w:ascii="Arial" w:eastAsia="Arial" w:hAnsi="Arial" w:cs="Arial"/>
          <w:lang w:val="en-US"/>
        </w:rPr>
        <w:t xml:space="preserve">implemented to </w:t>
      </w:r>
      <w:r w:rsidR="007D2F04" w:rsidRPr="00F27593">
        <w:rPr>
          <w:rFonts w:ascii="Arial" w:eastAsia="Arial" w:hAnsi="Arial" w:cs="Arial"/>
          <w:lang w:val="en-US"/>
        </w:rPr>
        <w:t xml:space="preserve">assist in the facilitation of </w:t>
      </w:r>
      <w:r w:rsidR="008059BB" w:rsidRPr="00F27593">
        <w:rPr>
          <w:rFonts w:ascii="Arial" w:eastAsia="Arial" w:hAnsi="Arial" w:cs="Arial"/>
          <w:lang w:val="en-US"/>
        </w:rPr>
        <w:t xml:space="preserve">public-private partnerships in rolling out broadband. </w:t>
      </w:r>
      <w:r w:rsidR="00B75F99" w:rsidRPr="00F27593">
        <w:rPr>
          <w:rFonts w:ascii="Arial" w:eastAsia="Arial" w:hAnsi="Arial" w:cs="Arial"/>
          <w:lang w:val="en-US"/>
        </w:rPr>
        <w:t xml:space="preserve">The proposals below as advanced by the Department, are still being discussed at the CIO </w:t>
      </w:r>
      <w:r w:rsidR="002C4EF4" w:rsidRPr="00F27593">
        <w:rPr>
          <w:rFonts w:ascii="Arial" w:eastAsia="Arial" w:hAnsi="Arial" w:cs="Arial"/>
          <w:lang w:val="en-US"/>
        </w:rPr>
        <w:t>councils’</w:t>
      </w:r>
      <w:r w:rsidR="00B75F99" w:rsidRPr="00F27593">
        <w:rPr>
          <w:rFonts w:ascii="Arial" w:eastAsia="Arial" w:hAnsi="Arial" w:cs="Arial"/>
          <w:lang w:val="en-US"/>
        </w:rPr>
        <w:t xml:space="preserve"> meetings and with various stakeholders in the public space. </w:t>
      </w:r>
    </w:p>
    <w:p w14:paraId="17D190D6" w14:textId="77777777" w:rsidR="008059BB" w:rsidRPr="00F27593" w:rsidRDefault="00776EEB" w:rsidP="004A708C">
      <w:pPr>
        <w:tabs>
          <w:tab w:val="num" w:pos="720"/>
        </w:tabs>
        <w:jc w:val="both"/>
        <w:rPr>
          <w:rFonts w:ascii="Arial" w:eastAsia="Arial" w:hAnsi="Arial" w:cs="Arial"/>
          <w:lang w:val="en-US"/>
        </w:rPr>
      </w:pPr>
      <w:r w:rsidRPr="00F27593">
        <w:rPr>
          <w:rFonts w:ascii="Arial" w:eastAsia="Arial" w:hAnsi="Arial" w:cs="Arial"/>
          <w:b/>
          <w:bCs/>
          <w:lang w:val="en-US"/>
        </w:rPr>
        <w:t>Policy and regulation</w:t>
      </w:r>
      <w:r w:rsidRPr="00F27593">
        <w:rPr>
          <w:rFonts w:ascii="Arial" w:eastAsia="Arial" w:hAnsi="Arial" w:cs="Arial"/>
          <w:lang w:val="en-US"/>
        </w:rPr>
        <w:t xml:space="preserve">: The government can create a favorable policy environment for private investment in broadband infrastructure by offering tax incentives, subsidies, and streamlined regulation. </w:t>
      </w:r>
    </w:p>
    <w:p w14:paraId="7B9329F3" w14:textId="77777777" w:rsidR="008059BB" w:rsidRPr="00F27593" w:rsidRDefault="00776EEB" w:rsidP="004A708C">
      <w:pPr>
        <w:tabs>
          <w:tab w:val="num" w:pos="720"/>
        </w:tabs>
        <w:jc w:val="both"/>
        <w:rPr>
          <w:rFonts w:ascii="Arial" w:eastAsia="Arial" w:hAnsi="Arial" w:cs="Arial"/>
          <w:lang w:val="en-US"/>
        </w:rPr>
      </w:pPr>
      <w:r w:rsidRPr="00F27593">
        <w:rPr>
          <w:rFonts w:ascii="Arial" w:eastAsia="Arial" w:hAnsi="Arial" w:cs="Arial"/>
          <w:b/>
          <w:bCs/>
          <w:lang w:val="en-US"/>
        </w:rPr>
        <w:t>Public lands and infrastructure</w:t>
      </w:r>
      <w:r w:rsidRPr="00F27593">
        <w:rPr>
          <w:rFonts w:ascii="Arial" w:eastAsia="Arial" w:hAnsi="Arial" w:cs="Arial"/>
          <w:lang w:val="en-US"/>
        </w:rPr>
        <w:t xml:space="preserve">: The government can make its lands and infrastructure, such as buildings and utility poles, available for private companies to use in building broadband networks. </w:t>
      </w:r>
    </w:p>
    <w:p w14:paraId="156B0A53" w14:textId="77777777" w:rsidR="008059BB" w:rsidRPr="00F27593" w:rsidRDefault="00776EEB" w:rsidP="004A708C">
      <w:pPr>
        <w:tabs>
          <w:tab w:val="num" w:pos="720"/>
        </w:tabs>
        <w:jc w:val="both"/>
        <w:rPr>
          <w:rFonts w:ascii="Arial" w:eastAsia="Arial" w:hAnsi="Arial" w:cs="Arial"/>
          <w:lang w:val="en-US"/>
        </w:rPr>
      </w:pPr>
      <w:r w:rsidRPr="00F27593">
        <w:rPr>
          <w:rFonts w:ascii="Arial" w:eastAsia="Arial" w:hAnsi="Arial" w:cs="Arial"/>
          <w:b/>
          <w:bCs/>
          <w:lang w:val="en-US"/>
        </w:rPr>
        <w:t>Funding and financing</w:t>
      </w:r>
      <w:r w:rsidRPr="00F27593">
        <w:rPr>
          <w:rFonts w:ascii="Arial" w:eastAsia="Arial" w:hAnsi="Arial" w:cs="Arial"/>
          <w:lang w:val="en-US"/>
        </w:rPr>
        <w:t xml:space="preserve">: The government can provide funding and financing support to private companies to support the deployment of broadband in underserved areas. </w:t>
      </w:r>
    </w:p>
    <w:p w14:paraId="69258500" w14:textId="77777777" w:rsidR="009914A3" w:rsidRPr="00F27593" w:rsidRDefault="00776EEB" w:rsidP="004A708C">
      <w:pPr>
        <w:tabs>
          <w:tab w:val="num" w:pos="720"/>
        </w:tabs>
        <w:jc w:val="both"/>
        <w:rPr>
          <w:rFonts w:ascii="Arial" w:eastAsia="Arial" w:hAnsi="Arial" w:cs="Arial"/>
          <w:lang w:val="en-US"/>
        </w:rPr>
      </w:pPr>
      <w:r w:rsidRPr="00F27593">
        <w:rPr>
          <w:rFonts w:ascii="Arial" w:eastAsia="Arial" w:hAnsi="Arial" w:cs="Arial"/>
          <w:b/>
          <w:bCs/>
          <w:lang w:val="en-US"/>
        </w:rPr>
        <w:t>Technical assistance</w:t>
      </w:r>
      <w:r w:rsidRPr="00F27593">
        <w:rPr>
          <w:rFonts w:ascii="Arial" w:eastAsia="Arial" w:hAnsi="Arial" w:cs="Arial"/>
          <w:lang w:val="en-US"/>
        </w:rPr>
        <w:t xml:space="preserve">: The government can offer technical assistance to private companies in areas such as network planning, design, and operation to help them effectively roll out broadband. </w:t>
      </w:r>
    </w:p>
    <w:p w14:paraId="1705B9DE" w14:textId="77DB7A37" w:rsidR="00EA26AF" w:rsidRPr="00F27593" w:rsidRDefault="00776EEB" w:rsidP="00313EE3">
      <w:pPr>
        <w:tabs>
          <w:tab w:val="num" w:pos="720"/>
        </w:tabs>
        <w:jc w:val="both"/>
        <w:rPr>
          <w:rFonts w:ascii="Arial" w:eastAsia="Arial" w:hAnsi="Arial" w:cs="Arial"/>
          <w:lang w:val="en-US"/>
        </w:rPr>
      </w:pPr>
      <w:r w:rsidRPr="00F27593">
        <w:rPr>
          <w:rFonts w:ascii="Arial" w:eastAsia="Arial" w:hAnsi="Arial" w:cs="Arial"/>
          <w:b/>
          <w:bCs/>
          <w:lang w:val="en-US"/>
        </w:rPr>
        <w:t>Procurement processes</w:t>
      </w:r>
      <w:r w:rsidRPr="00F27593">
        <w:rPr>
          <w:rFonts w:ascii="Arial" w:eastAsia="Arial" w:hAnsi="Arial" w:cs="Arial"/>
          <w:lang w:val="en-US"/>
        </w:rPr>
        <w:t xml:space="preserve">: The government can streamline procurement processes and procedures for private companies bidding for government contracts for </w:t>
      </w:r>
      <w:r w:rsidR="00E25831" w:rsidRPr="00F27593">
        <w:rPr>
          <w:rFonts w:ascii="Arial" w:eastAsia="Arial" w:hAnsi="Arial" w:cs="Arial"/>
          <w:lang w:val="en-US"/>
        </w:rPr>
        <w:t>broadband-related</w:t>
      </w:r>
      <w:r w:rsidRPr="00F27593">
        <w:rPr>
          <w:rFonts w:ascii="Arial" w:eastAsia="Arial" w:hAnsi="Arial" w:cs="Arial"/>
          <w:lang w:val="en-US"/>
        </w:rPr>
        <w:t xml:space="preserve"> services and infrastructure.</w:t>
      </w:r>
      <w:r w:rsidR="008D7D5C" w:rsidRPr="00F27593">
        <w:rPr>
          <w:rFonts w:ascii="Arial" w:eastAsia="Arial" w:hAnsi="Arial" w:cs="Arial"/>
          <w:lang w:val="en-US"/>
        </w:rPr>
        <w:t xml:space="preserve"> This proposal find</w:t>
      </w:r>
      <w:r w:rsidR="00313EE3" w:rsidRPr="00F27593">
        <w:rPr>
          <w:rFonts w:ascii="Arial" w:eastAsia="Arial" w:hAnsi="Arial" w:cs="Arial"/>
          <w:lang w:val="en-US"/>
        </w:rPr>
        <w:t>s</w:t>
      </w:r>
      <w:r w:rsidR="008D7D5C" w:rsidRPr="00F27593">
        <w:rPr>
          <w:rFonts w:ascii="Arial" w:eastAsia="Arial" w:hAnsi="Arial" w:cs="Arial"/>
          <w:lang w:val="en-US"/>
        </w:rPr>
        <w:t xml:space="preserve"> </w:t>
      </w:r>
      <w:r w:rsidR="007A26C1" w:rsidRPr="00F27593">
        <w:rPr>
          <w:rFonts w:ascii="Arial" w:eastAsia="Arial" w:hAnsi="Arial" w:cs="Arial"/>
          <w:lang w:val="en-US"/>
        </w:rPr>
        <w:t xml:space="preserve">expression in the model that the SITA will apply </w:t>
      </w:r>
      <w:r w:rsidR="009A295C" w:rsidRPr="00F27593">
        <w:rPr>
          <w:rFonts w:ascii="Arial" w:eastAsia="Arial" w:hAnsi="Arial" w:cs="Arial"/>
          <w:lang w:val="en-US"/>
        </w:rPr>
        <w:t xml:space="preserve">where </w:t>
      </w:r>
      <w:r w:rsidR="00313EE3" w:rsidRPr="00F27593">
        <w:rPr>
          <w:rFonts w:ascii="Arial" w:eastAsia="Arial" w:hAnsi="Arial" w:cs="Arial"/>
          <w:lang w:val="en-US"/>
        </w:rPr>
        <w:t xml:space="preserve">competitive procurement processes will determine market pricing and incentivise the use of existing infrastructure on an </w:t>
      </w:r>
      <w:r w:rsidR="003B753F" w:rsidRPr="00F27593">
        <w:rPr>
          <w:rFonts w:ascii="Arial" w:eastAsia="Arial" w:hAnsi="Arial" w:cs="Arial"/>
          <w:lang w:val="en-US"/>
        </w:rPr>
        <w:t>open-access</w:t>
      </w:r>
      <w:r w:rsidR="00313EE3" w:rsidRPr="00F27593">
        <w:rPr>
          <w:rFonts w:ascii="Arial" w:eastAsia="Arial" w:hAnsi="Arial" w:cs="Arial"/>
          <w:lang w:val="en-US"/>
        </w:rPr>
        <w:t xml:space="preserve"> basis</w:t>
      </w:r>
      <w:r w:rsidR="00A921AD" w:rsidRPr="00F27593">
        <w:rPr>
          <w:rFonts w:ascii="Arial" w:eastAsia="Arial" w:hAnsi="Arial" w:cs="Arial"/>
          <w:lang w:val="en-US"/>
        </w:rPr>
        <w:t xml:space="preserve">. The Portfolio Committee is of the view that this </w:t>
      </w:r>
      <w:r w:rsidR="00313EE3" w:rsidRPr="00F27593">
        <w:rPr>
          <w:rFonts w:ascii="Arial" w:eastAsia="Arial" w:hAnsi="Arial" w:cs="Arial"/>
          <w:lang w:val="en-US"/>
        </w:rPr>
        <w:t>will ultimately contribute to increasing broadband penetration and reduc</w:t>
      </w:r>
      <w:r w:rsidR="00A921AD" w:rsidRPr="00F27593">
        <w:rPr>
          <w:rFonts w:ascii="Arial" w:eastAsia="Arial" w:hAnsi="Arial" w:cs="Arial"/>
          <w:lang w:val="en-US"/>
        </w:rPr>
        <w:t>e</w:t>
      </w:r>
      <w:r w:rsidR="00313EE3" w:rsidRPr="00F27593">
        <w:rPr>
          <w:rFonts w:ascii="Arial" w:eastAsia="Arial" w:hAnsi="Arial" w:cs="Arial"/>
          <w:lang w:val="en-US"/>
        </w:rPr>
        <w:t xml:space="preserve"> the digital divide in both urban and rural contexts​</w:t>
      </w:r>
      <w:r w:rsidR="00A921AD" w:rsidRPr="00F27593">
        <w:rPr>
          <w:rFonts w:ascii="Arial" w:eastAsia="Arial" w:hAnsi="Arial" w:cs="Arial"/>
          <w:lang w:val="en-US"/>
        </w:rPr>
        <w:t>.</w:t>
      </w:r>
      <w:r w:rsidR="003B753F" w:rsidRPr="00F27593">
        <w:rPr>
          <w:rFonts w:ascii="Arial" w:eastAsia="Arial" w:hAnsi="Arial" w:cs="Arial"/>
          <w:lang w:val="en-US"/>
        </w:rPr>
        <w:t xml:space="preserve"> Applying this model, </w:t>
      </w:r>
      <w:r w:rsidR="002C4EF4" w:rsidRPr="00F27593">
        <w:rPr>
          <w:rFonts w:ascii="Arial" w:eastAsia="Arial" w:hAnsi="Arial" w:cs="Arial"/>
          <w:lang w:val="en-US"/>
        </w:rPr>
        <w:t xml:space="preserve">the </w:t>
      </w:r>
      <w:r w:rsidR="003B753F" w:rsidRPr="00F27593">
        <w:rPr>
          <w:rFonts w:ascii="Arial" w:eastAsia="Arial" w:hAnsi="Arial" w:cs="Arial"/>
          <w:lang w:val="en-US"/>
        </w:rPr>
        <w:t>g</w:t>
      </w:r>
      <w:r w:rsidR="00313EE3" w:rsidRPr="00F27593">
        <w:rPr>
          <w:rFonts w:ascii="Arial" w:eastAsia="Arial" w:hAnsi="Arial" w:cs="Arial"/>
          <w:lang w:val="en-US"/>
        </w:rPr>
        <w:t xml:space="preserve">overnment will serve as the anchor tenant which will allow the Broadband providers to leverage off </w:t>
      </w:r>
      <w:r w:rsidR="002C4EF4" w:rsidRPr="00F27593">
        <w:rPr>
          <w:rFonts w:ascii="Arial" w:eastAsia="Arial" w:hAnsi="Arial" w:cs="Arial"/>
          <w:lang w:val="en-US"/>
        </w:rPr>
        <w:t xml:space="preserve">the </w:t>
      </w:r>
      <w:r w:rsidR="00313EE3" w:rsidRPr="00F27593">
        <w:rPr>
          <w:rFonts w:ascii="Arial" w:eastAsia="Arial" w:hAnsi="Arial" w:cs="Arial"/>
          <w:lang w:val="en-US"/>
        </w:rPr>
        <w:t>Governments’ aggregated demand to achieve economies of scale and be provided with the necessary incentive to invest in the development of the telecoms infrastructure and be more competitive with the pricing of their solutions</w:t>
      </w:r>
      <w:r w:rsidR="003B753F" w:rsidRPr="00F27593">
        <w:rPr>
          <w:rFonts w:ascii="Arial" w:eastAsia="Arial" w:hAnsi="Arial" w:cs="Arial"/>
          <w:lang w:val="en-US"/>
        </w:rPr>
        <w:t>.</w:t>
      </w:r>
    </w:p>
    <w:p w14:paraId="62F6E789" w14:textId="3FAF9780" w:rsidR="00776EEB" w:rsidRPr="00F27593" w:rsidRDefault="00B27EC9" w:rsidP="004A708C">
      <w:pPr>
        <w:tabs>
          <w:tab w:val="num" w:pos="720"/>
        </w:tabs>
        <w:jc w:val="both"/>
        <w:rPr>
          <w:rFonts w:ascii="Arial" w:eastAsia="Arial" w:hAnsi="Arial" w:cs="Arial"/>
          <w:lang w:val="en-US"/>
        </w:rPr>
      </w:pPr>
      <w:r w:rsidRPr="00F27593">
        <w:rPr>
          <w:rFonts w:ascii="Arial" w:eastAsia="Arial" w:hAnsi="Arial" w:cs="Arial"/>
          <w:b/>
          <w:bCs/>
          <w:lang w:val="en-US"/>
        </w:rPr>
        <w:t xml:space="preserve">The Portfolio Committee will periodically engage </w:t>
      </w:r>
      <w:r w:rsidR="00ED68D6" w:rsidRPr="00F27593">
        <w:rPr>
          <w:rFonts w:ascii="Arial" w:eastAsia="Arial" w:hAnsi="Arial" w:cs="Arial"/>
          <w:b/>
          <w:bCs/>
          <w:lang w:val="en-US"/>
        </w:rPr>
        <w:t xml:space="preserve">the progress made on the </w:t>
      </w:r>
      <w:r w:rsidR="00B75F99" w:rsidRPr="00F27593">
        <w:rPr>
          <w:rFonts w:ascii="Arial" w:eastAsia="Arial" w:hAnsi="Arial" w:cs="Arial"/>
          <w:b/>
          <w:bCs/>
          <w:lang w:val="en-US"/>
        </w:rPr>
        <w:t xml:space="preserve">proposed </w:t>
      </w:r>
      <w:r w:rsidR="00ED68D6" w:rsidRPr="00F27593">
        <w:rPr>
          <w:rFonts w:ascii="Arial" w:eastAsia="Arial" w:hAnsi="Arial" w:cs="Arial"/>
          <w:b/>
          <w:bCs/>
          <w:lang w:val="en-US"/>
        </w:rPr>
        <w:t>partnerships</w:t>
      </w:r>
      <w:r w:rsidR="00B75F99" w:rsidRPr="00F27593">
        <w:rPr>
          <w:rFonts w:ascii="Arial" w:eastAsia="Arial" w:hAnsi="Arial" w:cs="Arial"/>
          <w:b/>
          <w:bCs/>
          <w:lang w:val="en-US"/>
        </w:rPr>
        <w:t xml:space="preserve"> and the </w:t>
      </w:r>
      <w:r w:rsidR="00FE6DE0" w:rsidRPr="00F27593">
        <w:rPr>
          <w:rFonts w:ascii="Arial" w:eastAsia="Arial" w:hAnsi="Arial" w:cs="Arial"/>
          <w:b/>
          <w:bCs/>
          <w:lang w:val="en-US"/>
        </w:rPr>
        <w:t>service-based model approach by SITA.</w:t>
      </w:r>
      <w:r w:rsidR="00ED68D6" w:rsidRPr="00F27593">
        <w:rPr>
          <w:rFonts w:ascii="Arial" w:eastAsia="Arial" w:hAnsi="Arial" w:cs="Arial"/>
          <w:lang w:val="en-US"/>
        </w:rPr>
        <w:t xml:space="preserve"> </w:t>
      </w:r>
    </w:p>
    <w:bookmarkEnd w:id="6"/>
    <w:p w14:paraId="60D7BA35" w14:textId="25AAD9A9" w:rsidR="00F816EF" w:rsidRPr="008859C9" w:rsidRDefault="008859C9" w:rsidP="008859C9">
      <w:pPr>
        <w:jc w:val="both"/>
        <w:rPr>
          <w:rStyle w:val="mw-headline"/>
          <w:rFonts w:ascii="Arial" w:hAnsi="Arial" w:cs="Arial"/>
          <w:b/>
        </w:rPr>
      </w:pPr>
      <w:r>
        <w:rPr>
          <w:rStyle w:val="mw-headline"/>
          <w:rFonts w:ascii="Arial" w:hAnsi="Arial" w:cs="Arial"/>
          <w:b/>
        </w:rPr>
        <w:t xml:space="preserve">11. </w:t>
      </w:r>
      <w:r>
        <w:rPr>
          <w:rStyle w:val="mw-headline"/>
          <w:rFonts w:ascii="Arial" w:hAnsi="Arial" w:cs="Arial"/>
          <w:b/>
        </w:rPr>
        <w:tab/>
      </w:r>
      <w:r w:rsidR="003D3957" w:rsidRPr="008859C9">
        <w:rPr>
          <w:rStyle w:val="mw-headline"/>
          <w:rFonts w:ascii="Arial" w:hAnsi="Arial" w:cs="Arial"/>
          <w:b/>
        </w:rPr>
        <w:t>Committee Concerns</w:t>
      </w:r>
    </w:p>
    <w:p w14:paraId="15E78298" w14:textId="77777777" w:rsidR="006C1A54" w:rsidRDefault="006C1A54" w:rsidP="004A708C">
      <w:pPr>
        <w:pStyle w:val="ListParagraph"/>
        <w:ind w:hanging="720"/>
        <w:jc w:val="both"/>
        <w:rPr>
          <w:rStyle w:val="mw-headline"/>
          <w:rFonts w:ascii="Arial" w:hAnsi="Arial" w:cs="Arial"/>
          <w:b/>
        </w:rPr>
      </w:pPr>
    </w:p>
    <w:p w14:paraId="4F0F7D16" w14:textId="5D620F08" w:rsidR="00F816EF" w:rsidRPr="00F27593" w:rsidRDefault="00F816EF" w:rsidP="004A708C">
      <w:pPr>
        <w:pStyle w:val="ListParagraph"/>
        <w:ind w:hanging="720"/>
        <w:jc w:val="both"/>
        <w:rPr>
          <w:rStyle w:val="mw-headline"/>
          <w:rFonts w:ascii="Arial" w:hAnsi="Arial" w:cs="Arial"/>
          <w:b/>
        </w:rPr>
      </w:pPr>
      <w:r w:rsidRPr="00F27593">
        <w:rPr>
          <w:rStyle w:val="mw-headline"/>
          <w:rFonts w:ascii="Arial" w:hAnsi="Arial" w:cs="Arial"/>
          <w:b/>
        </w:rPr>
        <w:t>The Concerns of the Committee are as follows:</w:t>
      </w:r>
    </w:p>
    <w:p w14:paraId="5CCE9B34" w14:textId="12118153" w:rsidR="00253F75" w:rsidRPr="00F27593" w:rsidRDefault="006C1A54" w:rsidP="003D3957">
      <w:pPr>
        <w:pStyle w:val="ListParagraph"/>
        <w:ind w:left="0"/>
        <w:jc w:val="both"/>
        <w:rPr>
          <w:rFonts w:ascii="Arial" w:eastAsia="Times New Roman" w:hAnsi="Arial" w:cs="Arial"/>
          <w:lang w:val="en-ZA"/>
        </w:rPr>
      </w:pPr>
      <w:r>
        <w:rPr>
          <w:rFonts w:ascii="Arial" w:eastAsia="Times New Roman" w:hAnsi="Arial" w:cs="Arial"/>
        </w:rPr>
        <w:t xml:space="preserve">9.1 </w:t>
      </w:r>
      <w:r w:rsidR="00686B9D" w:rsidRPr="00F27593">
        <w:rPr>
          <w:rFonts w:ascii="Arial" w:eastAsia="Times New Roman" w:hAnsi="Arial" w:cs="Arial"/>
        </w:rPr>
        <w:t xml:space="preserve">The lack of evidence to support the </w:t>
      </w:r>
      <w:r w:rsidR="00253F75" w:rsidRPr="00F27593">
        <w:rPr>
          <w:rFonts w:ascii="Arial" w:eastAsia="Times New Roman" w:hAnsi="Arial" w:cs="Arial"/>
        </w:rPr>
        <w:t>effects of broadband in the province</w:t>
      </w:r>
      <w:r w:rsidR="00077F93" w:rsidRPr="00F27593">
        <w:rPr>
          <w:rFonts w:ascii="Arial" w:eastAsia="Times New Roman" w:hAnsi="Arial" w:cs="Arial"/>
        </w:rPr>
        <w:t>;</w:t>
      </w:r>
    </w:p>
    <w:p w14:paraId="32EB5E06" w14:textId="0D0AAA0A" w:rsidR="00245BC4" w:rsidRPr="006C1A54" w:rsidRDefault="006C1A54" w:rsidP="006C1A54">
      <w:pPr>
        <w:pStyle w:val="ListParagraph"/>
        <w:numPr>
          <w:ilvl w:val="1"/>
          <w:numId w:val="41"/>
        </w:numPr>
        <w:jc w:val="both"/>
        <w:rPr>
          <w:rFonts w:ascii="Arial" w:eastAsia="Times New Roman" w:hAnsi="Arial" w:cs="Arial"/>
          <w:lang w:val="en-ZA"/>
        </w:rPr>
      </w:pPr>
      <w:r>
        <w:rPr>
          <w:rFonts w:ascii="Arial" w:eastAsia="Times New Roman" w:hAnsi="Arial" w:cs="Arial"/>
        </w:rPr>
        <w:t>The s</w:t>
      </w:r>
      <w:r w:rsidR="00111D9E" w:rsidRPr="006C1A54">
        <w:rPr>
          <w:rFonts w:ascii="Arial" w:eastAsia="Times New Roman" w:hAnsi="Arial" w:cs="Arial"/>
        </w:rPr>
        <w:t xml:space="preserve">low pace of </w:t>
      </w:r>
      <w:r w:rsidR="00A86FE5" w:rsidRPr="006C1A54">
        <w:rPr>
          <w:rFonts w:ascii="Arial" w:eastAsia="Times New Roman" w:hAnsi="Arial" w:cs="Arial"/>
        </w:rPr>
        <w:t xml:space="preserve">synchronising broadband initiatives across the two spheres, </w:t>
      </w:r>
    </w:p>
    <w:p w14:paraId="6A3774F3" w14:textId="5B275B53" w:rsidR="00636573" w:rsidRPr="008859C9" w:rsidRDefault="00636573" w:rsidP="008859C9">
      <w:pPr>
        <w:pStyle w:val="ListParagraph"/>
        <w:numPr>
          <w:ilvl w:val="1"/>
          <w:numId w:val="41"/>
        </w:numPr>
        <w:jc w:val="both"/>
        <w:rPr>
          <w:rFonts w:ascii="Arial" w:eastAsia="Times New Roman" w:hAnsi="Arial" w:cs="Arial"/>
        </w:rPr>
      </w:pPr>
      <w:r w:rsidRPr="008859C9">
        <w:rPr>
          <w:rFonts w:ascii="Arial" w:eastAsia="Times New Roman" w:hAnsi="Arial" w:cs="Arial"/>
        </w:rPr>
        <w:t xml:space="preserve">Reported high cost of </w:t>
      </w:r>
      <w:r w:rsidR="00B00E5A" w:rsidRPr="008859C9">
        <w:rPr>
          <w:rFonts w:ascii="Arial" w:eastAsia="Times New Roman" w:hAnsi="Arial" w:cs="Arial"/>
        </w:rPr>
        <w:t>the</w:t>
      </w:r>
      <w:r w:rsidR="006E1887" w:rsidRPr="008859C9">
        <w:rPr>
          <w:rFonts w:ascii="Arial" w:eastAsia="Times New Roman" w:hAnsi="Arial" w:cs="Arial"/>
        </w:rPr>
        <w:t xml:space="preserve"> procurement and rollout</w:t>
      </w:r>
      <w:r w:rsidR="00B00E5A" w:rsidRPr="008859C9">
        <w:rPr>
          <w:rFonts w:ascii="Arial" w:eastAsia="Times New Roman" w:hAnsi="Arial" w:cs="Arial"/>
        </w:rPr>
        <w:t xml:space="preserve"> of </w:t>
      </w:r>
      <w:r w:rsidRPr="008859C9">
        <w:rPr>
          <w:rFonts w:ascii="Arial" w:eastAsia="Times New Roman" w:hAnsi="Arial" w:cs="Arial"/>
        </w:rPr>
        <w:t xml:space="preserve">ICT </w:t>
      </w:r>
      <w:r w:rsidR="00B00E5A" w:rsidRPr="008859C9">
        <w:rPr>
          <w:rFonts w:ascii="Arial" w:eastAsia="Times New Roman" w:hAnsi="Arial" w:cs="Arial"/>
        </w:rPr>
        <w:t xml:space="preserve">goods and </w:t>
      </w:r>
      <w:proofErr w:type="gramStart"/>
      <w:r w:rsidR="00B00E5A" w:rsidRPr="008859C9">
        <w:rPr>
          <w:rFonts w:ascii="Arial" w:eastAsia="Times New Roman" w:hAnsi="Arial" w:cs="Arial"/>
        </w:rPr>
        <w:t>services</w:t>
      </w:r>
      <w:proofErr w:type="gramEnd"/>
      <w:r w:rsidR="00B00E5A" w:rsidRPr="008859C9">
        <w:rPr>
          <w:rFonts w:ascii="Arial" w:eastAsia="Times New Roman" w:hAnsi="Arial" w:cs="Arial"/>
        </w:rPr>
        <w:t xml:space="preserve"> </w:t>
      </w:r>
    </w:p>
    <w:p w14:paraId="77D45D45" w14:textId="77777777" w:rsidR="00F816EF" w:rsidRPr="00F27593" w:rsidRDefault="00F816EF" w:rsidP="004A708C">
      <w:pPr>
        <w:pStyle w:val="ListParagraph"/>
        <w:spacing w:after="0"/>
        <w:ind w:left="1077"/>
        <w:jc w:val="both"/>
        <w:rPr>
          <w:rFonts w:ascii="Arial" w:eastAsia="Times New Roman" w:hAnsi="Arial" w:cs="Arial"/>
          <w:lang w:val="en-ZA"/>
        </w:rPr>
      </w:pPr>
    </w:p>
    <w:p w14:paraId="290B218B" w14:textId="12A03D81" w:rsidR="00F816EF" w:rsidRPr="008859C9" w:rsidRDefault="008859C9" w:rsidP="008859C9">
      <w:pPr>
        <w:spacing w:after="160"/>
        <w:jc w:val="both"/>
        <w:rPr>
          <w:rStyle w:val="mw-headline"/>
          <w:rFonts w:ascii="Arial" w:hAnsi="Arial" w:cs="Arial"/>
          <w:b/>
        </w:rPr>
      </w:pPr>
      <w:r>
        <w:rPr>
          <w:rFonts w:ascii="Arial" w:hAnsi="Arial" w:cs="Arial"/>
          <w:b/>
        </w:rPr>
        <w:t>10.</w:t>
      </w:r>
      <w:r w:rsidR="0050484A" w:rsidRPr="008859C9">
        <w:rPr>
          <w:rFonts w:ascii="Arial" w:hAnsi="Arial" w:cs="Arial"/>
          <w:b/>
        </w:rPr>
        <w:t xml:space="preserve"> </w:t>
      </w:r>
      <w:r w:rsidRPr="008859C9">
        <w:rPr>
          <w:rFonts w:ascii="Arial" w:hAnsi="Arial" w:cs="Arial"/>
          <w:b/>
        </w:rPr>
        <w:tab/>
      </w:r>
      <w:r w:rsidR="00F816EF" w:rsidRPr="008859C9">
        <w:rPr>
          <w:rFonts w:ascii="Arial" w:hAnsi="Arial" w:cs="Arial"/>
          <w:b/>
        </w:rPr>
        <w:t>P</w:t>
      </w:r>
      <w:r w:rsidR="0050484A" w:rsidRPr="008859C9">
        <w:rPr>
          <w:rFonts w:ascii="Arial" w:hAnsi="Arial" w:cs="Arial"/>
          <w:b/>
        </w:rPr>
        <w:t>roposed Recommendations</w:t>
      </w:r>
    </w:p>
    <w:p w14:paraId="2B12A68B" w14:textId="56C9DDC6" w:rsidR="00F816EF" w:rsidRPr="00F27593" w:rsidRDefault="00F816EF" w:rsidP="004A708C">
      <w:pPr>
        <w:jc w:val="both"/>
        <w:rPr>
          <w:rStyle w:val="mw-headline"/>
          <w:rFonts w:ascii="Arial" w:hAnsi="Arial" w:cs="Arial"/>
          <w:b/>
        </w:rPr>
      </w:pPr>
      <w:r w:rsidRPr="00F27593">
        <w:rPr>
          <w:rStyle w:val="mw-headline"/>
          <w:rFonts w:ascii="Arial" w:hAnsi="Arial" w:cs="Arial"/>
          <w:b/>
        </w:rPr>
        <w:t>The Committee recommend</w:t>
      </w:r>
      <w:r w:rsidR="007C4F2A" w:rsidRPr="00F27593">
        <w:rPr>
          <w:rStyle w:val="mw-headline"/>
          <w:rFonts w:ascii="Arial" w:hAnsi="Arial" w:cs="Arial"/>
          <w:b/>
        </w:rPr>
        <w:t xml:space="preserve">ed the following and requests </w:t>
      </w:r>
      <w:r w:rsidR="00FA5F17" w:rsidRPr="00F27593">
        <w:rPr>
          <w:rStyle w:val="mw-headline"/>
          <w:rFonts w:ascii="Arial" w:hAnsi="Arial" w:cs="Arial"/>
          <w:b/>
        </w:rPr>
        <w:t>the Departme</w:t>
      </w:r>
      <w:r w:rsidR="00E1611C" w:rsidRPr="00F27593">
        <w:rPr>
          <w:rStyle w:val="mw-headline"/>
          <w:rFonts w:ascii="Arial" w:hAnsi="Arial" w:cs="Arial"/>
          <w:b/>
        </w:rPr>
        <w:t xml:space="preserve">nt </w:t>
      </w:r>
      <w:r w:rsidR="007C4F2A" w:rsidRPr="00F27593">
        <w:rPr>
          <w:rStyle w:val="mw-headline"/>
          <w:rFonts w:ascii="Arial" w:hAnsi="Arial" w:cs="Arial"/>
          <w:b/>
        </w:rPr>
        <w:t xml:space="preserve">to respond by </w:t>
      </w:r>
      <w:r w:rsidR="00472AD6" w:rsidRPr="00F27593">
        <w:rPr>
          <w:rStyle w:val="mw-headline"/>
          <w:rFonts w:ascii="Arial" w:hAnsi="Arial" w:cs="Arial"/>
          <w:b/>
        </w:rPr>
        <w:t>29</w:t>
      </w:r>
      <w:r w:rsidR="008841F8" w:rsidRPr="00F27593">
        <w:rPr>
          <w:rStyle w:val="mw-headline"/>
          <w:rFonts w:ascii="Arial" w:hAnsi="Arial" w:cs="Arial"/>
          <w:b/>
        </w:rPr>
        <w:t xml:space="preserve"> </w:t>
      </w:r>
      <w:r w:rsidR="0073694A" w:rsidRPr="00F27593">
        <w:rPr>
          <w:rStyle w:val="mw-headline"/>
          <w:rFonts w:ascii="Arial" w:hAnsi="Arial" w:cs="Arial"/>
          <w:b/>
        </w:rPr>
        <w:t>February</w:t>
      </w:r>
      <w:r w:rsidR="008841F8" w:rsidRPr="00F27593">
        <w:rPr>
          <w:rStyle w:val="mw-headline"/>
          <w:rFonts w:ascii="Arial" w:hAnsi="Arial" w:cs="Arial"/>
          <w:b/>
        </w:rPr>
        <w:t xml:space="preserve"> 2024</w:t>
      </w:r>
      <w:r w:rsidRPr="00F27593">
        <w:rPr>
          <w:rStyle w:val="mw-headline"/>
          <w:rFonts w:ascii="Arial" w:hAnsi="Arial" w:cs="Arial"/>
          <w:b/>
        </w:rPr>
        <w:t xml:space="preserve">: </w:t>
      </w:r>
    </w:p>
    <w:p w14:paraId="678477EF" w14:textId="58A3FC5A" w:rsidR="003F28FD" w:rsidRPr="00F27593" w:rsidRDefault="006C1A54" w:rsidP="002079CE">
      <w:pPr>
        <w:tabs>
          <w:tab w:val="left" w:pos="851"/>
        </w:tabs>
        <w:jc w:val="both"/>
        <w:rPr>
          <w:rFonts w:ascii="Arial" w:eastAsia="Times New Roman" w:hAnsi="Arial" w:cs="Arial"/>
        </w:rPr>
      </w:pPr>
      <w:r>
        <w:rPr>
          <w:rFonts w:ascii="Arial" w:eastAsia="Times New Roman" w:hAnsi="Arial" w:cs="Arial"/>
        </w:rPr>
        <w:t>10</w:t>
      </w:r>
      <w:r w:rsidR="0007015C" w:rsidRPr="00F27593">
        <w:rPr>
          <w:rFonts w:ascii="Arial" w:eastAsia="Times New Roman" w:hAnsi="Arial" w:cs="Arial"/>
        </w:rPr>
        <w:t xml:space="preserve">.1 </w:t>
      </w:r>
      <w:r w:rsidR="00901E82" w:rsidRPr="00F27593">
        <w:rPr>
          <w:rFonts w:ascii="Arial" w:eastAsia="Times New Roman" w:hAnsi="Arial" w:cs="Arial"/>
        </w:rPr>
        <w:t xml:space="preserve">That </w:t>
      </w:r>
      <w:r w:rsidR="0007015C" w:rsidRPr="00F27593">
        <w:rPr>
          <w:rFonts w:ascii="Arial" w:eastAsia="Times New Roman" w:hAnsi="Arial" w:cs="Arial"/>
        </w:rPr>
        <w:t xml:space="preserve">the Department should </w:t>
      </w:r>
      <w:r w:rsidR="00BB2D9B" w:rsidRPr="00F27593">
        <w:rPr>
          <w:rFonts w:ascii="Arial" w:eastAsia="Times New Roman" w:hAnsi="Arial" w:cs="Arial"/>
        </w:rPr>
        <w:t xml:space="preserve">submit a report illustrating </w:t>
      </w:r>
      <w:r w:rsidR="00F0432A" w:rsidRPr="00F27593">
        <w:rPr>
          <w:rFonts w:ascii="Arial" w:eastAsia="Times New Roman" w:hAnsi="Arial" w:cs="Arial"/>
        </w:rPr>
        <w:t xml:space="preserve">actual </w:t>
      </w:r>
      <w:r w:rsidR="0073694A" w:rsidRPr="00F27593">
        <w:rPr>
          <w:rFonts w:ascii="Arial" w:eastAsia="Times New Roman" w:hAnsi="Arial" w:cs="Arial"/>
        </w:rPr>
        <w:t xml:space="preserve">gains achieved </w:t>
      </w:r>
      <w:r w:rsidR="00C07519" w:rsidRPr="00F27593">
        <w:rPr>
          <w:rFonts w:ascii="Arial" w:eastAsia="Times New Roman" w:hAnsi="Arial" w:cs="Arial"/>
        </w:rPr>
        <w:t xml:space="preserve">against the NDP </w:t>
      </w:r>
      <w:r w:rsidR="00472AD6" w:rsidRPr="00F27593">
        <w:rPr>
          <w:rFonts w:ascii="Arial" w:eastAsia="Times New Roman" w:hAnsi="Arial" w:cs="Arial"/>
        </w:rPr>
        <w:t>goals since</w:t>
      </w:r>
      <w:r w:rsidR="0073694A" w:rsidRPr="00F27593">
        <w:rPr>
          <w:rFonts w:ascii="Arial" w:eastAsia="Times New Roman" w:hAnsi="Arial" w:cs="Arial"/>
        </w:rPr>
        <w:t xml:space="preserve"> </w:t>
      </w:r>
      <w:r w:rsidR="00F0432A" w:rsidRPr="00F27593">
        <w:rPr>
          <w:rFonts w:ascii="Arial" w:eastAsia="Times New Roman" w:hAnsi="Arial" w:cs="Arial"/>
        </w:rPr>
        <w:t xml:space="preserve">the </w:t>
      </w:r>
      <w:r w:rsidR="00C07519" w:rsidRPr="00F27593">
        <w:rPr>
          <w:rFonts w:ascii="Arial" w:eastAsia="Times New Roman" w:hAnsi="Arial" w:cs="Arial"/>
        </w:rPr>
        <w:t>rollout</w:t>
      </w:r>
      <w:r w:rsidR="00F0432A" w:rsidRPr="00F27593">
        <w:rPr>
          <w:rFonts w:ascii="Arial" w:eastAsia="Times New Roman" w:hAnsi="Arial" w:cs="Arial"/>
        </w:rPr>
        <w:t xml:space="preserve"> of the </w:t>
      </w:r>
      <w:r w:rsidR="00901E82" w:rsidRPr="00F27593">
        <w:rPr>
          <w:rFonts w:ascii="Arial" w:eastAsia="Times New Roman" w:hAnsi="Arial" w:cs="Arial"/>
        </w:rPr>
        <w:t>G</w:t>
      </w:r>
      <w:r w:rsidR="00F0432A" w:rsidRPr="00F27593">
        <w:rPr>
          <w:rFonts w:ascii="Arial" w:eastAsia="Times New Roman" w:hAnsi="Arial" w:cs="Arial"/>
        </w:rPr>
        <w:t>BN</w:t>
      </w:r>
      <w:r w:rsidR="00553485" w:rsidRPr="00F27593">
        <w:rPr>
          <w:rFonts w:ascii="Arial" w:eastAsia="Times New Roman" w:hAnsi="Arial" w:cs="Arial"/>
        </w:rPr>
        <w:t>;</w:t>
      </w:r>
    </w:p>
    <w:p w14:paraId="492E5171" w14:textId="26F43DEC" w:rsidR="003F28FD" w:rsidRDefault="006C1A54" w:rsidP="00C07519">
      <w:pPr>
        <w:tabs>
          <w:tab w:val="left" w:pos="851"/>
        </w:tabs>
        <w:jc w:val="both"/>
        <w:rPr>
          <w:rFonts w:ascii="Arial" w:eastAsia="Times New Roman" w:hAnsi="Arial" w:cs="Arial"/>
        </w:rPr>
      </w:pPr>
      <w:r>
        <w:rPr>
          <w:rFonts w:ascii="Arial" w:eastAsia="Times New Roman" w:hAnsi="Arial" w:cs="Arial"/>
        </w:rPr>
        <w:t>10</w:t>
      </w:r>
      <w:r w:rsidR="00B00E5A" w:rsidRPr="00F27593">
        <w:rPr>
          <w:rFonts w:ascii="Arial" w:eastAsia="Times New Roman" w:hAnsi="Arial" w:cs="Arial"/>
        </w:rPr>
        <w:t>.</w:t>
      </w:r>
      <w:r w:rsidR="00C07519" w:rsidRPr="00F27593">
        <w:rPr>
          <w:rFonts w:ascii="Arial" w:eastAsia="Times New Roman" w:hAnsi="Arial" w:cs="Arial"/>
        </w:rPr>
        <w:t xml:space="preserve">2 </w:t>
      </w:r>
      <w:r w:rsidR="005B2126" w:rsidRPr="00F27593">
        <w:rPr>
          <w:rFonts w:ascii="Arial" w:eastAsia="Times New Roman" w:hAnsi="Arial" w:cs="Arial"/>
        </w:rPr>
        <w:t>That t</w:t>
      </w:r>
      <w:r w:rsidR="00C07519" w:rsidRPr="00F27593">
        <w:rPr>
          <w:rFonts w:ascii="Arial" w:eastAsia="Times New Roman" w:hAnsi="Arial" w:cs="Arial"/>
        </w:rPr>
        <w:t>h</w:t>
      </w:r>
      <w:r w:rsidR="005D5BE5" w:rsidRPr="00F27593">
        <w:rPr>
          <w:rFonts w:ascii="Arial" w:eastAsia="Times New Roman" w:hAnsi="Arial" w:cs="Arial"/>
        </w:rPr>
        <w:t xml:space="preserve">e Department should provide a progress report on the process of </w:t>
      </w:r>
      <w:r w:rsidR="00B00E5A" w:rsidRPr="00F27593">
        <w:rPr>
          <w:rFonts w:ascii="Arial" w:eastAsia="Times New Roman" w:hAnsi="Arial" w:cs="Arial"/>
        </w:rPr>
        <w:t>synchronising</w:t>
      </w:r>
      <w:r w:rsidR="00A44755" w:rsidRPr="00F27593">
        <w:rPr>
          <w:rFonts w:ascii="Arial" w:eastAsia="Times New Roman" w:hAnsi="Arial" w:cs="Arial"/>
        </w:rPr>
        <w:t xml:space="preserve"> broadband initiatives in </w:t>
      </w:r>
      <w:r w:rsidR="005E2A16" w:rsidRPr="00F27593">
        <w:rPr>
          <w:rFonts w:ascii="Arial" w:eastAsia="Times New Roman" w:hAnsi="Arial" w:cs="Arial"/>
        </w:rPr>
        <w:t>the province. The report should account for progress with</w:t>
      </w:r>
      <w:r w:rsidR="00636573" w:rsidRPr="00F27593">
        <w:rPr>
          <w:rFonts w:ascii="Arial" w:eastAsia="Times New Roman" w:hAnsi="Arial" w:cs="Arial"/>
        </w:rPr>
        <w:t xml:space="preserve"> all the metros. </w:t>
      </w:r>
    </w:p>
    <w:p w14:paraId="256B3C9F" w14:textId="04C3A758" w:rsidR="00C534F8" w:rsidRPr="00AF28CD" w:rsidRDefault="00C534F8" w:rsidP="00C07519">
      <w:pPr>
        <w:tabs>
          <w:tab w:val="left" w:pos="851"/>
        </w:tabs>
        <w:jc w:val="both"/>
        <w:rPr>
          <w:rFonts w:ascii="Arial" w:eastAsia="Times New Roman" w:hAnsi="Arial" w:cs="Arial"/>
          <w:b/>
          <w:bCs/>
        </w:rPr>
      </w:pPr>
      <w:r w:rsidRPr="00AF28CD">
        <w:rPr>
          <w:rFonts w:ascii="Arial" w:eastAsia="Times New Roman" w:hAnsi="Arial" w:cs="Arial"/>
          <w:b/>
          <w:bCs/>
        </w:rPr>
        <w:t xml:space="preserve">The </w:t>
      </w:r>
      <w:r w:rsidR="00B915A1" w:rsidRPr="00AF28CD">
        <w:rPr>
          <w:rFonts w:ascii="Arial" w:eastAsia="Times New Roman" w:hAnsi="Arial" w:cs="Arial"/>
          <w:b/>
          <w:bCs/>
        </w:rPr>
        <w:t xml:space="preserve">below recommendation is inward and </w:t>
      </w:r>
      <w:r w:rsidR="00AF28CD" w:rsidRPr="00AF28CD">
        <w:rPr>
          <w:rFonts w:ascii="Arial" w:eastAsia="Times New Roman" w:hAnsi="Arial" w:cs="Arial"/>
          <w:b/>
          <w:bCs/>
        </w:rPr>
        <w:t>not directed to the Department</w:t>
      </w:r>
      <w:r w:rsidR="00AF28CD">
        <w:rPr>
          <w:rFonts w:ascii="Arial" w:eastAsia="Times New Roman" w:hAnsi="Arial" w:cs="Arial"/>
          <w:b/>
          <w:bCs/>
        </w:rPr>
        <w:t>:</w:t>
      </w:r>
    </w:p>
    <w:p w14:paraId="33CDE777" w14:textId="0567C507" w:rsidR="005B2126" w:rsidRPr="00F27593" w:rsidRDefault="006C1A54" w:rsidP="00C07519">
      <w:pPr>
        <w:tabs>
          <w:tab w:val="left" w:pos="851"/>
        </w:tabs>
        <w:jc w:val="both"/>
        <w:rPr>
          <w:rFonts w:ascii="Arial" w:eastAsia="Times New Roman" w:hAnsi="Arial" w:cs="Arial"/>
        </w:rPr>
      </w:pPr>
      <w:r>
        <w:rPr>
          <w:rFonts w:ascii="Arial" w:eastAsia="Times New Roman" w:hAnsi="Arial" w:cs="Arial"/>
        </w:rPr>
        <w:t>10</w:t>
      </w:r>
      <w:r w:rsidR="005B2126" w:rsidRPr="00F27593">
        <w:rPr>
          <w:rFonts w:ascii="Arial" w:eastAsia="Times New Roman" w:hAnsi="Arial" w:cs="Arial"/>
        </w:rPr>
        <w:t>.</w:t>
      </w:r>
      <w:r w:rsidR="00572702" w:rsidRPr="00F27593">
        <w:rPr>
          <w:rFonts w:ascii="Arial" w:eastAsia="Times New Roman" w:hAnsi="Arial" w:cs="Arial"/>
        </w:rPr>
        <w:t>3 T</w:t>
      </w:r>
      <w:r w:rsidR="0063151B" w:rsidRPr="00F27593">
        <w:rPr>
          <w:rFonts w:ascii="Arial" w:eastAsia="Times New Roman" w:hAnsi="Arial" w:cs="Arial"/>
        </w:rPr>
        <w:t xml:space="preserve">he Portfolio Committee will pursue other oversight </w:t>
      </w:r>
      <w:r w:rsidR="004712F8" w:rsidRPr="00F27593">
        <w:rPr>
          <w:rFonts w:ascii="Arial" w:eastAsia="Times New Roman" w:hAnsi="Arial" w:cs="Arial"/>
        </w:rPr>
        <w:t xml:space="preserve">processes </w:t>
      </w:r>
      <w:r w:rsidR="00E64D05" w:rsidRPr="00F27593">
        <w:rPr>
          <w:rFonts w:ascii="Arial" w:eastAsia="Times New Roman" w:hAnsi="Arial" w:cs="Arial"/>
        </w:rPr>
        <w:t xml:space="preserve">and escalate the </w:t>
      </w:r>
      <w:r w:rsidR="00E04C45" w:rsidRPr="00F27593">
        <w:rPr>
          <w:rFonts w:ascii="Arial" w:eastAsia="Times New Roman" w:hAnsi="Arial" w:cs="Arial"/>
        </w:rPr>
        <w:t xml:space="preserve">matter to the relevant oversight bodies </w:t>
      </w:r>
      <w:r w:rsidR="00AF28CD">
        <w:rPr>
          <w:rFonts w:ascii="Arial" w:eastAsia="Times New Roman" w:hAnsi="Arial" w:cs="Arial"/>
        </w:rPr>
        <w:t>to</w:t>
      </w:r>
      <w:r w:rsidR="00E64D05" w:rsidRPr="00F27593">
        <w:rPr>
          <w:rFonts w:ascii="Arial" w:eastAsia="Times New Roman" w:hAnsi="Arial" w:cs="Arial"/>
        </w:rPr>
        <w:t xml:space="preserve"> motivate for </w:t>
      </w:r>
      <w:r w:rsidR="003A7D66">
        <w:rPr>
          <w:rFonts w:ascii="Arial" w:eastAsia="Times New Roman" w:hAnsi="Arial" w:cs="Arial"/>
        </w:rPr>
        <w:t xml:space="preserve">increased </w:t>
      </w:r>
      <w:r w:rsidR="00E64D05" w:rsidRPr="00F27593">
        <w:rPr>
          <w:rFonts w:ascii="Arial" w:eastAsia="Times New Roman" w:hAnsi="Arial" w:cs="Arial"/>
        </w:rPr>
        <w:t xml:space="preserve">funding </w:t>
      </w:r>
      <w:r w:rsidR="00AF28CD">
        <w:rPr>
          <w:rFonts w:ascii="Arial" w:eastAsia="Times New Roman" w:hAnsi="Arial" w:cs="Arial"/>
        </w:rPr>
        <w:t>of</w:t>
      </w:r>
      <w:r w:rsidR="00E64D05" w:rsidRPr="00F27593">
        <w:rPr>
          <w:rFonts w:ascii="Arial" w:eastAsia="Times New Roman" w:hAnsi="Arial" w:cs="Arial"/>
        </w:rPr>
        <w:t xml:space="preserve"> ICT initiatives</w:t>
      </w:r>
      <w:r w:rsidR="00572702" w:rsidRPr="00F27593">
        <w:rPr>
          <w:rFonts w:ascii="Arial" w:eastAsia="Times New Roman" w:hAnsi="Arial" w:cs="Arial"/>
        </w:rPr>
        <w:t xml:space="preserve"> in the province</w:t>
      </w:r>
      <w:r w:rsidR="00E64D05" w:rsidRPr="00F27593">
        <w:rPr>
          <w:rFonts w:ascii="Arial" w:eastAsia="Times New Roman" w:hAnsi="Arial" w:cs="Arial"/>
        </w:rPr>
        <w:t xml:space="preserve">. </w:t>
      </w:r>
    </w:p>
    <w:p w14:paraId="245B019D" w14:textId="3FAB34F1" w:rsidR="00F816EF" w:rsidRPr="008859C9" w:rsidRDefault="008859C9" w:rsidP="008859C9">
      <w:pPr>
        <w:jc w:val="both"/>
        <w:rPr>
          <w:rFonts w:ascii="Arial" w:eastAsia="Times New Roman" w:hAnsi="Arial" w:cs="Arial"/>
        </w:rPr>
      </w:pPr>
      <w:r>
        <w:rPr>
          <w:rFonts w:ascii="Arial" w:hAnsi="Arial" w:cs="Arial"/>
          <w:b/>
        </w:rPr>
        <w:t xml:space="preserve">11. </w:t>
      </w:r>
      <w:r>
        <w:rPr>
          <w:rFonts w:ascii="Arial" w:hAnsi="Arial" w:cs="Arial"/>
          <w:b/>
        </w:rPr>
        <w:tab/>
      </w:r>
      <w:r w:rsidR="003930F1" w:rsidRPr="008859C9">
        <w:rPr>
          <w:rFonts w:ascii="Arial" w:hAnsi="Arial" w:cs="Arial"/>
          <w:b/>
        </w:rPr>
        <w:t>Acknowledgments</w:t>
      </w:r>
    </w:p>
    <w:p w14:paraId="525999C2" w14:textId="77777777" w:rsidR="00F816EF" w:rsidRPr="00F27593" w:rsidRDefault="00F816EF" w:rsidP="007C4F2A">
      <w:pPr>
        <w:pStyle w:val="ListParagraph"/>
        <w:spacing w:after="0"/>
        <w:ind w:left="142" w:hanging="142"/>
        <w:jc w:val="both"/>
        <w:rPr>
          <w:rFonts w:ascii="Arial" w:hAnsi="Arial" w:cs="Arial"/>
          <w:b/>
        </w:rPr>
      </w:pPr>
    </w:p>
    <w:p w14:paraId="526C8A62" w14:textId="5E14634B" w:rsidR="00F816EF" w:rsidRPr="00F27593" w:rsidRDefault="00F816EF" w:rsidP="004A708C">
      <w:pPr>
        <w:tabs>
          <w:tab w:val="left" w:pos="720"/>
        </w:tabs>
        <w:spacing w:after="0"/>
        <w:jc w:val="both"/>
        <w:rPr>
          <w:rFonts w:ascii="Arial" w:eastAsia="Arial Unicode MS" w:hAnsi="Arial" w:cs="Arial"/>
        </w:rPr>
      </w:pPr>
      <w:r w:rsidRPr="00F27593">
        <w:rPr>
          <w:rFonts w:ascii="Arial" w:eastAsia="Calibri" w:hAnsi="Arial" w:cs="Arial"/>
        </w:rPr>
        <w:t xml:space="preserve">The Portfolio Committee extends gratitude to the Honourable MEC </w:t>
      </w:r>
      <w:r w:rsidR="00F82A6B" w:rsidRPr="00F27593">
        <w:rPr>
          <w:rFonts w:ascii="Arial" w:eastAsia="Calibri" w:hAnsi="Arial" w:cs="Arial"/>
        </w:rPr>
        <w:t>M. Khumalo</w:t>
      </w:r>
      <w:r w:rsidRPr="00F27593">
        <w:rPr>
          <w:rFonts w:ascii="Arial" w:eastAsia="Calibri" w:hAnsi="Arial" w:cs="Arial"/>
        </w:rPr>
        <w:t xml:space="preserve">, the </w:t>
      </w:r>
      <w:r w:rsidR="00BD61F2" w:rsidRPr="00F27593">
        <w:rPr>
          <w:rFonts w:ascii="Arial" w:eastAsia="Calibri" w:hAnsi="Arial" w:cs="Arial"/>
        </w:rPr>
        <w:t xml:space="preserve">Acting </w:t>
      </w:r>
      <w:r w:rsidRPr="00F27593">
        <w:rPr>
          <w:rFonts w:ascii="Arial" w:eastAsia="Calibri" w:hAnsi="Arial" w:cs="Arial"/>
        </w:rPr>
        <w:t xml:space="preserve">Head of </w:t>
      </w:r>
      <w:r w:rsidR="007B4F35" w:rsidRPr="00F27593">
        <w:rPr>
          <w:rFonts w:ascii="Arial" w:eastAsia="Calibri" w:hAnsi="Arial" w:cs="Arial"/>
        </w:rPr>
        <w:t xml:space="preserve">the </w:t>
      </w:r>
      <w:r w:rsidRPr="00F27593">
        <w:rPr>
          <w:rFonts w:ascii="Arial" w:eastAsia="Calibri" w:hAnsi="Arial" w:cs="Arial"/>
        </w:rPr>
        <w:t xml:space="preserve">Department </w:t>
      </w:r>
      <w:r w:rsidR="00BD61F2" w:rsidRPr="00F27593">
        <w:rPr>
          <w:rFonts w:ascii="Arial" w:eastAsia="Calibri" w:hAnsi="Arial" w:cs="Arial"/>
        </w:rPr>
        <w:t>Dr. D. Barclay</w:t>
      </w:r>
      <w:r w:rsidRPr="00F27593">
        <w:rPr>
          <w:rFonts w:ascii="Arial" w:eastAsia="Calibri" w:hAnsi="Arial" w:cs="Arial"/>
        </w:rPr>
        <w:t xml:space="preserve"> and officials of the </w:t>
      </w:r>
      <w:r w:rsidR="00BD61F2" w:rsidRPr="00F27593">
        <w:rPr>
          <w:rFonts w:ascii="Arial" w:eastAsia="Calibri" w:hAnsi="Arial" w:cs="Arial"/>
        </w:rPr>
        <w:t>Department of e-Government</w:t>
      </w:r>
      <w:r w:rsidRPr="00F27593">
        <w:rPr>
          <w:rFonts w:ascii="Arial" w:eastAsia="Calibri" w:hAnsi="Arial" w:cs="Arial"/>
        </w:rPr>
        <w:t xml:space="preserve"> for their cooperation during the consideration of the Focus Intervention Study. Gratitude is further extended to </w:t>
      </w:r>
      <w:r w:rsidR="006D30EB" w:rsidRPr="00F27593">
        <w:rPr>
          <w:rFonts w:ascii="Arial" w:eastAsia="Calibri" w:hAnsi="Arial" w:cs="Arial"/>
        </w:rPr>
        <w:t xml:space="preserve">Municipalities </w:t>
      </w:r>
      <w:r w:rsidRPr="00F27593">
        <w:rPr>
          <w:rFonts w:ascii="Arial" w:eastAsia="Arial Unicode MS" w:hAnsi="Arial" w:cs="Arial"/>
        </w:rPr>
        <w:t>for availing themselves and participating in the FIS and providing valuable information, without whom this study would not be possible.</w:t>
      </w:r>
    </w:p>
    <w:p w14:paraId="2905A273" w14:textId="77777777" w:rsidR="00F816EF" w:rsidRPr="00F27593" w:rsidRDefault="00F816EF" w:rsidP="004A708C">
      <w:pPr>
        <w:spacing w:after="0"/>
        <w:jc w:val="both"/>
        <w:rPr>
          <w:rFonts w:ascii="Arial" w:eastAsia="Calibri" w:hAnsi="Arial" w:cs="Arial"/>
        </w:rPr>
      </w:pPr>
    </w:p>
    <w:p w14:paraId="07ECDE45" w14:textId="0F6AA907" w:rsidR="00D03071" w:rsidRPr="00F27593" w:rsidRDefault="00F816EF" w:rsidP="00D03071">
      <w:pPr>
        <w:spacing w:after="0"/>
        <w:jc w:val="both"/>
        <w:rPr>
          <w:rFonts w:ascii="Arial" w:hAnsi="Arial" w:cs="Arial"/>
        </w:rPr>
      </w:pPr>
      <w:r w:rsidRPr="00F27593">
        <w:rPr>
          <w:rFonts w:ascii="Arial" w:eastAsia="Calibri" w:hAnsi="Arial" w:cs="Arial"/>
        </w:rPr>
        <w:t xml:space="preserve">Appreciation for diligence, dedication and commitment shown during deliberations on the Focus Intervention Study goes to all Members of the Portfolio Committee </w:t>
      </w:r>
      <w:r w:rsidR="00D03071" w:rsidRPr="00F27593">
        <w:rPr>
          <w:rFonts w:ascii="Arial" w:hAnsi="Arial" w:cs="Arial"/>
        </w:rPr>
        <w:t xml:space="preserve">Ms. P. Mncube, Mr. P. Malema, Mr. N. De Jager, Mr. S. Msimanga, Ms. N. Njokwe, Mr. P. Makwala, Ms. A. </w:t>
      </w:r>
      <w:r w:rsidR="004B12BC">
        <w:rPr>
          <w:rFonts w:ascii="Arial" w:hAnsi="Arial" w:cs="Arial"/>
        </w:rPr>
        <w:t>D</w:t>
      </w:r>
      <w:r w:rsidR="00D03071" w:rsidRPr="00F27593">
        <w:rPr>
          <w:rFonts w:ascii="Arial" w:hAnsi="Arial" w:cs="Arial"/>
        </w:rPr>
        <w:t>e Lange, Mr. D. Adams, Mr. B. Dhlamini and Ms. I. Cilliers.</w:t>
      </w:r>
    </w:p>
    <w:p w14:paraId="2517B6B0" w14:textId="77777777" w:rsidR="00D03071" w:rsidRPr="00F27593" w:rsidRDefault="00D03071" w:rsidP="00D03071">
      <w:pPr>
        <w:spacing w:after="0"/>
        <w:jc w:val="both"/>
        <w:rPr>
          <w:rFonts w:ascii="Arial" w:hAnsi="Arial" w:cs="Arial"/>
        </w:rPr>
      </w:pPr>
    </w:p>
    <w:p w14:paraId="092AC8AD" w14:textId="23FE9278" w:rsidR="00F816EF" w:rsidRPr="00F27593" w:rsidRDefault="00D03071" w:rsidP="00D03071">
      <w:pPr>
        <w:spacing w:after="0"/>
        <w:jc w:val="both"/>
        <w:rPr>
          <w:rFonts w:ascii="Arial" w:eastAsia="Calibri" w:hAnsi="Arial" w:cs="Arial"/>
        </w:rPr>
      </w:pPr>
      <w:r w:rsidRPr="00F27593">
        <w:rPr>
          <w:rFonts w:ascii="Arial" w:hAnsi="Arial" w:cs="Arial"/>
        </w:rPr>
        <w:t>The Committee’s gratitude is extended to the following support staff:  Group Committee Coordinator Ms. Z. Pantshwa-Mbalo, Committee Coordinator Ms. J. Nyembe, Researchers Mr. M. Tshehla, Mr. S. Nene, Media Officer, Ms. P. Bulasigobo; Information Officer Mr. L. Ncume, Committee Administrators Ms. N. Mthembu, Ms. C. DeBeer, Service Officer Ms. C. Mnethwa. Hansard Recorder Mr. N. Mbonani and Senior Committee Coordinator Ms. M. Molote.</w:t>
      </w:r>
    </w:p>
    <w:p w14:paraId="14B9D269" w14:textId="77777777" w:rsidR="004A708C" w:rsidRPr="00F27593" w:rsidRDefault="004A708C" w:rsidP="004A708C">
      <w:pPr>
        <w:spacing w:after="0"/>
        <w:jc w:val="both"/>
        <w:rPr>
          <w:rFonts w:ascii="Arial" w:eastAsia="Calibri" w:hAnsi="Arial" w:cs="Arial"/>
        </w:rPr>
      </w:pPr>
    </w:p>
    <w:p w14:paraId="34A783BF" w14:textId="2F2A9BE3" w:rsidR="00F816EF" w:rsidRPr="008859C9" w:rsidRDefault="008859C9" w:rsidP="008859C9">
      <w:pPr>
        <w:tabs>
          <w:tab w:val="left" w:pos="720"/>
        </w:tabs>
        <w:jc w:val="both"/>
        <w:rPr>
          <w:rFonts w:ascii="Arial" w:eastAsia="Arial Unicode MS" w:hAnsi="Arial" w:cs="Arial"/>
        </w:rPr>
      </w:pPr>
      <w:r>
        <w:rPr>
          <w:rFonts w:ascii="Arial" w:eastAsia="Arial Unicode MS" w:hAnsi="Arial" w:cs="Arial"/>
          <w:b/>
        </w:rPr>
        <w:t xml:space="preserve">12. </w:t>
      </w:r>
      <w:r>
        <w:rPr>
          <w:rFonts w:ascii="Arial" w:eastAsia="Arial Unicode MS" w:hAnsi="Arial" w:cs="Arial"/>
          <w:b/>
        </w:rPr>
        <w:tab/>
      </w:r>
      <w:r w:rsidR="00F816EF" w:rsidRPr="008859C9">
        <w:rPr>
          <w:rFonts w:ascii="Arial" w:eastAsia="Arial Unicode MS" w:hAnsi="Arial" w:cs="Arial"/>
          <w:b/>
        </w:rPr>
        <w:t>ADOPTION OF THE REPORT</w:t>
      </w:r>
      <w:r w:rsidR="00F816EF" w:rsidRPr="008859C9">
        <w:rPr>
          <w:rFonts w:ascii="Arial" w:eastAsia="Arial Unicode MS" w:hAnsi="Arial" w:cs="Arial"/>
        </w:rPr>
        <w:t xml:space="preserve"> </w:t>
      </w:r>
    </w:p>
    <w:p w14:paraId="19760DE8" w14:textId="61F642C3" w:rsidR="00F816EF" w:rsidRPr="00F27593" w:rsidRDefault="00F816EF" w:rsidP="004A708C">
      <w:pPr>
        <w:jc w:val="both"/>
        <w:rPr>
          <w:rFonts w:ascii="Arial" w:eastAsia="Arial Unicode MS" w:hAnsi="Arial" w:cs="Arial"/>
        </w:rPr>
      </w:pPr>
      <w:r w:rsidRPr="00F27593">
        <w:rPr>
          <w:rFonts w:ascii="Arial" w:eastAsia="Arial Unicode MS" w:hAnsi="Arial" w:cs="Arial"/>
        </w:rPr>
        <w:t xml:space="preserve">The </w:t>
      </w:r>
      <w:r w:rsidR="00300CB6" w:rsidRPr="00F27593">
        <w:rPr>
          <w:rFonts w:ascii="Arial" w:eastAsia="Arial Unicode MS" w:hAnsi="Arial" w:cs="Arial"/>
          <w:lang w:val="en-GB"/>
        </w:rPr>
        <w:t xml:space="preserve">CoGTA, Research and Development </w:t>
      </w:r>
      <w:r w:rsidR="0031341E" w:rsidRPr="00F27593">
        <w:rPr>
          <w:rFonts w:ascii="Arial" w:eastAsia="Arial Unicode MS" w:hAnsi="Arial" w:cs="Arial"/>
          <w:lang w:val="en-GB"/>
        </w:rPr>
        <w:t xml:space="preserve">&amp; e-Government </w:t>
      </w:r>
      <w:r w:rsidRPr="00F27593">
        <w:rPr>
          <w:rFonts w:ascii="Arial" w:eastAsia="Arial Unicode MS" w:hAnsi="Arial" w:cs="Arial"/>
        </w:rPr>
        <w:t xml:space="preserve">Portfolio Committee unanimously adopted the FIS Report on </w:t>
      </w:r>
      <w:r w:rsidR="00F825E2" w:rsidRPr="00F27593">
        <w:rPr>
          <w:rFonts w:ascii="Arial" w:eastAsia="Arial Unicode MS" w:hAnsi="Arial" w:cs="Arial"/>
          <w:i/>
          <w:iCs/>
        </w:rPr>
        <w:t>“</w:t>
      </w:r>
      <w:r w:rsidR="00F825E2" w:rsidRPr="00F27593">
        <w:rPr>
          <w:rFonts w:ascii="Arial" w:eastAsia="Arial Unicode MS" w:hAnsi="Arial" w:cs="Arial"/>
          <w:b/>
          <w:bCs/>
          <w:i/>
          <w:iCs/>
        </w:rPr>
        <w:t>How has the Gauteng Department of e-Government addressed duplications of ICT infrastructure between local and provincial spheres of government in accelerating broadband connectivity</w:t>
      </w:r>
      <w:r w:rsidR="00F825E2" w:rsidRPr="00F27593">
        <w:rPr>
          <w:rFonts w:ascii="Arial" w:eastAsia="Arial Unicode MS" w:hAnsi="Arial" w:cs="Arial"/>
          <w:b/>
          <w:bCs/>
        </w:rPr>
        <w:t xml:space="preserve">” </w:t>
      </w:r>
      <w:r w:rsidRPr="00F27593">
        <w:rPr>
          <w:rFonts w:ascii="Arial" w:eastAsia="Arial Unicode MS" w:hAnsi="Arial" w:cs="Arial"/>
        </w:rPr>
        <w:t xml:space="preserve">emanating from the </w:t>
      </w:r>
      <w:r w:rsidR="00F825E2" w:rsidRPr="00F27593">
        <w:rPr>
          <w:rFonts w:ascii="Arial" w:eastAsia="Arial Unicode MS" w:hAnsi="Arial" w:cs="Arial"/>
        </w:rPr>
        <w:t>Budget</w:t>
      </w:r>
      <w:r w:rsidRPr="00F27593">
        <w:rPr>
          <w:rFonts w:ascii="Arial" w:eastAsia="Arial Unicode MS" w:hAnsi="Arial" w:cs="Arial"/>
        </w:rPr>
        <w:t xml:space="preserve"> Report Vote 1</w:t>
      </w:r>
      <w:r w:rsidR="00587085" w:rsidRPr="00F27593">
        <w:rPr>
          <w:rFonts w:ascii="Arial" w:eastAsia="Arial Unicode MS" w:hAnsi="Arial" w:cs="Arial"/>
        </w:rPr>
        <w:t>3</w:t>
      </w:r>
      <w:r w:rsidRPr="00F27593">
        <w:rPr>
          <w:rFonts w:ascii="Arial" w:eastAsia="Arial Unicode MS" w:hAnsi="Arial" w:cs="Arial"/>
        </w:rPr>
        <w:t xml:space="preserve"> for the 20</w:t>
      </w:r>
      <w:r w:rsidR="00587085" w:rsidRPr="00F27593">
        <w:rPr>
          <w:rFonts w:ascii="Arial" w:eastAsia="Arial Unicode MS" w:hAnsi="Arial" w:cs="Arial"/>
        </w:rPr>
        <w:t>22</w:t>
      </w:r>
      <w:r w:rsidRPr="00F27593">
        <w:rPr>
          <w:rFonts w:ascii="Arial" w:eastAsia="Arial Unicode MS" w:hAnsi="Arial" w:cs="Arial"/>
        </w:rPr>
        <w:t>/2</w:t>
      </w:r>
      <w:r w:rsidR="00587085" w:rsidRPr="00F27593">
        <w:rPr>
          <w:rFonts w:ascii="Arial" w:eastAsia="Arial Unicode MS" w:hAnsi="Arial" w:cs="Arial"/>
        </w:rPr>
        <w:t>3</w:t>
      </w:r>
      <w:r w:rsidRPr="00F27593">
        <w:rPr>
          <w:rFonts w:ascii="Arial" w:eastAsia="Arial Unicode MS" w:hAnsi="Arial" w:cs="Arial"/>
        </w:rPr>
        <w:t xml:space="preserve"> financial year. </w:t>
      </w:r>
      <w:r w:rsidRPr="00F27593">
        <w:rPr>
          <w:rFonts w:ascii="Arial" w:hAnsi="Arial" w:cs="Arial"/>
        </w:rPr>
        <w:t xml:space="preserve">In accordance with </w:t>
      </w:r>
      <w:r w:rsidR="00587085" w:rsidRPr="00F27593">
        <w:rPr>
          <w:rFonts w:ascii="Arial" w:hAnsi="Arial" w:cs="Arial"/>
        </w:rPr>
        <w:t xml:space="preserve">Rule 117 </w:t>
      </w:r>
      <w:r w:rsidRPr="00F27593">
        <w:rPr>
          <w:rFonts w:ascii="Arial" w:hAnsi="Arial" w:cs="Arial"/>
        </w:rPr>
        <w:t xml:space="preserve">(2)(c) read together with Rule 165, </w:t>
      </w:r>
      <w:r w:rsidRPr="00F27593">
        <w:rPr>
          <w:rFonts w:ascii="Arial" w:eastAsia="Arial Unicode MS" w:hAnsi="Arial" w:cs="Arial"/>
        </w:rPr>
        <w:t xml:space="preserve">the Committee hereby recommends that this report be adopted by the House, </w:t>
      </w:r>
      <w:r w:rsidR="00587085" w:rsidRPr="00F27593">
        <w:rPr>
          <w:rFonts w:ascii="Arial" w:eastAsia="Arial Unicode MS" w:hAnsi="Arial" w:cs="Arial"/>
        </w:rPr>
        <w:t>taking into</w:t>
      </w:r>
      <w:r w:rsidRPr="00F27593">
        <w:rPr>
          <w:rFonts w:ascii="Arial" w:eastAsia="Arial Unicode MS" w:hAnsi="Arial" w:cs="Arial"/>
        </w:rPr>
        <w:t xml:space="preserve"> account concerns and proposed recommendations made in this report.</w:t>
      </w:r>
    </w:p>
    <w:sectPr w:rsidR="00F816EF" w:rsidRPr="00F27593" w:rsidSect="00007A00">
      <w:footerReference w:type="default" r:id="rId13"/>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8EB2" w14:textId="77777777" w:rsidR="00F30BE4" w:rsidRDefault="00F30BE4" w:rsidP="00A87770">
      <w:pPr>
        <w:spacing w:after="0" w:line="240" w:lineRule="auto"/>
      </w:pPr>
      <w:r>
        <w:separator/>
      </w:r>
    </w:p>
  </w:endnote>
  <w:endnote w:type="continuationSeparator" w:id="0">
    <w:p w14:paraId="277AD417" w14:textId="77777777" w:rsidR="00F30BE4" w:rsidRDefault="00F30BE4"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81A1" w14:textId="14BA6630" w:rsidR="009F6566" w:rsidRPr="00C145C4" w:rsidRDefault="0043635E" w:rsidP="00075BFC">
    <w:pPr>
      <w:pStyle w:val="Footer"/>
      <w:tabs>
        <w:tab w:val="left" w:pos="7430"/>
      </w:tabs>
      <w:rPr>
        <w:rFonts w:ascii="Arial Narrow" w:hAnsi="Arial Narrow"/>
        <w:sz w:val="16"/>
        <w:szCs w:val="16"/>
      </w:rPr>
    </w:pPr>
    <w:r>
      <w:rPr>
        <w:rFonts w:ascii="Arial Narrow" w:hAnsi="Arial Narrow"/>
        <w:sz w:val="16"/>
        <w:szCs w:val="16"/>
      </w:rPr>
      <w:t>CoGTA, e-Government</w:t>
    </w:r>
    <w:r w:rsidR="00B9710A">
      <w:rPr>
        <w:rFonts w:ascii="Arial Narrow" w:hAnsi="Arial Narrow"/>
        <w:sz w:val="16"/>
        <w:szCs w:val="16"/>
      </w:rPr>
      <w:t xml:space="preserve"> &amp;</w:t>
    </w:r>
    <w:r w:rsidR="00F93646">
      <w:rPr>
        <w:rFonts w:ascii="Arial Narrow" w:hAnsi="Arial Narrow"/>
        <w:sz w:val="16"/>
        <w:szCs w:val="16"/>
      </w:rPr>
      <w:t xml:space="preserve"> Research and Development</w:t>
    </w:r>
    <w:r w:rsidR="007654A6" w:rsidRPr="00C145C4">
      <w:rPr>
        <w:rFonts w:ascii="Arial Narrow" w:hAnsi="Arial Narrow"/>
        <w:sz w:val="16"/>
        <w:szCs w:val="16"/>
      </w:rPr>
      <w:t xml:space="preserve"> Portfolio </w:t>
    </w:r>
    <w:r w:rsidR="009F6566" w:rsidRPr="00C145C4">
      <w:rPr>
        <w:rFonts w:ascii="Arial Narrow" w:hAnsi="Arial Narrow"/>
        <w:sz w:val="16"/>
        <w:szCs w:val="16"/>
      </w:rPr>
      <w:t>Committee FIS Report</w:t>
    </w:r>
    <w:r w:rsidR="009F6566" w:rsidRPr="00C145C4">
      <w:rPr>
        <w:rFonts w:ascii="Arial Narrow" w:hAnsi="Arial Narrow"/>
        <w:sz w:val="16"/>
        <w:szCs w:val="16"/>
      </w:rPr>
      <w:tab/>
      <w:t xml:space="preserve">        </w:t>
    </w:r>
    <w:r w:rsidR="009F6566" w:rsidRPr="00C145C4">
      <w:rPr>
        <w:rFonts w:ascii="Arial Narrow" w:hAnsi="Arial Narrow"/>
        <w:sz w:val="16"/>
        <w:szCs w:val="16"/>
      </w:rPr>
      <w:tab/>
      <w:t xml:space="preserve">  </w:t>
    </w:r>
    <w:sdt>
      <w:sdtPr>
        <w:rPr>
          <w:rFonts w:ascii="Arial Narrow" w:hAnsi="Arial Narrow"/>
          <w:sz w:val="16"/>
          <w:szCs w:val="16"/>
        </w:rPr>
        <w:id w:val="2313826"/>
        <w:docPartObj>
          <w:docPartGallery w:val="Page Numbers (Bottom of Page)"/>
          <w:docPartUnique/>
        </w:docPartObj>
      </w:sdtPr>
      <w:sdtContent>
        <w:sdt>
          <w:sdtPr>
            <w:rPr>
              <w:rFonts w:ascii="Arial Narrow" w:hAnsi="Arial Narrow"/>
              <w:sz w:val="16"/>
              <w:szCs w:val="16"/>
            </w:rPr>
            <w:id w:val="565050523"/>
            <w:docPartObj>
              <w:docPartGallery w:val="Page Numbers (Top of Page)"/>
              <w:docPartUnique/>
            </w:docPartObj>
          </w:sdtPr>
          <w:sdtContent>
            <w:r w:rsidR="009F6566" w:rsidRPr="00C145C4">
              <w:rPr>
                <w:rFonts w:ascii="Arial Narrow" w:hAnsi="Arial Narrow"/>
                <w:sz w:val="16"/>
                <w:szCs w:val="16"/>
              </w:rPr>
              <w:t xml:space="preserve">Page </w:t>
            </w:r>
            <w:r w:rsidR="009F6566" w:rsidRPr="00C145C4">
              <w:rPr>
                <w:rFonts w:ascii="Arial Narrow" w:hAnsi="Arial Narrow"/>
                <w:b/>
                <w:sz w:val="16"/>
                <w:szCs w:val="16"/>
              </w:rPr>
              <w:fldChar w:fldCharType="begin"/>
            </w:r>
            <w:r w:rsidR="009F6566" w:rsidRPr="00C145C4">
              <w:rPr>
                <w:rFonts w:ascii="Arial Narrow" w:hAnsi="Arial Narrow"/>
                <w:b/>
                <w:sz w:val="16"/>
                <w:szCs w:val="16"/>
              </w:rPr>
              <w:instrText xml:space="preserve"> PAGE </w:instrText>
            </w:r>
            <w:r w:rsidR="009F6566" w:rsidRPr="00C145C4">
              <w:rPr>
                <w:rFonts w:ascii="Arial Narrow" w:hAnsi="Arial Narrow"/>
                <w:b/>
                <w:sz w:val="16"/>
                <w:szCs w:val="16"/>
              </w:rPr>
              <w:fldChar w:fldCharType="separate"/>
            </w:r>
            <w:r w:rsidR="009F6566" w:rsidRPr="00C145C4">
              <w:rPr>
                <w:rFonts w:ascii="Arial Narrow" w:hAnsi="Arial Narrow"/>
                <w:b/>
                <w:noProof/>
                <w:sz w:val="16"/>
                <w:szCs w:val="16"/>
              </w:rPr>
              <w:t>10</w:t>
            </w:r>
            <w:r w:rsidR="009F6566" w:rsidRPr="00C145C4">
              <w:rPr>
                <w:rFonts w:ascii="Arial Narrow" w:hAnsi="Arial Narrow"/>
                <w:b/>
                <w:sz w:val="16"/>
                <w:szCs w:val="16"/>
              </w:rPr>
              <w:fldChar w:fldCharType="end"/>
            </w:r>
            <w:r w:rsidR="009F6566" w:rsidRPr="00C145C4">
              <w:rPr>
                <w:rFonts w:ascii="Arial Narrow" w:hAnsi="Arial Narrow"/>
                <w:sz w:val="16"/>
                <w:szCs w:val="16"/>
              </w:rPr>
              <w:t xml:space="preserve"> of </w:t>
            </w:r>
            <w:r w:rsidR="009F6566" w:rsidRPr="00C145C4">
              <w:rPr>
                <w:rFonts w:ascii="Arial Narrow" w:hAnsi="Arial Narrow"/>
                <w:b/>
                <w:sz w:val="16"/>
                <w:szCs w:val="16"/>
              </w:rPr>
              <w:fldChar w:fldCharType="begin"/>
            </w:r>
            <w:r w:rsidR="009F6566" w:rsidRPr="00C145C4">
              <w:rPr>
                <w:rFonts w:ascii="Arial Narrow" w:hAnsi="Arial Narrow"/>
                <w:b/>
                <w:sz w:val="16"/>
                <w:szCs w:val="16"/>
              </w:rPr>
              <w:instrText xml:space="preserve"> NUMPAGES  </w:instrText>
            </w:r>
            <w:r w:rsidR="009F6566" w:rsidRPr="00C145C4">
              <w:rPr>
                <w:rFonts w:ascii="Arial Narrow" w:hAnsi="Arial Narrow"/>
                <w:b/>
                <w:sz w:val="16"/>
                <w:szCs w:val="16"/>
              </w:rPr>
              <w:fldChar w:fldCharType="separate"/>
            </w:r>
            <w:r w:rsidR="009F6566" w:rsidRPr="00C145C4">
              <w:rPr>
                <w:rFonts w:ascii="Arial Narrow" w:hAnsi="Arial Narrow"/>
                <w:b/>
                <w:noProof/>
                <w:sz w:val="16"/>
                <w:szCs w:val="16"/>
              </w:rPr>
              <w:t>11</w:t>
            </w:r>
            <w:r w:rsidR="009F6566" w:rsidRPr="00C145C4">
              <w:rPr>
                <w:rFonts w:ascii="Arial Narrow" w:hAnsi="Arial Narrow"/>
                <w:b/>
                <w:sz w:val="16"/>
                <w:szCs w:val="16"/>
              </w:rPr>
              <w:fldChar w:fldCharType="end"/>
            </w:r>
          </w:sdtContent>
        </w:sdt>
      </w:sdtContent>
    </w:sdt>
  </w:p>
  <w:p w14:paraId="58F8D6F4" w14:textId="77777777" w:rsidR="009F6566" w:rsidRDefault="009F6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8DBD" w14:textId="77777777" w:rsidR="00F30BE4" w:rsidRDefault="00F30BE4" w:rsidP="00A87770">
      <w:pPr>
        <w:spacing w:after="0" w:line="240" w:lineRule="auto"/>
      </w:pPr>
      <w:r>
        <w:separator/>
      </w:r>
    </w:p>
  </w:footnote>
  <w:footnote w:type="continuationSeparator" w:id="0">
    <w:p w14:paraId="19E2794E" w14:textId="77777777" w:rsidR="00F30BE4" w:rsidRDefault="00F30BE4" w:rsidP="00A87770">
      <w:pPr>
        <w:spacing w:after="0" w:line="240" w:lineRule="auto"/>
      </w:pPr>
      <w:r>
        <w:continuationSeparator/>
      </w:r>
    </w:p>
  </w:footnote>
  <w:footnote w:id="1">
    <w:p w14:paraId="4070E396" w14:textId="77777777" w:rsidR="003E46DB" w:rsidRPr="008D0F81" w:rsidRDefault="003E46DB" w:rsidP="003E46DB">
      <w:pPr>
        <w:pStyle w:val="FootnoteText"/>
        <w:rPr>
          <w:lang w:val="en-US"/>
        </w:rPr>
      </w:pPr>
      <w:r>
        <w:rPr>
          <w:rStyle w:val="FootnoteReference"/>
        </w:rPr>
        <w:footnoteRef/>
      </w:r>
      <w:r>
        <w:t xml:space="preserve"> </w:t>
      </w:r>
      <w:r>
        <w:rPr>
          <w:lang w:val="en-US"/>
        </w:rPr>
        <w:t>South African National Development Plan 2030</w:t>
      </w:r>
    </w:p>
  </w:footnote>
  <w:footnote w:id="2">
    <w:p w14:paraId="45D7CA48" w14:textId="77777777" w:rsidR="003E46DB" w:rsidRPr="008D0F81" w:rsidRDefault="003E46DB" w:rsidP="003E46DB">
      <w:pPr>
        <w:pStyle w:val="FootnoteText"/>
        <w:rPr>
          <w:lang w:val="en-US"/>
        </w:rPr>
      </w:pPr>
      <w:r>
        <w:rPr>
          <w:rStyle w:val="FootnoteReference"/>
        </w:rPr>
        <w:footnoteRef/>
      </w:r>
      <w:r>
        <w:t xml:space="preserve"> </w:t>
      </w:r>
      <w:r>
        <w:rPr>
          <w:lang w:val="en-US"/>
        </w:rPr>
        <w:t>Presidential Infrastructure Coordination Commission</w:t>
      </w:r>
    </w:p>
  </w:footnote>
  <w:footnote w:id="3">
    <w:p w14:paraId="02780F5E" w14:textId="77777777" w:rsidR="003E46DB" w:rsidRPr="008D0F81" w:rsidRDefault="003E46DB" w:rsidP="003E46DB">
      <w:pPr>
        <w:pStyle w:val="FootnoteText"/>
        <w:rPr>
          <w:lang w:val="en-US"/>
        </w:rPr>
      </w:pPr>
      <w:r>
        <w:rPr>
          <w:rStyle w:val="FootnoteReference"/>
        </w:rPr>
        <w:footnoteRef/>
      </w:r>
      <w:r>
        <w:t xml:space="preserve"> </w:t>
      </w:r>
      <w:r>
        <w:rPr>
          <w:lang w:val="en-US"/>
        </w:rPr>
        <w:t>South Africa Connect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C3E"/>
    <w:multiLevelType w:val="hybridMultilevel"/>
    <w:tmpl w:val="B8425192"/>
    <w:lvl w:ilvl="0" w:tplc="AA4A7FD4">
      <w:start w:val="1"/>
      <w:numFmt w:val="bullet"/>
      <w:lvlText w:val="•"/>
      <w:lvlJc w:val="left"/>
      <w:pPr>
        <w:tabs>
          <w:tab w:val="num" w:pos="720"/>
        </w:tabs>
        <w:ind w:left="720" w:hanging="360"/>
      </w:pPr>
      <w:rPr>
        <w:rFonts w:ascii="Times New Roman" w:hAnsi="Times New Roman" w:hint="default"/>
      </w:rPr>
    </w:lvl>
    <w:lvl w:ilvl="1" w:tplc="4A7E189C" w:tentative="1">
      <w:start w:val="1"/>
      <w:numFmt w:val="bullet"/>
      <w:lvlText w:val="•"/>
      <w:lvlJc w:val="left"/>
      <w:pPr>
        <w:tabs>
          <w:tab w:val="num" w:pos="1440"/>
        </w:tabs>
        <w:ind w:left="1440" w:hanging="360"/>
      </w:pPr>
      <w:rPr>
        <w:rFonts w:ascii="Times New Roman" w:hAnsi="Times New Roman" w:hint="default"/>
      </w:rPr>
    </w:lvl>
    <w:lvl w:ilvl="2" w:tplc="9466B4C4" w:tentative="1">
      <w:start w:val="1"/>
      <w:numFmt w:val="bullet"/>
      <w:lvlText w:val="•"/>
      <w:lvlJc w:val="left"/>
      <w:pPr>
        <w:tabs>
          <w:tab w:val="num" w:pos="2160"/>
        </w:tabs>
        <w:ind w:left="2160" w:hanging="360"/>
      </w:pPr>
      <w:rPr>
        <w:rFonts w:ascii="Times New Roman" w:hAnsi="Times New Roman" w:hint="default"/>
      </w:rPr>
    </w:lvl>
    <w:lvl w:ilvl="3" w:tplc="4E9AC7F2" w:tentative="1">
      <w:start w:val="1"/>
      <w:numFmt w:val="bullet"/>
      <w:lvlText w:val="•"/>
      <w:lvlJc w:val="left"/>
      <w:pPr>
        <w:tabs>
          <w:tab w:val="num" w:pos="2880"/>
        </w:tabs>
        <w:ind w:left="2880" w:hanging="360"/>
      </w:pPr>
      <w:rPr>
        <w:rFonts w:ascii="Times New Roman" w:hAnsi="Times New Roman" w:hint="default"/>
      </w:rPr>
    </w:lvl>
    <w:lvl w:ilvl="4" w:tplc="1F08F354" w:tentative="1">
      <w:start w:val="1"/>
      <w:numFmt w:val="bullet"/>
      <w:lvlText w:val="•"/>
      <w:lvlJc w:val="left"/>
      <w:pPr>
        <w:tabs>
          <w:tab w:val="num" w:pos="3600"/>
        </w:tabs>
        <w:ind w:left="3600" w:hanging="360"/>
      </w:pPr>
      <w:rPr>
        <w:rFonts w:ascii="Times New Roman" w:hAnsi="Times New Roman" w:hint="default"/>
      </w:rPr>
    </w:lvl>
    <w:lvl w:ilvl="5" w:tplc="9736656C" w:tentative="1">
      <w:start w:val="1"/>
      <w:numFmt w:val="bullet"/>
      <w:lvlText w:val="•"/>
      <w:lvlJc w:val="left"/>
      <w:pPr>
        <w:tabs>
          <w:tab w:val="num" w:pos="4320"/>
        </w:tabs>
        <w:ind w:left="4320" w:hanging="360"/>
      </w:pPr>
      <w:rPr>
        <w:rFonts w:ascii="Times New Roman" w:hAnsi="Times New Roman" w:hint="default"/>
      </w:rPr>
    </w:lvl>
    <w:lvl w:ilvl="6" w:tplc="5FC43CEE" w:tentative="1">
      <w:start w:val="1"/>
      <w:numFmt w:val="bullet"/>
      <w:lvlText w:val="•"/>
      <w:lvlJc w:val="left"/>
      <w:pPr>
        <w:tabs>
          <w:tab w:val="num" w:pos="5040"/>
        </w:tabs>
        <w:ind w:left="5040" w:hanging="360"/>
      </w:pPr>
      <w:rPr>
        <w:rFonts w:ascii="Times New Roman" w:hAnsi="Times New Roman" w:hint="default"/>
      </w:rPr>
    </w:lvl>
    <w:lvl w:ilvl="7" w:tplc="C25825A2" w:tentative="1">
      <w:start w:val="1"/>
      <w:numFmt w:val="bullet"/>
      <w:lvlText w:val="•"/>
      <w:lvlJc w:val="left"/>
      <w:pPr>
        <w:tabs>
          <w:tab w:val="num" w:pos="5760"/>
        </w:tabs>
        <w:ind w:left="5760" w:hanging="360"/>
      </w:pPr>
      <w:rPr>
        <w:rFonts w:ascii="Times New Roman" w:hAnsi="Times New Roman" w:hint="default"/>
      </w:rPr>
    </w:lvl>
    <w:lvl w:ilvl="8" w:tplc="2F02D9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B84469"/>
    <w:multiLevelType w:val="multilevel"/>
    <w:tmpl w:val="86CEF7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55D78A6"/>
    <w:multiLevelType w:val="multilevel"/>
    <w:tmpl w:val="012A139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64511"/>
    <w:multiLevelType w:val="multilevel"/>
    <w:tmpl w:val="50F2BA6C"/>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ascii="Arial" w:eastAsia="Arial" w:hAnsi="Arial" w:cs="Arial" w:hint="default"/>
        <w:color w:val="000000" w:themeColor="dark1"/>
      </w:rPr>
    </w:lvl>
    <w:lvl w:ilvl="2">
      <w:start w:val="1"/>
      <w:numFmt w:val="decimal"/>
      <w:isLgl/>
      <w:lvlText w:val="%1.%2.%3"/>
      <w:lvlJc w:val="left"/>
      <w:pPr>
        <w:ind w:left="1080" w:hanging="720"/>
      </w:pPr>
      <w:rPr>
        <w:rFonts w:ascii="Arial" w:eastAsia="Arial" w:hAnsi="Arial" w:cs="Arial" w:hint="default"/>
        <w:color w:val="000000" w:themeColor="dark1"/>
      </w:rPr>
    </w:lvl>
    <w:lvl w:ilvl="3">
      <w:start w:val="1"/>
      <w:numFmt w:val="decimal"/>
      <w:isLgl/>
      <w:lvlText w:val="%1.%2.%3.%4"/>
      <w:lvlJc w:val="left"/>
      <w:pPr>
        <w:ind w:left="1440" w:hanging="1080"/>
      </w:pPr>
      <w:rPr>
        <w:rFonts w:ascii="Arial" w:eastAsia="Arial" w:hAnsi="Arial" w:cs="Arial" w:hint="default"/>
        <w:color w:val="000000" w:themeColor="dark1"/>
      </w:rPr>
    </w:lvl>
    <w:lvl w:ilvl="4">
      <w:start w:val="1"/>
      <w:numFmt w:val="decimal"/>
      <w:isLgl/>
      <w:lvlText w:val="%1.%2.%3.%4.%5"/>
      <w:lvlJc w:val="left"/>
      <w:pPr>
        <w:ind w:left="1800" w:hanging="1440"/>
      </w:pPr>
      <w:rPr>
        <w:rFonts w:ascii="Arial" w:eastAsia="Arial" w:hAnsi="Arial" w:cs="Arial" w:hint="default"/>
        <w:color w:val="000000" w:themeColor="dark1"/>
      </w:rPr>
    </w:lvl>
    <w:lvl w:ilvl="5">
      <w:start w:val="1"/>
      <w:numFmt w:val="decimal"/>
      <w:isLgl/>
      <w:lvlText w:val="%1.%2.%3.%4.%5.%6"/>
      <w:lvlJc w:val="left"/>
      <w:pPr>
        <w:ind w:left="1800" w:hanging="1440"/>
      </w:pPr>
      <w:rPr>
        <w:rFonts w:ascii="Arial" w:eastAsia="Arial" w:hAnsi="Arial" w:cs="Arial" w:hint="default"/>
        <w:color w:val="000000" w:themeColor="dark1"/>
      </w:rPr>
    </w:lvl>
    <w:lvl w:ilvl="6">
      <w:start w:val="1"/>
      <w:numFmt w:val="decimal"/>
      <w:isLgl/>
      <w:lvlText w:val="%1.%2.%3.%4.%5.%6.%7"/>
      <w:lvlJc w:val="left"/>
      <w:pPr>
        <w:ind w:left="2160" w:hanging="1800"/>
      </w:pPr>
      <w:rPr>
        <w:rFonts w:ascii="Arial" w:eastAsia="Arial" w:hAnsi="Arial" w:cs="Arial" w:hint="default"/>
        <w:color w:val="000000" w:themeColor="dark1"/>
      </w:rPr>
    </w:lvl>
    <w:lvl w:ilvl="7">
      <w:start w:val="1"/>
      <w:numFmt w:val="decimal"/>
      <w:isLgl/>
      <w:lvlText w:val="%1.%2.%3.%4.%5.%6.%7.%8"/>
      <w:lvlJc w:val="left"/>
      <w:pPr>
        <w:ind w:left="2520" w:hanging="2160"/>
      </w:pPr>
      <w:rPr>
        <w:rFonts w:ascii="Arial" w:eastAsia="Arial" w:hAnsi="Arial" w:cs="Arial" w:hint="default"/>
        <w:color w:val="000000" w:themeColor="dark1"/>
      </w:rPr>
    </w:lvl>
    <w:lvl w:ilvl="8">
      <w:start w:val="1"/>
      <w:numFmt w:val="decimal"/>
      <w:isLgl/>
      <w:lvlText w:val="%1.%2.%3.%4.%5.%6.%7.%8.%9"/>
      <w:lvlJc w:val="left"/>
      <w:pPr>
        <w:ind w:left="2520" w:hanging="2160"/>
      </w:pPr>
      <w:rPr>
        <w:rFonts w:ascii="Arial" w:eastAsia="Arial" w:hAnsi="Arial" w:cs="Arial" w:hint="default"/>
        <w:color w:val="000000" w:themeColor="dark1"/>
      </w:rPr>
    </w:lvl>
  </w:abstractNum>
  <w:abstractNum w:abstractNumId="4" w15:restartNumberingAfterBreak="0">
    <w:nsid w:val="0E88233B"/>
    <w:multiLevelType w:val="multilevel"/>
    <w:tmpl w:val="73E0FAE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7433DA"/>
    <w:multiLevelType w:val="hybridMultilevel"/>
    <w:tmpl w:val="0E9E3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2F37ED"/>
    <w:multiLevelType w:val="hybridMultilevel"/>
    <w:tmpl w:val="77ECF6D2"/>
    <w:lvl w:ilvl="0" w:tplc="88E2E900">
      <w:start w:val="1"/>
      <w:numFmt w:val="bullet"/>
      <w:lvlText w:val="•"/>
      <w:lvlJc w:val="left"/>
      <w:pPr>
        <w:tabs>
          <w:tab w:val="num" w:pos="720"/>
        </w:tabs>
        <w:ind w:left="720" w:hanging="360"/>
      </w:pPr>
      <w:rPr>
        <w:rFonts w:ascii="Arial" w:hAnsi="Arial" w:hint="default"/>
      </w:rPr>
    </w:lvl>
    <w:lvl w:ilvl="1" w:tplc="3F3688F0" w:tentative="1">
      <w:start w:val="1"/>
      <w:numFmt w:val="bullet"/>
      <w:lvlText w:val="•"/>
      <w:lvlJc w:val="left"/>
      <w:pPr>
        <w:tabs>
          <w:tab w:val="num" w:pos="1440"/>
        </w:tabs>
        <w:ind w:left="1440" w:hanging="360"/>
      </w:pPr>
      <w:rPr>
        <w:rFonts w:ascii="Arial" w:hAnsi="Arial" w:hint="default"/>
      </w:rPr>
    </w:lvl>
    <w:lvl w:ilvl="2" w:tplc="FCD66154" w:tentative="1">
      <w:start w:val="1"/>
      <w:numFmt w:val="bullet"/>
      <w:lvlText w:val="•"/>
      <w:lvlJc w:val="left"/>
      <w:pPr>
        <w:tabs>
          <w:tab w:val="num" w:pos="2160"/>
        </w:tabs>
        <w:ind w:left="2160" w:hanging="360"/>
      </w:pPr>
      <w:rPr>
        <w:rFonts w:ascii="Arial" w:hAnsi="Arial" w:hint="default"/>
      </w:rPr>
    </w:lvl>
    <w:lvl w:ilvl="3" w:tplc="66AEA398" w:tentative="1">
      <w:start w:val="1"/>
      <w:numFmt w:val="bullet"/>
      <w:lvlText w:val="•"/>
      <w:lvlJc w:val="left"/>
      <w:pPr>
        <w:tabs>
          <w:tab w:val="num" w:pos="2880"/>
        </w:tabs>
        <w:ind w:left="2880" w:hanging="360"/>
      </w:pPr>
      <w:rPr>
        <w:rFonts w:ascii="Arial" w:hAnsi="Arial" w:hint="default"/>
      </w:rPr>
    </w:lvl>
    <w:lvl w:ilvl="4" w:tplc="AE56CBFA" w:tentative="1">
      <w:start w:val="1"/>
      <w:numFmt w:val="bullet"/>
      <w:lvlText w:val="•"/>
      <w:lvlJc w:val="left"/>
      <w:pPr>
        <w:tabs>
          <w:tab w:val="num" w:pos="3600"/>
        </w:tabs>
        <w:ind w:left="3600" w:hanging="360"/>
      </w:pPr>
      <w:rPr>
        <w:rFonts w:ascii="Arial" w:hAnsi="Arial" w:hint="default"/>
      </w:rPr>
    </w:lvl>
    <w:lvl w:ilvl="5" w:tplc="EF6ECFF2" w:tentative="1">
      <w:start w:val="1"/>
      <w:numFmt w:val="bullet"/>
      <w:lvlText w:val="•"/>
      <w:lvlJc w:val="left"/>
      <w:pPr>
        <w:tabs>
          <w:tab w:val="num" w:pos="4320"/>
        </w:tabs>
        <w:ind w:left="4320" w:hanging="360"/>
      </w:pPr>
      <w:rPr>
        <w:rFonts w:ascii="Arial" w:hAnsi="Arial" w:hint="default"/>
      </w:rPr>
    </w:lvl>
    <w:lvl w:ilvl="6" w:tplc="2006CE5A" w:tentative="1">
      <w:start w:val="1"/>
      <w:numFmt w:val="bullet"/>
      <w:lvlText w:val="•"/>
      <w:lvlJc w:val="left"/>
      <w:pPr>
        <w:tabs>
          <w:tab w:val="num" w:pos="5040"/>
        </w:tabs>
        <w:ind w:left="5040" w:hanging="360"/>
      </w:pPr>
      <w:rPr>
        <w:rFonts w:ascii="Arial" w:hAnsi="Arial" w:hint="default"/>
      </w:rPr>
    </w:lvl>
    <w:lvl w:ilvl="7" w:tplc="C868ED10" w:tentative="1">
      <w:start w:val="1"/>
      <w:numFmt w:val="bullet"/>
      <w:lvlText w:val="•"/>
      <w:lvlJc w:val="left"/>
      <w:pPr>
        <w:tabs>
          <w:tab w:val="num" w:pos="5760"/>
        </w:tabs>
        <w:ind w:left="5760" w:hanging="360"/>
      </w:pPr>
      <w:rPr>
        <w:rFonts w:ascii="Arial" w:hAnsi="Arial" w:hint="default"/>
      </w:rPr>
    </w:lvl>
    <w:lvl w:ilvl="8" w:tplc="2E5A8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74350"/>
    <w:multiLevelType w:val="hybridMultilevel"/>
    <w:tmpl w:val="3FC6005A"/>
    <w:lvl w:ilvl="0" w:tplc="E2CE92B2">
      <w:start w:val="1"/>
      <w:numFmt w:val="bullet"/>
      <w:lvlText w:val="•"/>
      <w:lvlJc w:val="left"/>
      <w:pPr>
        <w:tabs>
          <w:tab w:val="num" w:pos="720"/>
        </w:tabs>
        <w:ind w:left="720" w:hanging="360"/>
      </w:pPr>
      <w:rPr>
        <w:rFonts w:ascii="Arial" w:hAnsi="Arial" w:hint="default"/>
      </w:rPr>
    </w:lvl>
    <w:lvl w:ilvl="1" w:tplc="39ACE7AC" w:tentative="1">
      <w:start w:val="1"/>
      <w:numFmt w:val="bullet"/>
      <w:lvlText w:val="•"/>
      <w:lvlJc w:val="left"/>
      <w:pPr>
        <w:tabs>
          <w:tab w:val="num" w:pos="1440"/>
        </w:tabs>
        <w:ind w:left="1440" w:hanging="360"/>
      </w:pPr>
      <w:rPr>
        <w:rFonts w:ascii="Arial" w:hAnsi="Arial" w:hint="default"/>
      </w:rPr>
    </w:lvl>
    <w:lvl w:ilvl="2" w:tplc="438236B2" w:tentative="1">
      <w:start w:val="1"/>
      <w:numFmt w:val="bullet"/>
      <w:lvlText w:val="•"/>
      <w:lvlJc w:val="left"/>
      <w:pPr>
        <w:tabs>
          <w:tab w:val="num" w:pos="2160"/>
        </w:tabs>
        <w:ind w:left="2160" w:hanging="360"/>
      </w:pPr>
      <w:rPr>
        <w:rFonts w:ascii="Arial" w:hAnsi="Arial" w:hint="default"/>
      </w:rPr>
    </w:lvl>
    <w:lvl w:ilvl="3" w:tplc="BB008692" w:tentative="1">
      <w:start w:val="1"/>
      <w:numFmt w:val="bullet"/>
      <w:lvlText w:val="•"/>
      <w:lvlJc w:val="left"/>
      <w:pPr>
        <w:tabs>
          <w:tab w:val="num" w:pos="2880"/>
        </w:tabs>
        <w:ind w:left="2880" w:hanging="360"/>
      </w:pPr>
      <w:rPr>
        <w:rFonts w:ascii="Arial" w:hAnsi="Arial" w:hint="default"/>
      </w:rPr>
    </w:lvl>
    <w:lvl w:ilvl="4" w:tplc="2334DCC2" w:tentative="1">
      <w:start w:val="1"/>
      <w:numFmt w:val="bullet"/>
      <w:lvlText w:val="•"/>
      <w:lvlJc w:val="left"/>
      <w:pPr>
        <w:tabs>
          <w:tab w:val="num" w:pos="3600"/>
        </w:tabs>
        <w:ind w:left="3600" w:hanging="360"/>
      </w:pPr>
      <w:rPr>
        <w:rFonts w:ascii="Arial" w:hAnsi="Arial" w:hint="default"/>
      </w:rPr>
    </w:lvl>
    <w:lvl w:ilvl="5" w:tplc="7BB41668" w:tentative="1">
      <w:start w:val="1"/>
      <w:numFmt w:val="bullet"/>
      <w:lvlText w:val="•"/>
      <w:lvlJc w:val="left"/>
      <w:pPr>
        <w:tabs>
          <w:tab w:val="num" w:pos="4320"/>
        </w:tabs>
        <w:ind w:left="4320" w:hanging="360"/>
      </w:pPr>
      <w:rPr>
        <w:rFonts w:ascii="Arial" w:hAnsi="Arial" w:hint="default"/>
      </w:rPr>
    </w:lvl>
    <w:lvl w:ilvl="6" w:tplc="04DA6F36" w:tentative="1">
      <w:start w:val="1"/>
      <w:numFmt w:val="bullet"/>
      <w:lvlText w:val="•"/>
      <w:lvlJc w:val="left"/>
      <w:pPr>
        <w:tabs>
          <w:tab w:val="num" w:pos="5040"/>
        </w:tabs>
        <w:ind w:left="5040" w:hanging="360"/>
      </w:pPr>
      <w:rPr>
        <w:rFonts w:ascii="Arial" w:hAnsi="Arial" w:hint="default"/>
      </w:rPr>
    </w:lvl>
    <w:lvl w:ilvl="7" w:tplc="E152C5AC" w:tentative="1">
      <w:start w:val="1"/>
      <w:numFmt w:val="bullet"/>
      <w:lvlText w:val="•"/>
      <w:lvlJc w:val="left"/>
      <w:pPr>
        <w:tabs>
          <w:tab w:val="num" w:pos="5760"/>
        </w:tabs>
        <w:ind w:left="5760" w:hanging="360"/>
      </w:pPr>
      <w:rPr>
        <w:rFonts w:ascii="Arial" w:hAnsi="Arial" w:hint="default"/>
      </w:rPr>
    </w:lvl>
    <w:lvl w:ilvl="8" w:tplc="137CFE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0449DF"/>
    <w:multiLevelType w:val="multilevel"/>
    <w:tmpl w:val="840A1DE2"/>
    <w:lvl w:ilvl="0">
      <w:start w:val="1"/>
      <w:numFmt w:val="bullet"/>
      <w:lvlText w:val=""/>
      <w:lvlJc w:val="left"/>
      <w:pPr>
        <w:tabs>
          <w:tab w:val="num" w:pos="720"/>
        </w:tabs>
        <w:ind w:left="720" w:hanging="360"/>
      </w:pPr>
      <w:rPr>
        <w:rFonts w:ascii="Wingdings" w:hAnsi="Wingdings" w:hint="default"/>
        <w:sz w:val="20"/>
      </w:rPr>
    </w:lvl>
    <w:lvl w:ilvl="1">
      <w:start w:val="8"/>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708C7"/>
    <w:multiLevelType w:val="multilevel"/>
    <w:tmpl w:val="58AE6232"/>
    <w:lvl w:ilvl="0">
      <w:start w:val="9"/>
      <w:numFmt w:val="decimal"/>
      <w:lvlText w:val="%1."/>
      <w:lvlJc w:val="left"/>
      <w:pPr>
        <w:ind w:left="36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F2F7817"/>
    <w:multiLevelType w:val="hybridMultilevel"/>
    <w:tmpl w:val="A1A4898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18A50C7"/>
    <w:multiLevelType w:val="hybridMultilevel"/>
    <w:tmpl w:val="59302328"/>
    <w:lvl w:ilvl="0" w:tplc="3B6CF0AC">
      <w:start w:val="1"/>
      <w:numFmt w:val="bullet"/>
      <w:lvlText w:val="•"/>
      <w:lvlJc w:val="left"/>
      <w:pPr>
        <w:tabs>
          <w:tab w:val="num" w:pos="720"/>
        </w:tabs>
        <w:ind w:left="720" w:hanging="360"/>
      </w:pPr>
      <w:rPr>
        <w:rFonts w:ascii="Times New Roman" w:hAnsi="Times New Roman" w:hint="default"/>
      </w:rPr>
    </w:lvl>
    <w:lvl w:ilvl="1" w:tplc="A0707100" w:tentative="1">
      <w:start w:val="1"/>
      <w:numFmt w:val="bullet"/>
      <w:lvlText w:val="•"/>
      <w:lvlJc w:val="left"/>
      <w:pPr>
        <w:tabs>
          <w:tab w:val="num" w:pos="1440"/>
        </w:tabs>
        <w:ind w:left="1440" w:hanging="360"/>
      </w:pPr>
      <w:rPr>
        <w:rFonts w:ascii="Times New Roman" w:hAnsi="Times New Roman" w:hint="default"/>
      </w:rPr>
    </w:lvl>
    <w:lvl w:ilvl="2" w:tplc="849AB066" w:tentative="1">
      <w:start w:val="1"/>
      <w:numFmt w:val="bullet"/>
      <w:lvlText w:val="•"/>
      <w:lvlJc w:val="left"/>
      <w:pPr>
        <w:tabs>
          <w:tab w:val="num" w:pos="2160"/>
        </w:tabs>
        <w:ind w:left="2160" w:hanging="360"/>
      </w:pPr>
      <w:rPr>
        <w:rFonts w:ascii="Times New Roman" w:hAnsi="Times New Roman" w:hint="default"/>
      </w:rPr>
    </w:lvl>
    <w:lvl w:ilvl="3" w:tplc="B5C859AC" w:tentative="1">
      <w:start w:val="1"/>
      <w:numFmt w:val="bullet"/>
      <w:lvlText w:val="•"/>
      <w:lvlJc w:val="left"/>
      <w:pPr>
        <w:tabs>
          <w:tab w:val="num" w:pos="2880"/>
        </w:tabs>
        <w:ind w:left="2880" w:hanging="360"/>
      </w:pPr>
      <w:rPr>
        <w:rFonts w:ascii="Times New Roman" w:hAnsi="Times New Roman" w:hint="default"/>
      </w:rPr>
    </w:lvl>
    <w:lvl w:ilvl="4" w:tplc="80326D7A" w:tentative="1">
      <w:start w:val="1"/>
      <w:numFmt w:val="bullet"/>
      <w:lvlText w:val="•"/>
      <w:lvlJc w:val="left"/>
      <w:pPr>
        <w:tabs>
          <w:tab w:val="num" w:pos="3600"/>
        </w:tabs>
        <w:ind w:left="3600" w:hanging="360"/>
      </w:pPr>
      <w:rPr>
        <w:rFonts w:ascii="Times New Roman" w:hAnsi="Times New Roman" w:hint="default"/>
      </w:rPr>
    </w:lvl>
    <w:lvl w:ilvl="5" w:tplc="709EFE54" w:tentative="1">
      <w:start w:val="1"/>
      <w:numFmt w:val="bullet"/>
      <w:lvlText w:val="•"/>
      <w:lvlJc w:val="left"/>
      <w:pPr>
        <w:tabs>
          <w:tab w:val="num" w:pos="4320"/>
        </w:tabs>
        <w:ind w:left="4320" w:hanging="360"/>
      </w:pPr>
      <w:rPr>
        <w:rFonts w:ascii="Times New Roman" w:hAnsi="Times New Roman" w:hint="default"/>
      </w:rPr>
    </w:lvl>
    <w:lvl w:ilvl="6" w:tplc="7DB87A54" w:tentative="1">
      <w:start w:val="1"/>
      <w:numFmt w:val="bullet"/>
      <w:lvlText w:val="•"/>
      <w:lvlJc w:val="left"/>
      <w:pPr>
        <w:tabs>
          <w:tab w:val="num" w:pos="5040"/>
        </w:tabs>
        <w:ind w:left="5040" w:hanging="360"/>
      </w:pPr>
      <w:rPr>
        <w:rFonts w:ascii="Times New Roman" w:hAnsi="Times New Roman" w:hint="default"/>
      </w:rPr>
    </w:lvl>
    <w:lvl w:ilvl="7" w:tplc="66C06194" w:tentative="1">
      <w:start w:val="1"/>
      <w:numFmt w:val="bullet"/>
      <w:lvlText w:val="•"/>
      <w:lvlJc w:val="left"/>
      <w:pPr>
        <w:tabs>
          <w:tab w:val="num" w:pos="5760"/>
        </w:tabs>
        <w:ind w:left="5760" w:hanging="360"/>
      </w:pPr>
      <w:rPr>
        <w:rFonts w:ascii="Times New Roman" w:hAnsi="Times New Roman" w:hint="default"/>
      </w:rPr>
    </w:lvl>
    <w:lvl w:ilvl="8" w:tplc="D2B2A2F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D50E85"/>
    <w:multiLevelType w:val="multilevel"/>
    <w:tmpl w:val="8F20643E"/>
    <w:lvl w:ilvl="0">
      <w:start w:val="10"/>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7F203B"/>
    <w:multiLevelType w:val="multilevel"/>
    <w:tmpl w:val="4F32B4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FD3655"/>
    <w:multiLevelType w:val="hybridMultilevel"/>
    <w:tmpl w:val="4AE0FCA0"/>
    <w:lvl w:ilvl="0" w:tplc="50D8E7CE">
      <w:start w:val="1"/>
      <w:numFmt w:val="bullet"/>
      <w:lvlText w:val="•"/>
      <w:lvlJc w:val="left"/>
      <w:pPr>
        <w:tabs>
          <w:tab w:val="num" w:pos="720"/>
        </w:tabs>
        <w:ind w:left="720" w:hanging="360"/>
      </w:pPr>
      <w:rPr>
        <w:rFonts w:ascii="Arial" w:hAnsi="Arial" w:hint="default"/>
      </w:rPr>
    </w:lvl>
    <w:lvl w:ilvl="1" w:tplc="4C04B72C" w:tentative="1">
      <w:start w:val="1"/>
      <w:numFmt w:val="bullet"/>
      <w:lvlText w:val="•"/>
      <w:lvlJc w:val="left"/>
      <w:pPr>
        <w:tabs>
          <w:tab w:val="num" w:pos="1440"/>
        </w:tabs>
        <w:ind w:left="1440" w:hanging="360"/>
      </w:pPr>
      <w:rPr>
        <w:rFonts w:ascii="Arial" w:hAnsi="Arial" w:hint="default"/>
      </w:rPr>
    </w:lvl>
    <w:lvl w:ilvl="2" w:tplc="8612D67C" w:tentative="1">
      <w:start w:val="1"/>
      <w:numFmt w:val="bullet"/>
      <w:lvlText w:val="•"/>
      <w:lvlJc w:val="left"/>
      <w:pPr>
        <w:tabs>
          <w:tab w:val="num" w:pos="2160"/>
        </w:tabs>
        <w:ind w:left="2160" w:hanging="360"/>
      </w:pPr>
      <w:rPr>
        <w:rFonts w:ascii="Arial" w:hAnsi="Arial" w:hint="default"/>
      </w:rPr>
    </w:lvl>
    <w:lvl w:ilvl="3" w:tplc="E3D60AB8" w:tentative="1">
      <w:start w:val="1"/>
      <w:numFmt w:val="bullet"/>
      <w:lvlText w:val="•"/>
      <w:lvlJc w:val="left"/>
      <w:pPr>
        <w:tabs>
          <w:tab w:val="num" w:pos="2880"/>
        </w:tabs>
        <w:ind w:left="2880" w:hanging="360"/>
      </w:pPr>
      <w:rPr>
        <w:rFonts w:ascii="Arial" w:hAnsi="Arial" w:hint="default"/>
      </w:rPr>
    </w:lvl>
    <w:lvl w:ilvl="4" w:tplc="8BBAE216" w:tentative="1">
      <w:start w:val="1"/>
      <w:numFmt w:val="bullet"/>
      <w:lvlText w:val="•"/>
      <w:lvlJc w:val="left"/>
      <w:pPr>
        <w:tabs>
          <w:tab w:val="num" w:pos="3600"/>
        </w:tabs>
        <w:ind w:left="3600" w:hanging="360"/>
      </w:pPr>
      <w:rPr>
        <w:rFonts w:ascii="Arial" w:hAnsi="Arial" w:hint="default"/>
      </w:rPr>
    </w:lvl>
    <w:lvl w:ilvl="5" w:tplc="F0184884" w:tentative="1">
      <w:start w:val="1"/>
      <w:numFmt w:val="bullet"/>
      <w:lvlText w:val="•"/>
      <w:lvlJc w:val="left"/>
      <w:pPr>
        <w:tabs>
          <w:tab w:val="num" w:pos="4320"/>
        </w:tabs>
        <w:ind w:left="4320" w:hanging="360"/>
      </w:pPr>
      <w:rPr>
        <w:rFonts w:ascii="Arial" w:hAnsi="Arial" w:hint="default"/>
      </w:rPr>
    </w:lvl>
    <w:lvl w:ilvl="6" w:tplc="3D5A0418" w:tentative="1">
      <w:start w:val="1"/>
      <w:numFmt w:val="bullet"/>
      <w:lvlText w:val="•"/>
      <w:lvlJc w:val="left"/>
      <w:pPr>
        <w:tabs>
          <w:tab w:val="num" w:pos="5040"/>
        </w:tabs>
        <w:ind w:left="5040" w:hanging="360"/>
      </w:pPr>
      <w:rPr>
        <w:rFonts w:ascii="Arial" w:hAnsi="Arial" w:hint="default"/>
      </w:rPr>
    </w:lvl>
    <w:lvl w:ilvl="7" w:tplc="45C2922E" w:tentative="1">
      <w:start w:val="1"/>
      <w:numFmt w:val="bullet"/>
      <w:lvlText w:val="•"/>
      <w:lvlJc w:val="left"/>
      <w:pPr>
        <w:tabs>
          <w:tab w:val="num" w:pos="5760"/>
        </w:tabs>
        <w:ind w:left="5760" w:hanging="360"/>
      </w:pPr>
      <w:rPr>
        <w:rFonts w:ascii="Arial" w:hAnsi="Arial" w:hint="default"/>
      </w:rPr>
    </w:lvl>
    <w:lvl w:ilvl="8" w:tplc="8D8CC1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762103"/>
    <w:multiLevelType w:val="hybridMultilevel"/>
    <w:tmpl w:val="6DEC99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59B429F"/>
    <w:multiLevelType w:val="multilevel"/>
    <w:tmpl w:val="019E4C6A"/>
    <w:lvl w:ilvl="0">
      <w:start w:val="11"/>
      <w:numFmt w:val="decimal"/>
      <w:lvlText w:val="%1"/>
      <w:lvlJc w:val="left"/>
      <w:pPr>
        <w:ind w:left="420" w:hanging="420"/>
      </w:pPr>
      <w:rPr>
        <w:rFonts w:eastAsiaTheme="minorEastAsia" w:hint="default"/>
      </w:rPr>
    </w:lvl>
    <w:lvl w:ilvl="1">
      <w:start w:val="1"/>
      <w:numFmt w:val="decimal"/>
      <w:lvlText w:val="%1.%2"/>
      <w:lvlJc w:val="left"/>
      <w:pPr>
        <w:ind w:left="420" w:hanging="4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7" w15:restartNumberingAfterBreak="0">
    <w:nsid w:val="37667E95"/>
    <w:multiLevelType w:val="hybridMultilevel"/>
    <w:tmpl w:val="F78AF4E4"/>
    <w:lvl w:ilvl="0" w:tplc="7FA4161C">
      <w:start w:val="1"/>
      <w:numFmt w:val="bullet"/>
      <w:lvlText w:val="•"/>
      <w:lvlJc w:val="left"/>
      <w:pPr>
        <w:tabs>
          <w:tab w:val="num" w:pos="720"/>
        </w:tabs>
        <w:ind w:left="720" w:hanging="360"/>
      </w:pPr>
      <w:rPr>
        <w:rFonts w:ascii="Arial" w:hAnsi="Arial" w:hint="default"/>
      </w:rPr>
    </w:lvl>
    <w:lvl w:ilvl="1" w:tplc="8A88209C" w:tentative="1">
      <w:start w:val="1"/>
      <w:numFmt w:val="bullet"/>
      <w:lvlText w:val="•"/>
      <w:lvlJc w:val="left"/>
      <w:pPr>
        <w:tabs>
          <w:tab w:val="num" w:pos="1440"/>
        </w:tabs>
        <w:ind w:left="1440" w:hanging="360"/>
      </w:pPr>
      <w:rPr>
        <w:rFonts w:ascii="Arial" w:hAnsi="Arial" w:hint="default"/>
      </w:rPr>
    </w:lvl>
    <w:lvl w:ilvl="2" w:tplc="892E3046" w:tentative="1">
      <w:start w:val="1"/>
      <w:numFmt w:val="bullet"/>
      <w:lvlText w:val="•"/>
      <w:lvlJc w:val="left"/>
      <w:pPr>
        <w:tabs>
          <w:tab w:val="num" w:pos="2160"/>
        </w:tabs>
        <w:ind w:left="2160" w:hanging="360"/>
      </w:pPr>
      <w:rPr>
        <w:rFonts w:ascii="Arial" w:hAnsi="Arial" w:hint="default"/>
      </w:rPr>
    </w:lvl>
    <w:lvl w:ilvl="3" w:tplc="66FA0CFE" w:tentative="1">
      <w:start w:val="1"/>
      <w:numFmt w:val="bullet"/>
      <w:lvlText w:val="•"/>
      <w:lvlJc w:val="left"/>
      <w:pPr>
        <w:tabs>
          <w:tab w:val="num" w:pos="2880"/>
        </w:tabs>
        <w:ind w:left="2880" w:hanging="360"/>
      </w:pPr>
      <w:rPr>
        <w:rFonts w:ascii="Arial" w:hAnsi="Arial" w:hint="default"/>
      </w:rPr>
    </w:lvl>
    <w:lvl w:ilvl="4" w:tplc="E56CF80C" w:tentative="1">
      <w:start w:val="1"/>
      <w:numFmt w:val="bullet"/>
      <w:lvlText w:val="•"/>
      <w:lvlJc w:val="left"/>
      <w:pPr>
        <w:tabs>
          <w:tab w:val="num" w:pos="3600"/>
        </w:tabs>
        <w:ind w:left="3600" w:hanging="360"/>
      </w:pPr>
      <w:rPr>
        <w:rFonts w:ascii="Arial" w:hAnsi="Arial" w:hint="default"/>
      </w:rPr>
    </w:lvl>
    <w:lvl w:ilvl="5" w:tplc="7E087032" w:tentative="1">
      <w:start w:val="1"/>
      <w:numFmt w:val="bullet"/>
      <w:lvlText w:val="•"/>
      <w:lvlJc w:val="left"/>
      <w:pPr>
        <w:tabs>
          <w:tab w:val="num" w:pos="4320"/>
        </w:tabs>
        <w:ind w:left="4320" w:hanging="360"/>
      </w:pPr>
      <w:rPr>
        <w:rFonts w:ascii="Arial" w:hAnsi="Arial" w:hint="default"/>
      </w:rPr>
    </w:lvl>
    <w:lvl w:ilvl="6" w:tplc="CAC8E546" w:tentative="1">
      <w:start w:val="1"/>
      <w:numFmt w:val="bullet"/>
      <w:lvlText w:val="•"/>
      <w:lvlJc w:val="left"/>
      <w:pPr>
        <w:tabs>
          <w:tab w:val="num" w:pos="5040"/>
        </w:tabs>
        <w:ind w:left="5040" w:hanging="360"/>
      </w:pPr>
      <w:rPr>
        <w:rFonts w:ascii="Arial" w:hAnsi="Arial" w:hint="default"/>
      </w:rPr>
    </w:lvl>
    <w:lvl w:ilvl="7" w:tplc="4A423628" w:tentative="1">
      <w:start w:val="1"/>
      <w:numFmt w:val="bullet"/>
      <w:lvlText w:val="•"/>
      <w:lvlJc w:val="left"/>
      <w:pPr>
        <w:tabs>
          <w:tab w:val="num" w:pos="5760"/>
        </w:tabs>
        <w:ind w:left="5760" w:hanging="360"/>
      </w:pPr>
      <w:rPr>
        <w:rFonts w:ascii="Arial" w:hAnsi="Arial" w:hint="default"/>
      </w:rPr>
    </w:lvl>
    <w:lvl w:ilvl="8" w:tplc="1F101F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1A72C5"/>
    <w:multiLevelType w:val="hybridMultilevel"/>
    <w:tmpl w:val="763448CE"/>
    <w:lvl w:ilvl="0" w:tplc="8DC4146C">
      <w:start w:val="1"/>
      <w:numFmt w:val="bullet"/>
      <w:lvlText w:val=""/>
      <w:lvlJc w:val="left"/>
      <w:pPr>
        <w:tabs>
          <w:tab w:val="num" w:pos="720"/>
        </w:tabs>
        <w:ind w:left="720" w:hanging="360"/>
      </w:pPr>
      <w:rPr>
        <w:rFonts w:ascii="Symbol" w:hAnsi="Symbol" w:hint="default"/>
      </w:rPr>
    </w:lvl>
    <w:lvl w:ilvl="1" w:tplc="D0AE5968" w:tentative="1">
      <w:start w:val="1"/>
      <w:numFmt w:val="bullet"/>
      <w:lvlText w:val=""/>
      <w:lvlJc w:val="left"/>
      <w:pPr>
        <w:tabs>
          <w:tab w:val="num" w:pos="1440"/>
        </w:tabs>
        <w:ind w:left="1440" w:hanging="360"/>
      </w:pPr>
      <w:rPr>
        <w:rFonts w:ascii="Symbol" w:hAnsi="Symbol" w:hint="default"/>
      </w:rPr>
    </w:lvl>
    <w:lvl w:ilvl="2" w:tplc="6D20E5CA" w:tentative="1">
      <w:start w:val="1"/>
      <w:numFmt w:val="bullet"/>
      <w:lvlText w:val=""/>
      <w:lvlJc w:val="left"/>
      <w:pPr>
        <w:tabs>
          <w:tab w:val="num" w:pos="2160"/>
        </w:tabs>
        <w:ind w:left="2160" w:hanging="360"/>
      </w:pPr>
      <w:rPr>
        <w:rFonts w:ascii="Symbol" w:hAnsi="Symbol" w:hint="default"/>
      </w:rPr>
    </w:lvl>
    <w:lvl w:ilvl="3" w:tplc="FDDEE3CA" w:tentative="1">
      <w:start w:val="1"/>
      <w:numFmt w:val="bullet"/>
      <w:lvlText w:val=""/>
      <w:lvlJc w:val="left"/>
      <w:pPr>
        <w:tabs>
          <w:tab w:val="num" w:pos="2880"/>
        </w:tabs>
        <w:ind w:left="2880" w:hanging="360"/>
      </w:pPr>
      <w:rPr>
        <w:rFonts w:ascii="Symbol" w:hAnsi="Symbol" w:hint="default"/>
      </w:rPr>
    </w:lvl>
    <w:lvl w:ilvl="4" w:tplc="38A0BDC6" w:tentative="1">
      <w:start w:val="1"/>
      <w:numFmt w:val="bullet"/>
      <w:lvlText w:val=""/>
      <w:lvlJc w:val="left"/>
      <w:pPr>
        <w:tabs>
          <w:tab w:val="num" w:pos="3600"/>
        </w:tabs>
        <w:ind w:left="3600" w:hanging="360"/>
      </w:pPr>
      <w:rPr>
        <w:rFonts w:ascii="Symbol" w:hAnsi="Symbol" w:hint="default"/>
      </w:rPr>
    </w:lvl>
    <w:lvl w:ilvl="5" w:tplc="D1CE5266" w:tentative="1">
      <w:start w:val="1"/>
      <w:numFmt w:val="bullet"/>
      <w:lvlText w:val=""/>
      <w:lvlJc w:val="left"/>
      <w:pPr>
        <w:tabs>
          <w:tab w:val="num" w:pos="4320"/>
        </w:tabs>
        <w:ind w:left="4320" w:hanging="360"/>
      </w:pPr>
      <w:rPr>
        <w:rFonts w:ascii="Symbol" w:hAnsi="Symbol" w:hint="default"/>
      </w:rPr>
    </w:lvl>
    <w:lvl w:ilvl="6" w:tplc="79F66788" w:tentative="1">
      <w:start w:val="1"/>
      <w:numFmt w:val="bullet"/>
      <w:lvlText w:val=""/>
      <w:lvlJc w:val="left"/>
      <w:pPr>
        <w:tabs>
          <w:tab w:val="num" w:pos="5040"/>
        </w:tabs>
        <w:ind w:left="5040" w:hanging="360"/>
      </w:pPr>
      <w:rPr>
        <w:rFonts w:ascii="Symbol" w:hAnsi="Symbol" w:hint="default"/>
      </w:rPr>
    </w:lvl>
    <w:lvl w:ilvl="7" w:tplc="2D36B938" w:tentative="1">
      <w:start w:val="1"/>
      <w:numFmt w:val="bullet"/>
      <w:lvlText w:val=""/>
      <w:lvlJc w:val="left"/>
      <w:pPr>
        <w:tabs>
          <w:tab w:val="num" w:pos="5760"/>
        </w:tabs>
        <w:ind w:left="5760" w:hanging="360"/>
      </w:pPr>
      <w:rPr>
        <w:rFonts w:ascii="Symbol" w:hAnsi="Symbol" w:hint="default"/>
      </w:rPr>
    </w:lvl>
    <w:lvl w:ilvl="8" w:tplc="1E8EAA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333036"/>
    <w:multiLevelType w:val="hybridMultilevel"/>
    <w:tmpl w:val="15EA30A0"/>
    <w:lvl w:ilvl="0" w:tplc="D4E2A348">
      <w:start w:val="1"/>
      <w:numFmt w:val="decimal"/>
      <w:lvlText w:val="%1."/>
      <w:lvlJc w:val="left"/>
      <w:pPr>
        <w:ind w:left="360" w:hanging="360"/>
      </w:pPr>
      <w:rPr>
        <w:rFonts w:hint="default"/>
        <w:b/>
        <w:bCs/>
      </w:rPr>
    </w:lvl>
    <w:lvl w:ilvl="1" w:tplc="1C090019">
      <w:start w:val="1"/>
      <w:numFmt w:val="lowerLetter"/>
      <w:lvlText w:val="%2."/>
      <w:lvlJc w:val="left"/>
      <w:pPr>
        <w:ind w:left="36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0B2229C"/>
    <w:multiLevelType w:val="hybridMultilevel"/>
    <w:tmpl w:val="ECCAADA2"/>
    <w:lvl w:ilvl="0" w:tplc="8DF8D2D0">
      <w:start w:val="1"/>
      <w:numFmt w:val="bullet"/>
      <w:lvlText w:val="•"/>
      <w:lvlJc w:val="left"/>
      <w:pPr>
        <w:tabs>
          <w:tab w:val="num" w:pos="720"/>
        </w:tabs>
        <w:ind w:left="720" w:hanging="360"/>
      </w:pPr>
      <w:rPr>
        <w:rFonts w:ascii="Arial" w:hAnsi="Arial" w:hint="default"/>
      </w:rPr>
    </w:lvl>
    <w:lvl w:ilvl="1" w:tplc="19624B92" w:tentative="1">
      <w:start w:val="1"/>
      <w:numFmt w:val="bullet"/>
      <w:lvlText w:val="•"/>
      <w:lvlJc w:val="left"/>
      <w:pPr>
        <w:tabs>
          <w:tab w:val="num" w:pos="1440"/>
        </w:tabs>
        <w:ind w:left="1440" w:hanging="360"/>
      </w:pPr>
      <w:rPr>
        <w:rFonts w:ascii="Arial" w:hAnsi="Arial" w:hint="default"/>
      </w:rPr>
    </w:lvl>
    <w:lvl w:ilvl="2" w:tplc="AF8CF996" w:tentative="1">
      <w:start w:val="1"/>
      <w:numFmt w:val="bullet"/>
      <w:lvlText w:val="•"/>
      <w:lvlJc w:val="left"/>
      <w:pPr>
        <w:tabs>
          <w:tab w:val="num" w:pos="2160"/>
        </w:tabs>
        <w:ind w:left="2160" w:hanging="360"/>
      </w:pPr>
      <w:rPr>
        <w:rFonts w:ascii="Arial" w:hAnsi="Arial" w:hint="default"/>
      </w:rPr>
    </w:lvl>
    <w:lvl w:ilvl="3" w:tplc="7B364F92" w:tentative="1">
      <w:start w:val="1"/>
      <w:numFmt w:val="bullet"/>
      <w:lvlText w:val="•"/>
      <w:lvlJc w:val="left"/>
      <w:pPr>
        <w:tabs>
          <w:tab w:val="num" w:pos="2880"/>
        </w:tabs>
        <w:ind w:left="2880" w:hanging="360"/>
      </w:pPr>
      <w:rPr>
        <w:rFonts w:ascii="Arial" w:hAnsi="Arial" w:hint="default"/>
      </w:rPr>
    </w:lvl>
    <w:lvl w:ilvl="4" w:tplc="E26E2338" w:tentative="1">
      <w:start w:val="1"/>
      <w:numFmt w:val="bullet"/>
      <w:lvlText w:val="•"/>
      <w:lvlJc w:val="left"/>
      <w:pPr>
        <w:tabs>
          <w:tab w:val="num" w:pos="3600"/>
        </w:tabs>
        <w:ind w:left="3600" w:hanging="360"/>
      </w:pPr>
      <w:rPr>
        <w:rFonts w:ascii="Arial" w:hAnsi="Arial" w:hint="default"/>
      </w:rPr>
    </w:lvl>
    <w:lvl w:ilvl="5" w:tplc="70BAFBCE" w:tentative="1">
      <w:start w:val="1"/>
      <w:numFmt w:val="bullet"/>
      <w:lvlText w:val="•"/>
      <w:lvlJc w:val="left"/>
      <w:pPr>
        <w:tabs>
          <w:tab w:val="num" w:pos="4320"/>
        </w:tabs>
        <w:ind w:left="4320" w:hanging="360"/>
      </w:pPr>
      <w:rPr>
        <w:rFonts w:ascii="Arial" w:hAnsi="Arial" w:hint="default"/>
      </w:rPr>
    </w:lvl>
    <w:lvl w:ilvl="6" w:tplc="9168A4E2" w:tentative="1">
      <w:start w:val="1"/>
      <w:numFmt w:val="bullet"/>
      <w:lvlText w:val="•"/>
      <w:lvlJc w:val="left"/>
      <w:pPr>
        <w:tabs>
          <w:tab w:val="num" w:pos="5040"/>
        </w:tabs>
        <w:ind w:left="5040" w:hanging="360"/>
      </w:pPr>
      <w:rPr>
        <w:rFonts w:ascii="Arial" w:hAnsi="Arial" w:hint="default"/>
      </w:rPr>
    </w:lvl>
    <w:lvl w:ilvl="7" w:tplc="ED88FD08" w:tentative="1">
      <w:start w:val="1"/>
      <w:numFmt w:val="bullet"/>
      <w:lvlText w:val="•"/>
      <w:lvlJc w:val="left"/>
      <w:pPr>
        <w:tabs>
          <w:tab w:val="num" w:pos="5760"/>
        </w:tabs>
        <w:ind w:left="5760" w:hanging="360"/>
      </w:pPr>
      <w:rPr>
        <w:rFonts w:ascii="Arial" w:hAnsi="Arial" w:hint="default"/>
      </w:rPr>
    </w:lvl>
    <w:lvl w:ilvl="8" w:tplc="DADCA5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D868BE"/>
    <w:multiLevelType w:val="multilevel"/>
    <w:tmpl w:val="3522E80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EA07B4"/>
    <w:multiLevelType w:val="hybridMultilevel"/>
    <w:tmpl w:val="7E9A60D2"/>
    <w:lvl w:ilvl="0" w:tplc="EAAC5C48">
      <w:start w:val="1"/>
      <w:numFmt w:val="bullet"/>
      <w:lvlText w:val="•"/>
      <w:lvlJc w:val="left"/>
      <w:pPr>
        <w:tabs>
          <w:tab w:val="num" w:pos="720"/>
        </w:tabs>
        <w:ind w:left="720" w:hanging="360"/>
      </w:pPr>
      <w:rPr>
        <w:rFonts w:ascii="Arial" w:hAnsi="Arial" w:hint="default"/>
      </w:rPr>
    </w:lvl>
    <w:lvl w:ilvl="1" w:tplc="8CBCB30E" w:tentative="1">
      <w:start w:val="1"/>
      <w:numFmt w:val="bullet"/>
      <w:lvlText w:val="•"/>
      <w:lvlJc w:val="left"/>
      <w:pPr>
        <w:tabs>
          <w:tab w:val="num" w:pos="1440"/>
        </w:tabs>
        <w:ind w:left="1440" w:hanging="360"/>
      </w:pPr>
      <w:rPr>
        <w:rFonts w:ascii="Arial" w:hAnsi="Arial" w:hint="default"/>
      </w:rPr>
    </w:lvl>
    <w:lvl w:ilvl="2" w:tplc="A4E68716" w:tentative="1">
      <w:start w:val="1"/>
      <w:numFmt w:val="bullet"/>
      <w:lvlText w:val="•"/>
      <w:lvlJc w:val="left"/>
      <w:pPr>
        <w:tabs>
          <w:tab w:val="num" w:pos="2160"/>
        </w:tabs>
        <w:ind w:left="2160" w:hanging="360"/>
      </w:pPr>
      <w:rPr>
        <w:rFonts w:ascii="Arial" w:hAnsi="Arial" w:hint="default"/>
      </w:rPr>
    </w:lvl>
    <w:lvl w:ilvl="3" w:tplc="F858FD02" w:tentative="1">
      <w:start w:val="1"/>
      <w:numFmt w:val="bullet"/>
      <w:lvlText w:val="•"/>
      <w:lvlJc w:val="left"/>
      <w:pPr>
        <w:tabs>
          <w:tab w:val="num" w:pos="2880"/>
        </w:tabs>
        <w:ind w:left="2880" w:hanging="360"/>
      </w:pPr>
      <w:rPr>
        <w:rFonts w:ascii="Arial" w:hAnsi="Arial" w:hint="default"/>
      </w:rPr>
    </w:lvl>
    <w:lvl w:ilvl="4" w:tplc="F56A99D4" w:tentative="1">
      <w:start w:val="1"/>
      <w:numFmt w:val="bullet"/>
      <w:lvlText w:val="•"/>
      <w:lvlJc w:val="left"/>
      <w:pPr>
        <w:tabs>
          <w:tab w:val="num" w:pos="3600"/>
        </w:tabs>
        <w:ind w:left="3600" w:hanging="360"/>
      </w:pPr>
      <w:rPr>
        <w:rFonts w:ascii="Arial" w:hAnsi="Arial" w:hint="default"/>
      </w:rPr>
    </w:lvl>
    <w:lvl w:ilvl="5" w:tplc="EE1C2832" w:tentative="1">
      <w:start w:val="1"/>
      <w:numFmt w:val="bullet"/>
      <w:lvlText w:val="•"/>
      <w:lvlJc w:val="left"/>
      <w:pPr>
        <w:tabs>
          <w:tab w:val="num" w:pos="4320"/>
        </w:tabs>
        <w:ind w:left="4320" w:hanging="360"/>
      </w:pPr>
      <w:rPr>
        <w:rFonts w:ascii="Arial" w:hAnsi="Arial" w:hint="default"/>
      </w:rPr>
    </w:lvl>
    <w:lvl w:ilvl="6" w:tplc="62A4B0F6" w:tentative="1">
      <w:start w:val="1"/>
      <w:numFmt w:val="bullet"/>
      <w:lvlText w:val="•"/>
      <w:lvlJc w:val="left"/>
      <w:pPr>
        <w:tabs>
          <w:tab w:val="num" w:pos="5040"/>
        </w:tabs>
        <w:ind w:left="5040" w:hanging="360"/>
      </w:pPr>
      <w:rPr>
        <w:rFonts w:ascii="Arial" w:hAnsi="Arial" w:hint="default"/>
      </w:rPr>
    </w:lvl>
    <w:lvl w:ilvl="7" w:tplc="6612415E" w:tentative="1">
      <w:start w:val="1"/>
      <w:numFmt w:val="bullet"/>
      <w:lvlText w:val="•"/>
      <w:lvlJc w:val="left"/>
      <w:pPr>
        <w:tabs>
          <w:tab w:val="num" w:pos="5760"/>
        </w:tabs>
        <w:ind w:left="5760" w:hanging="360"/>
      </w:pPr>
      <w:rPr>
        <w:rFonts w:ascii="Arial" w:hAnsi="Arial" w:hint="default"/>
      </w:rPr>
    </w:lvl>
    <w:lvl w:ilvl="8" w:tplc="078CEE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9A1905"/>
    <w:multiLevelType w:val="multilevel"/>
    <w:tmpl w:val="03ECE9A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8B3979"/>
    <w:multiLevelType w:val="hybridMultilevel"/>
    <w:tmpl w:val="5136E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061E79"/>
    <w:multiLevelType w:val="hybridMultilevel"/>
    <w:tmpl w:val="8FD8D8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0D65C3F"/>
    <w:multiLevelType w:val="hybridMultilevel"/>
    <w:tmpl w:val="AF96A952"/>
    <w:lvl w:ilvl="0" w:tplc="AA4A7FD4">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40F0CF6"/>
    <w:multiLevelType w:val="multilevel"/>
    <w:tmpl w:val="50F2BA6C"/>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ascii="Arial" w:eastAsia="Arial" w:hAnsi="Arial" w:cs="Arial" w:hint="default"/>
        <w:color w:val="000000" w:themeColor="dark1"/>
      </w:rPr>
    </w:lvl>
    <w:lvl w:ilvl="2">
      <w:start w:val="1"/>
      <w:numFmt w:val="decimal"/>
      <w:isLgl/>
      <w:lvlText w:val="%1.%2.%3"/>
      <w:lvlJc w:val="left"/>
      <w:pPr>
        <w:ind w:left="1080" w:hanging="720"/>
      </w:pPr>
      <w:rPr>
        <w:rFonts w:ascii="Arial" w:eastAsia="Arial" w:hAnsi="Arial" w:cs="Arial" w:hint="default"/>
        <w:color w:val="000000" w:themeColor="dark1"/>
      </w:rPr>
    </w:lvl>
    <w:lvl w:ilvl="3">
      <w:start w:val="1"/>
      <w:numFmt w:val="decimal"/>
      <w:isLgl/>
      <w:lvlText w:val="%1.%2.%3.%4"/>
      <w:lvlJc w:val="left"/>
      <w:pPr>
        <w:ind w:left="1440" w:hanging="1080"/>
      </w:pPr>
      <w:rPr>
        <w:rFonts w:ascii="Arial" w:eastAsia="Arial" w:hAnsi="Arial" w:cs="Arial" w:hint="default"/>
        <w:color w:val="000000" w:themeColor="dark1"/>
      </w:rPr>
    </w:lvl>
    <w:lvl w:ilvl="4">
      <w:start w:val="1"/>
      <w:numFmt w:val="decimal"/>
      <w:isLgl/>
      <w:lvlText w:val="%1.%2.%3.%4.%5"/>
      <w:lvlJc w:val="left"/>
      <w:pPr>
        <w:ind w:left="1800" w:hanging="1440"/>
      </w:pPr>
      <w:rPr>
        <w:rFonts w:ascii="Arial" w:eastAsia="Arial" w:hAnsi="Arial" w:cs="Arial" w:hint="default"/>
        <w:color w:val="000000" w:themeColor="dark1"/>
      </w:rPr>
    </w:lvl>
    <w:lvl w:ilvl="5">
      <w:start w:val="1"/>
      <w:numFmt w:val="decimal"/>
      <w:isLgl/>
      <w:lvlText w:val="%1.%2.%3.%4.%5.%6"/>
      <w:lvlJc w:val="left"/>
      <w:pPr>
        <w:ind w:left="1800" w:hanging="1440"/>
      </w:pPr>
      <w:rPr>
        <w:rFonts w:ascii="Arial" w:eastAsia="Arial" w:hAnsi="Arial" w:cs="Arial" w:hint="default"/>
        <w:color w:val="000000" w:themeColor="dark1"/>
      </w:rPr>
    </w:lvl>
    <w:lvl w:ilvl="6">
      <w:start w:val="1"/>
      <w:numFmt w:val="decimal"/>
      <w:isLgl/>
      <w:lvlText w:val="%1.%2.%3.%4.%5.%6.%7"/>
      <w:lvlJc w:val="left"/>
      <w:pPr>
        <w:ind w:left="2160" w:hanging="1800"/>
      </w:pPr>
      <w:rPr>
        <w:rFonts w:ascii="Arial" w:eastAsia="Arial" w:hAnsi="Arial" w:cs="Arial" w:hint="default"/>
        <w:color w:val="000000" w:themeColor="dark1"/>
      </w:rPr>
    </w:lvl>
    <w:lvl w:ilvl="7">
      <w:start w:val="1"/>
      <w:numFmt w:val="decimal"/>
      <w:isLgl/>
      <w:lvlText w:val="%1.%2.%3.%4.%5.%6.%7.%8"/>
      <w:lvlJc w:val="left"/>
      <w:pPr>
        <w:ind w:left="2520" w:hanging="2160"/>
      </w:pPr>
      <w:rPr>
        <w:rFonts w:ascii="Arial" w:eastAsia="Arial" w:hAnsi="Arial" w:cs="Arial" w:hint="default"/>
        <w:color w:val="000000" w:themeColor="dark1"/>
      </w:rPr>
    </w:lvl>
    <w:lvl w:ilvl="8">
      <w:start w:val="1"/>
      <w:numFmt w:val="decimal"/>
      <w:isLgl/>
      <w:lvlText w:val="%1.%2.%3.%4.%5.%6.%7.%8.%9"/>
      <w:lvlJc w:val="left"/>
      <w:pPr>
        <w:ind w:left="2520" w:hanging="2160"/>
      </w:pPr>
      <w:rPr>
        <w:rFonts w:ascii="Arial" w:eastAsia="Arial" w:hAnsi="Arial" w:cs="Arial" w:hint="default"/>
        <w:color w:val="000000" w:themeColor="dark1"/>
      </w:rPr>
    </w:lvl>
  </w:abstractNum>
  <w:abstractNum w:abstractNumId="28" w15:restartNumberingAfterBreak="0">
    <w:nsid w:val="55EE6668"/>
    <w:multiLevelType w:val="hybridMultilevel"/>
    <w:tmpl w:val="E0584F34"/>
    <w:lvl w:ilvl="0" w:tplc="E27C5232">
      <w:start w:val="1"/>
      <w:numFmt w:val="bullet"/>
      <w:lvlText w:val="•"/>
      <w:lvlJc w:val="left"/>
      <w:pPr>
        <w:tabs>
          <w:tab w:val="num" w:pos="720"/>
        </w:tabs>
        <w:ind w:left="720" w:hanging="360"/>
      </w:pPr>
      <w:rPr>
        <w:rFonts w:ascii="Times New Roman" w:hAnsi="Times New Roman" w:hint="default"/>
      </w:rPr>
    </w:lvl>
    <w:lvl w:ilvl="1" w:tplc="A58421DC" w:tentative="1">
      <w:start w:val="1"/>
      <w:numFmt w:val="bullet"/>
      <w:lvlText w:val="•"/>
      <w:lvlJc w:val="left"/>
      <w:pPr>
        <w:tabs>
          <w:tab w:val="num" w:pos="1440"/>
        </w:tabs>
        <w:ind w:left="1440" w:hanging="360"/>
      </w:pPr>
      <w:rPr>
        <w:rFonts w:ascii="Times New Roman" w:hAnsi="Times New Roman" w:hint="default"/>
      </w:rPr>
    </w:lvl>
    <w:lvl w:ilvl="2" w:tplc="56B6E8D2" w:tentative="1">
      <w:start w:val="1"/>
      <w:numFmt w:val="bullet"/>
      <w:lvlText w:val="•"/>
      <w:lvlJc w:val="left"/>
      <w:pPr>
        <w:tabs>
          <w:tab w:val="num" w:pos="2160"/>
        </w:tabs>
        <w:ind w:left="2160" w:hanging="360"/>
      </w:pPr>
      <w:rPr>
        <w:rFonts w:ascii="Times New Roman" w:hAnsi="Times New Roman" w:hint="default"/>
      </w:rPr>
    </w:lvl>
    <w:lvl w:ilvl="3" w:tplc="46D60B78" w:tentative="1">
      <w:start w:val="1"/>
      <w:numFmt w:val="bullet"/>
      <w:lvlText w:val="•"/>
      <w:lvlJc w:val="left"/>
      <w:pPr>
        <w:tabs>
          <w:tab w:val="num" w:pos="2880"/>
        </w:tabs>
        <w:ind w:left="2880" w:hanging="360"/>
      </w:pPr>
      <w:rPr>
        <w:rFonts w:ascii="Times New Roman" w:hAnsi="Times New Roman" w:hint="default"/>
      </w:rPr>
    </w:lvl>
    <w:lvl w:ilvl="4" w:tplc="39609B5E" w:tentative="1">
      <w:start w:val="1"/>
      <w:numFmt w:val="bullet"/>
      <w:lvlText w:val="•"/>
      <w:lvlJc w:val="left"/>
      <w:pPr>
        <w:tabs>
          <w:tab w:val="num" w:pos="3600"/>
        </w:tabs>
        <w:ind w:left="3600" w:hanging="360"/>
      </w:pPr>
      <w:rPr>
        <w:rFonts w:ascii="Times New Roman" w:hAnsi="Times New Roman" w:hint="default"/>
      </w:rPr>
    </w:lvl>
    <w:lvl w:ilvl="5" w:tplc="07E2D5A0" w:tentative="1">
      <w:start w:val="1"/>
      <w:numFmt w:val="bullet"/>
      <w:lvlText w:val="•"/>
      <w:lvlJc w:val="left"/>
      <w:pPr>
        <w:tabs>
          <w:tab w:val="num" w:pos="4320"/>
        </w:tabs>
        <w:ind w:left="4320" w:hanging="360"/>
      </w:pPr>
      <w:rPr>
        <w:rFonts w:ascii="Times New Roman" w:hAnsi="Times New Roman" w:hint="default"/>
      </w:rPr>
    </w:lvl>
    <w:lvl w:ilvl="6" w:tplc="F4DAD8C8" w:tentative="1">
      <w:start w:val="1"/>
      <w:numFmt w:val="bullet"/>
      <w:lvlText w:val="•"/>
      <w:lvlJc w:val="left"/>
      <w:pPr>
        <w:tabs>
          <w:tab w:val="num" w:pos="5040"/>
        </w:tabs>
        <w:ind w:left="5040" w:hanging="360"/>
      </w:pPr>
      <w:rPr>
        <w:rFonts w:ascii="Times New Roman" w:hAnsi="Times New Roman" w:hint="default"/>
      </w:rPr>
    </w:lvl>
    <w:lvl w:ilvl="7" w:tplc="17626E3E" w:tentative="1">
      <w:start w:val="1"/>
      <w:numFmt w:val="bullet"/>
      <w:lvlText w:val="•"/>
      <w:lvlJc w:val="left"/>
      <w:pPr>
        <w:tabs>
          <w:tab w:val="num" w:pos="5760"/>
        </w:tabs>
        <w:ind w:left="5760" w:hanging="360"/>
      </w:pPr>
      <w:rPr>
        <w:rFonts w:ascii="Times New Roman" w:hAnsi="Times New Roman" w:hint="default"/>
      </w:rPr>
    </w:lvl>
    <w:lvl w:ilvl="8" w:tplc="A7BC680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116C23"/>
    <w:multiLevelType w:val="hybridMultilevel"/>
    <w:tmpl w:val="87624E20"/>
    <w:lvl w:ilvl="0" w:tplc="A3429ADA">
      <w:start w:val="1"/>
      <w:numFmt w:val="bullet"/>
      <w:lvlText w:val="•"/>
      <w:lvlJc w:val="left"/>
      <w:pPr>
        <w:tabs>
          <w:tab w:val="num" w:pos="720"/>
        </w:tabs>
        <w:ind w:left="720" w:hanging="360"/>
      </w:pPr>
      <w:rPr>
        <w:rFonts w:ascii="Arial" w:hAnsi="Arial" w:hint="default"/>
      </w:rPr>
    </w:lvl>
    <w:lvl w:ilvl="1" w:tplc="2BF22FA2" w:tentative="1">
      <w:start w:val="1"/>
      <w:numFmt w:val="bullet"/>
      <w:lvlText w:val="•"/>
      <w:lvlJc w:val="left"/>
      <w:pPr>
        <w:tabs>
          <w:tab w:val="num" w:pos="1440"/>
        </w:tabs>
        <w:ind w:left="1440" w:hanging="360"/>
      </w:pPr>
      <w:rPr>
        <w:rFonts w:ascii="Arial" w:hAnsi="Arial" w:hint="default"/>
      </w:rPr>
    </w:lvl>
    <w:lvl w:ilvl="2" w:tplc="E51E2E28" w:tentative="1">
      <w:start w:val="1"/>
      <w:numFmt w:val="bullet"/>
      <w:lvlText w:val="•"/>
      <w:lvlJc w:val="left"/>
      <w:pPr>
        <w:tabs>
          <w:tab w:val="num" w:pos="2160"/>
        </w:tabs>
        <w:ind w:left="2160" w:hanging="360"/>
      </w:pPr>
      <w:rPr>
        <w:rFonts w:ascii="Arial" w:hAnsi="Arial" w:hint="default"/>
      </w:rPr>
    </w:lvl>
    <w:lvl w:ilvl="3" w:tplc="140A0464" w:tentative="1">
      <w:start w:val="1"/>
      <w:numFmt w:val="bullet"/>
      <w:lvlText w:val="•"/>
      <w:lvlJc w:val="left"/>
      <w:pPr>
        <w:tabs>
          <w:tab w:val="num" w:pos="2880"/>
        </w:tabs>
        <w:ind w:left="2880" w:hanging="360"/>
      </w:pPr>
      <w:rPr>
        <w:rFonts w:ascii="Arial" w:hAnsi="Arial" w:hint="default"/>
      </w:rPr>
    </w:lvl>
    <w:lvl w:ilvl="4" w:tplc="E778A442" w:tentative="1">
      <w:start w:val="1"/>
      <w:numFmt w:val="bullet"/>
      <w:lvlText w:val="•"/>
      <w:lvlJc w:val="left"/>
      <w:pPr>
        <w:tabs>
          <w:tab w:val="num" w:pos="3600"/>
        </w:tabs>
        <w:ind w:left="3600" w:hanging="360"/>
      </w:pPr>
      <w:rPr>
        <w:rFonts w:ascii="Arial" w:hAnsi="Arial" w:hint="default"/>
      </w:rPr>
    </w:lvl>
    <w:lvl w:ilvl="5" w:tplc="E01C4D20" w:tentative="1">
      <w:start w:val="1"/>
      <w:numFmt w:val="bullet"/>
      <w:lvlText w:val="•"/>
      <w:lvlJc w:val="left"/>
      <w:pPr>
        <w:tabs>
          <w:tab w:val="num" w:pos="4320"/>
        </w:tabs>
        <w:ind w:left="4320" w:hanging="360"/>
      </w:pPr>
      <w:rPr>
        <w:rFonts w:ascii="Arial" w:hAnsi="Arial" w:hint="default"/>
      </w:rPr>
    </w:lvl>
    <w:lvl w:ilvl="6" w:tplc="28C6AF32" w:tentative="1">
      <w:start w:val="1"/>
      <w:numFmt w:val="bullet"/>
      <w:lvlText w:val="•"/>
      <w:lvlJc w:val="left"/>
      <w:pPr>
        <w:tabs>
          <w:tab w:val="num" w:pos="5040"/>
        </w:tabs>
        <w:ind w:left="5040" w:hanging="360"/>
      </w:pPr>
      <w:rPr>
        <w:rFonts w:ascii="Arial" w:hAnsi="Arial" w:hint="default"/>
      </w:rPr>
    </w:lvl>
    <w:lvl w:ilvl="7" w:tplc="9716B996" w:tentative="1">
      <w:start w:val="1"/>
      <w:numFmt w:val="bullet"/>
      <w:lvlText w:val="•"/>
      <w:lvlJc w:val="left"/>
      <w:pPr>
        <w:tabs>
          <w:tab w:val="num" w:pos="5760"/>
        </w:tabs>
        <w:ind w:left="5760" w:hanging="360"/>
      </w:pPr>
      <w:rPr>
        <w:rFonts w:ascii="Arial" w:hAnsi="Arial" w:hint="default"/>
      </w:rPr>
    </w:lvl>
    <w:lvl w:ilvl="8" w:tplc="220C88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B11F3C"/>
    <w:multiLevelType w:val="hybridMultilevel"/>
    <w:tmpl w:val="1428A034"/>
    <w:lvl w:ilvl="0" w:tplc="8FB21F20">
      <w:start w:val="1"/>
      <w:numFmt w:val="bullet"/>
      <w:lvlText w:val="•"/>
      <w:lvlJc w:val="left"/>
      <w:pPr>
        <w:tabs>
          <w:tab w:val="num" w:pos="720"/>
        </w:tabs>
        <w:ind w:left="720" w:hanging="360"/>
      </w:pPr>
      <w:rPr>
        <w:rFonts w:ascii="Arial" w:hAnsi="Arial" w:hint="default"/>
      </w:rPr>
    </w:lvl>
    <w:lvl w:ilvl="1" w:tplc="56AC7CCC" w:tentative="1">
      <w:start w:val="1"/>
      <w:numFmt w:val="bullet"/>
      <w:lvlText w:val="•"/>
      <w:lvlJc w:val="left"/>
      <w:pPr>
        <w:tabs>
          <w:tab w:val="num" w:pos="1440"/>
        </w:tabs>
        <w:ind w:left="1440" w:hanging="360"/>
      </w:pPr>
      <w:rPr>
        <w:rFonts w:ascii="Arial" w:hAnsi="Arial" w:hint="default"/>
      </w:rPr>
    </w:lvl>
    <w:lvl w:ilvl="2" w:tplc="184459FE" w:tentative="1">
      <w:start w:val="1"/>
      <w:numFmt w:val="bullet"/>
      <w:lvlText w:val="•"/>
      <w:lvlJc w:val="left"/>
      <w:pPr>
        <w:tabs>
          <w:tab w:val="num" w:pos="2160"/>
        </w:tabs>
        <w:ind w:left="2160" w:hanging="360"/>
      </w:pPr>
      <w:rPr>
        <w:rFonts w:ascii="Arial" w:hAnsi="Arial" w:hint="default"/>
      </w:rPr>
    </w:lvl>
    <w:lvl w:ilvl="3" w:tplc="FC1EB79A" w:tentative="1">
      <w:start w:val="1"/>
      <w:numFmt w:val="bullet"/>
      <w:lvlText w:val="•"/>
      <w:lvlJc w:val="left"/>
      <w:pPr>
        <w:tabs>
          <w:tab w:val="num" w:pos="2880"/>
        </w:tabs>
        <w:ind w:left="2880" w:hanging="360"/>
      </w:pPr>
      <w:rPr>
        <w:rFonts w:ascii="Arial" w:hAnsi="Arial" w:hint="default"/>
      </w:rPr>
    </w:lvl>
    <w:lvl w:ilvl="4" w:tplc="03F08686" w:tentative="1">
      <w:start w:val="1"/>
      <w:numFmt w:val="bullet"/>
      <w:lvlText w:val="•"/>
      <w:lvlJc w:val="left"/>
      <w:pPr>
        <w:tabs>
          <w:tab w:val="num" w:pos="3600"/>
        </w:tabs>
        <w:ind w:left="3600" w:hanging="360"/>
      </w:pPr>
      <w:rPr>
        <w:rFonts w:ascii="Arial" w:hAnsi="Arial" w:hint="default"/>
      </w:rPr>
    </w:lvl>
    <w:lvl w:ilvl="5" w:tplc="61289070" w:tentative="1">
      <w:start w:val="1"/>
      <w:numFmt w:val="bullet"/>
      <w:lvlText w:val="•"/>
      <w:lvlJc w:val="left"/>
      <w:pPr>
        <w:tabs>
          <w:tab w:val="num" w:pos="4320"/>
        </w:tabs>
        <w:ind w:left="4320" w:hanging="360"/>
      </w:pPr>
      <w:rPr>
        <w:rFonts w:ascii="Arial" w:hAnsi="Arial" w:hint="default"/>
      </w:rPr>
    </w:lvl>
    <w:lvl w:ilvl="6" w:tplc="989C1030" w:tentative="1">
      <w:start w:val="1"/>
      <w:numFmt w:val="bullet"/>
      <w:lvlText w:val="•"/>
      <w:lvlJc w:val="left"/>
      <w:pPr>
        <w:tabs>
          <w:tab w:val="num" w:pos="5040"/>
        </w:tabs>
        <w:ind w:left="5040" w:hanging="360"/>
      </w:pPr>
      <w:rPr>
        <w:rFonts w:ascii="Arial" w:hAnsi="Arial" w:hint="default"/>
      </w:rPr>
    </w:lvl>
    <w:lvl w:ilvl="7" w:tplc="515C94A8" w:tentative="1">
      <w:start w:val="1"/>
      <w:numFmt w:val="bullet"/>
      <w:lvlText w:val="•"/>
      <w:lvlJc w:val="left"/>
      <w:pPr>
        <w:tabs>
          <w:tab w:val="num" w:pos="5760"/>
        </w:tabs>
        <w:ind w:left="5760" w:hanging="360"/>
      </w:pPr>
      <w:rPr>
        <w:rFonts w:ascii="Arial" w:hAnsi="Arial" w:hint="default"/>
      </w:rPr>
    </w:lvl>
    <w:lvl w:ilvl="8" w:tplc="80EC6C7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016FA8"/>
    <w:multiLevelType w:val="hybridMultilevel"/>
    <w:tmpl w:val="9AB217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0EF7142"/>
    <w:multiLevelType w:val="hybridMultilevel"/>
    <w:tmpl w:val="A402554C"/>
    <w:lvl w:ilvl="0" w:tplc="C5B68946">
      <w:start w:val="1"/>
      <w:numFmt w:val="bullet"/>
      <w:lvlText w:val="•"/>
      <w:lvlJc w:val="left"/>
      <w:pPr>
        <w:tabs>
          <w:tab w:val="num" w:pos="720"/>
        </w:tabs>
        <w:ind w:left="720" w:hanging="360"/>
      </w:pPr>
      <w:rPr>
        <w:rFonts w:ascii="Arial" w:hAnsi="Arial" w:hint="default"/>
      </w:rPr>
    </w:lvl>
    <w:lvl w:ilvl="1" w:tplc="A9CA2774" w:tentative="1">
      <w:start w:val="1"/>
      <w:numFmt w:val="bullet"/>
      <w:lvlText w:val="•"/>
      <w:lvlJc w:val="left"/>
      <w:pPr>
        <w:tabs>
          <w:tab w:val="num" w:pos="1440"/>
        </w:tabs>
        <w:ind w:left="1440" w:hanging="360"/>
      </w:pPr>
      <w:rPr>
        <w:rFonts w:ascii="Arial" w:hAnsi="Arial" w:hint="default"/>
      </w:rPr>
    </w:lvl>
    <w:lvl w:ilvl="2" w:tplc="FC12F2AC" w:tentative="1">
      <w:start w:val="1"/>
      <w:numFmt w:val="bullet"/>
      <w:lvlText w:val="•"/>
      <w:lvlJc w:val="left"/>
      <w:pPr>
        <w:tabs>
          <w:tab w:val="num" w:pos="2160"/>
        </w:tabs>
        <w:ind w:left="2160" w:hanging="360"/>
      </w:pPr>
      <w:rPr>
        <w:rFonts w:ascii="Arial" w:hAnsi="Arial" w:hint="default"/>
      </w:rPr>
    </w:lvl>
    <w:lvl w:ilvl="3" w:tplc="6DD0392A" w:tentative="1">
      <w:start w:val="1"/>
      <w:numFmt w:val="bullet"/>
      <w:lvlText w:val="•"/>
      <w:lvlJc w:val="left"/>
      <w:pPr>
        <w:tabs>
          <w:tab w:val="num" w:pos="2880"/>
        </w:tabs>
        <w:ind w:left="2880" w:hanging="360"/>
      </w:pPr>
      <w:rPr>
        <w:rFonts w:ascii="Arial" w:hAnsi="Arial" w:hint="default"/>
      </w:rPr>
    </w:lvl>
    <w:lvl w:ilvl="4" w:tplc="59349876" w:tentative="1">
      <w:start w:val="1"/>
      <w:numFmt w:val="bullet"/>
      <w:lvlText w:val="•"/>
      <w:lvlJc w:val="left"/>
      <w:pPr>
        <w:tabs>
          <w:tab w:val="num" w:pos="3600"/>
        </w:tabs>
        <w:ind w:left="3600" w:hanging="360"/>
      </w:pPr>
      <w:rPr>
        <w:rFonts w:ascii="Arial" w:hAnsi="Arial" w:hint="default"/>
      </w:rPr>
    </w:lvl>
    <w:lvl w:ilvl="5" w:tplc="5A9A58BC" w:tentative="1">
      <w:start w:val="1"/>
      <w:numFmt w:val="bullet"/>
      <w:lvlText w:val="•"/>
      <w:lvlJc w:val="left"/>
      <w:pPr>
        <w:tabs>
          <w:tab w:val="num" w:pos="4320"/>
        </w:tabs>
        <w:ind w:left="4320" w:hanging="360"/>
      </w:pPr>
      <w:rPr>
        <w:rFonts w:ascii="Arial" w:hAnsi="Arial" w:hint="default"/>
      </w:rPr>
    </w:lvl>
    <w:lvl w:ilvl="6" w:tplc="82BA9C2A" w:tentative="1">
      <w:start w:val="1"/>
      <w:numFmt w:val="bullet"/>
      <w:lvlText w:val="•"/>
      <w:lvlJc w:val="left"/>
      <w:pPr>
        <w:tabs>
          <w:tab w:val="num" w:pos="5040"/>
        </w:tabs>
        <w:ind w:left="5040" w:hanging="360"/>
      </w:pPr>
      <w:rPr>
        <w:rFonts w:ascii="Arial" w:hAnsi="Arial" w:hint="default"/>
      </w:rPr>
    </w:lvl>
    <w:lvl w:ilvl="7" w:tplc="9B00DF54" w:tentative="1">
      <w:start w:val="1"/>
      <w:numFmt w:val="bullet"/>
      <w:lvlText w:val="•"/>
      <w:lvlJc w:val="left"/>
      <w:pPr>
        <w:tabs>
          <w:tab w:val="num" w:pos="5760"/>
        </w:tabs>
        <w:ind w:left="5760" w:hanging="360"/>
      </w:pPr>
      <w:rPr>
        <w:rFonts w:ascii="Arial" w:hAnsi="Arial" w:hint="default"/>
      </w:rPr>
    </w:lvl>
    <w:lvl w:ilvl="8" w:tplc="5CC2FA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805F9C"/>
    <w:multiLevelType w:val="hybridMultilevel"/>
    <w:tmpl w:val="78B42312"/>
    <w:lvl w:ilvl="0" w:tplc="AB1E1FC2">
      <w:start w:val="1"/>
      <w:numFmt w:val="bullet"/>
      <w:lvlText w:val="•"/>
      <w:lvlJc w:val="left"/>
      <w:pPr>
        <w:tabs>
          <w:tab w:val="num" w:pos="720"/>
        </w:tabs>
        <w:ind w:left="720" w:hanging="360"/>
      </w:pPr>
      <w:rPr>
        <w:rFonts w:ascii="Times New Roman" w:hAnsi="Times New Roman" w:hint="default"/>
      </w:rPr>
    </w:lvl>
    <w:lvl w:ilvl="1" w:tplc="C8AC2BC0" w:tentative="1">
      <w:start w:val="1"/>
      <w:numFmt w:val="bullet"/>
      <w:lvlText w:val="•"/>
      <w:lvlJc w:val="left"/>
      <w:pPr>
        <w:tabs>
          <w:tab w:val="num" w:pos="1440"/>
        </w:tabs>
        <w:ind w:left="1440" w:hanging="360"/>
      </w:pPr>
      <w:rPr>
        <w:rFonts w:ascii="Times New Roman" w:hAnsi="Times New Roman" w:hint="default"/>
      </w:rPr>
    </w:lvl>
    <w:lvl w:ilvl="2" w:tplc="BA981206" w:tentative="1">
      <w:start w:val="1"/>
      <w:numFmt w:val="bullet"/>
      <w:lvlText w:val="•"/>
      <w:lvlJc w:val="left"/>
      <w:pPr>
        <w:tabs>
          <w:tab w:val="num" w:pos="2160"/>
        </w:tabs>
        <w:ind w:left="2160" w:hanging="360"/>
      </w:pPr>
      <w:rPr>
        <w:rFonts w:ascii="Times New Roman" w:hAnsi="Times New Roman" w:hint="default"/>
      </w:rPr>
    </w:lvl>
    <w:lvl w:ilvl="3" w:tplc="E5D827DE" w:tentative="1">
      <w:start w:val="1"/>
      <w:numFmt w:val="bullet"/>
      <w:lvlText w:val="•"/>
      <w:lvlJc w:val="left"/>
      <w:pPr>
        <w:tabs>
          <w:tab w:val="num" w:pos="2880"/>
        </w:tabs>
        <w:ind w:left="2880" w:hanging="360"/>
      </w:pPr>
      <w:rPr>
        <w:rFonts w:ascii="Times New Roman" w:hAnsi="Times New Roman" w:hint="default"/>
      </w:rPr>
    </w:lvl>
    <w:lvl w:ilvl="4" w:tplc="BEF67EF4" w:tentative="1">
      <w:start w:val="1"/>
      <w:numFmt w:val="bullet"/>
      <w:lvlText w:val="•"/>
      <w:lvlJc w:val="left"/>
      <w:pPr>
        <w:tabs>
          <w:tab w:val="num" w:pos="3600"/>
        </w:tabs>
        <w:ind w:left="3600" w:hanging="360"/>
      </w:pPr>
      <w:rPr>
        <w:rFonts w:ascii="Times New Roman" w:hAnsi="Times New Roman" w:hint="default"/>
      </w:rPr>
    </w:lvl>
    <w:lvl w:ilvl="5" w:tplc="C9928AA0" w:tentative="1">
      <w:start w:val="1"/>
      <w:numFmt w:val="bullet"/>
      <w:lvlText w:val="•"/>
      <w:lvlJc w:val="left"/>
      <w:pPr>
        <w:tabs>
          <w:tab w:val="num" w:pos="4320"/>
        </w:tabs>
        <w:ind w:left="4320" w:hanging="360"/>
      </w:pPr>
      <w:rPr>
        <w:rFonts w:ascii="Times New Roman" w:hAnsi="Times New Roman" w:hint="default"/>
      </w:rPr>
    </w:lvl>
    <w:lvl w:ilvl="6" w:tplc="C76E75EC" w:tentative="1">
      <w:start w:val="1"/>
      <w:numFmt w:val="bullet"/>
      <w:lvlText w:val="•"/>
      <w:lvlJc w:val="left"/>
      <w:pPr>
        <w:tabs>
          <w:tab w:val="num" w:pos="5040"/>
        </w:tabs>
        <w:ind w:left="5040" w:hanging="360"/>
      </w:pPr>
      <w:rPr>
        <w:rFonts w:ascii="Times New Roman" w:hAnsi="Times New Roman" w:hint="default"/>
      </w:rPr>
    </w:lvl>
    <w:lvl w:ilvl="7" w:tplc="75ACB05C" w:tentative="1">
      <w:start w:val="1"/>
      <w:numFmt w:val="bullet"/>
      <w:lvlText w:val="•"/>
      <w:lvlJc w:val="left"/>
      <w:pPr>
        <w:tabs>
          <w:tab w:val="num" w:pos="5760"/>
        </w:tabs>
        <w:ind w:left="5760" w:hanging="360"/>
      </w:pPr>
      <w:rPr>
        <w:rFonts w:ascii="Times New Roman" w:hAnsi="Times New Roman" w:hint="default"/>
      </w:rPr>
    </w:lvl>
    <w:lvl w:ilvl="8" w:tplc="5016AA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7D77D19"/>
    <w:multiLevelType w:val="hybridMultilevel"/>
    <w:tmpl w:val="EDDA7D62"/>
    <w:lvl w:ilvl="0" w:tplc="9ED4D12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8D33854"/>
    <w:multiLevelType w:val="hybridMultilevel"/>
    <w:tmpl w:val="47E4475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6C6243CF"/>
    <w:multiLevelType w:val="hybridMultilevel"/>
    <w:tmpl w:val="385439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6D117668"/>
    <w:multiLevelType w:val="hybridMultilevel"/>
    <w:tmpl w:val="8F9A7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D971ABE"/>
    <w:multiLevelType w:val="hybridMultilevel"/>
    <w:tmpl w:val="383CA118"/>
    <w:lvl w:ilvl="0" w:tplc="9BA0B45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CDA037F"/>
    <w:multiLevelType w:val="multilevel"/>
    <w:tmpl w:val="924AB44E"/>
    <w:lvl w:ilvl="0">
      <w:start w:val="1"/>
      <w:numFmt w:val="decimal"/>
      <w:lvlText w:val="%1."/>
      <w:lvlJc w:val="left"/>
      <w:pPr>
        <w:ind w:left="720" w:hanging="360"/>
      </w:pPr>
    </w:lvl>
    <w:lvl w:ilvl="1">
      <w:start w:val="1"/>
      <w:numFmt w:val="decimal"/>
      <w:lvlText w:val="%1.%2"/>
      <w:lvlJc w:val="left"/>
      <w:pPr>
        <w:ind w:left="730" w:hanging="3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7E944AC3"/>
    <w:multiLevelType w:val="hybridMultilevel"/>
    <w:tmpl w:val="B31E2896"/>
    <w:lvl w:ilvl="0" w:tplc="D81AE03A">
      <w:start w:val="12"/>
      <w:numFmt w:val="decimal"/>
      <w:lvlText w:val="%1"/>
      <w:lvlJc w:val="left"/>
      <w:pPr>
        <w:ind w:left="360" w:hanging="360"/>
      </w:pPr>
      <w:rPr>
        <w:rFonts w:eastAsiaTheme="minorEastAsia"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113407139">
    <w:abstractNumId w:val="19"/>
  </w:num>
  <w:num w:numId="2" w16cid:durableId="989748192">
    <w:abstractNumId w:val="10"/>
  </w:num>
  <w:num w:numId="3" w16cid:durableId="105198648">
    <w:abstractNumId w:val="8"/>
  </w:num>
  <w:num w:numId="4" w16cid:durableId="1340160676">
    <w:abstractNumId w:val="2"/>
  </w:num>
  <w:num w:numId="5" w16cid:durableId="839126075">
    <w:abstractNumId w:val="27"/>
  </w:num>
  <w:num w:numId="6" w16cid:durableId="306782965">
    <w:abstractNumId w:val="26"/>
  </w:num>
  <w:num w:numId="7" w16cid:durableId="19400628">
    <w:abstractNumId w:val="0"/>
  </w:num>
  <w:num w:numId="8" w16cid:durableId="1874420009">
    <w:abstractNumId w:val="33"/>
  </w:num>
  <w:num w:numId="9" w16cid:durableId="901217515">
    <w:abstractNumId w:val="28"/>
  </w:num>
  <w:num w:numId="10" w16cid:durableId="1137795226">
    <w:abstractNumId w:val="11"/>
  </w:num>
  <w:num w:numId="11" w16cid:durableId="2062361720">
    <w:abstractNumId w:val="24"/>
  </w:num>
  <w:num w:numId="12" w16cid:durableId="60757326">
    <w:abstractNumId w:val="31"/>
  </w:num>
  <w:num w:numId="13" w16cid:durableId="709453853">
    <w:abstractNumId w:val="5"/>
  </w:num>
  <w:num w:numId="14" w16cid:durableId="1171677461">
    <w:abstractNumId w:val="38"/>
  </w:num>
  <w:num w:numId="15" w16cid:durableId="783425818">
    <w:abstractNumId w:val="34"/>
  </w:num>
  <w:num w:numId="16" w16cid:durableId="539247459">
    <w:abstractNumId w:val="37"/>
  </w:num>
  <w:num w:numId="17" w16cid:durableId="2026513127">
    <w:abstractNumId w:val="21"/>
  </w:num>
  <w:num w:numId="18" w16cid:durableId="1484270045">
    <w:abstractNumId w:val="25"/>
  </w:num>
  <w:num w:numId="19" w16cid:durableId="1504322234">
    <w:abstractNumId w:val="39"/>
  </w:num>
  <w:num w:numId="20" w16cid:durableId="341710268">
    <w:abstractNumId w:val="6"/>
  </w:num>
  <w:num w:numId="21" w16cid:durableId="2001076755">
    <w:abstractNumId w:val="30"/>
  </w:num>
  <w:num w:numId="22" w16cid:durableId="1882742132">
    <w:abstractNumId w:val="14"/>
  </w:num>
  <w:num w:numId="23" w16cid:durableId="1362512920">
    <w:abstractNumId w:val="22"/>
  </w:num>
  <w:num w:numId="24" w16cid:durableId="2040088045">
    <w:abstractNumId w:val="32"/>
  </w:num>
  <w:num w:numId="25" w16cid:durableId="478545524">
    <w:abstractNumId w:val="20"/>
  </w:num>
  <w:num w:numId="26" w16cid:durableId="365065922">
    <w:abstractNumId w:val="17"/>
  </w:num>
  <w:num w:numId="27" w16cid:durableId="305480028">
    <w:abstractNumId w:val="7"/>
  </w:num>
  <w:num w:numId="28" w16cid:durableId="188111251">
    <w:abstractNumId w:val="18"/>
  </w:num>
  <w:num w:numId="29" w16cid:durableId="1538544973">
    <w:abstractNumId w:val="35"/>
  </w:num>
  <w:num w:numId="30" w16cid:durableId="80179405">
    <w:abstractNumId w:val="36"/>
  </w:num>
  <w:num w:numId="31" w16cid:durableId="1317610428">
    <w:abstractNumId w:val="3"/>
  </w:num>
  <w:num w:numId="32" w16cid:durableId="1872568491">
    <w:abstractNumId w:val="16"/>
  </w:num>
  <w:num w:numId="33" w16cid:durableId="909968358">
    <w:abstractNumId w:val="29"/>
  </w:num>
  <w:num w:numId="34" w16cid:durableId="1657301063">
    <w:abstractNumId w:val="1"/>
  </w:num>
  <w:num w:numId="35" w16cid:durableId="1933390342">
    <w:abstractNumId w:val="13"/>
  </w:num>
  <w:num w:numId="36" w16cid:durableId="528761099">
    <w:abstractNumId w:val="15"/>
  </w:num>
  <w:num w:numId="37" w16cid:durableId="1409886781">
    <w:abstractNumId w:val="9"/>
  </w:num>
  <w:num w:numId="38" w16cid:durableId="271593894">
    <w:abstractNumId w:val="12"/>
  </w:num>
  <w:num w:numId="39" w16cid:durableId="962272707">
    <w:abstractNumId w:val="23"/>
  </w:num>
  <w:num w:numId="40" w16cid:durableId="1417432438">
    <w:abstractNumId w:val="40"/>
  </w:num>
  <w:num w:numId="41" w16cid:durableId="7937927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0A3E"/>
    <w:rsid w:val="000010F7"/>
    <w:rsid w:val="00002768"/>
    <w:rsid w:val="0000460C"/>
    <w:rsid w:val="0000468F"/>
    <w:rsid w:val="00004E5B"/>
    <w:rsid w:val="0000706B"/>
    <w:rsid w:val="00007A00"/>
    <w:rsid w:val="00007C1B"/>
    <w:rsid w:val="00007CF1"/>
    <w:rsid w:val="0001080B"/>
    <w:rsid w:val="00010B2F"/>
    <w:rsid w:val="000117A2"/>
    <w:rsid w:val="000117FC"/>
    <w:rsid w:val="00013A57"/>
    <w:rsid w:val="00013CD4"/>
    <w:rsid w:val="0001405D"/>
    <w:rsid w:val="00016470"/>
    <w:rsid w:val="00020923"/>
    <w:rsid w:val="00021557"/>
    <w:rsid w:val="00021EBD"/>
    <w:rsid w:val="000229F0"/>
    <w:rsid w:val="000263A5"/>
    <w:rsid w:val="00026EE1"/>
    <w:rsid w:val="000276C7"/>
    <w:rsid w:val="00027E44"/>
    <w:rsid w:val="00030127"/>
    <w:rsid w:val="00031B99"/>
    <w:rsid w:val="00032AFD"/>
    <w:rsid w:val="0003345C"/>
    <w:rsid w:val="00036070"/>
    <w:rsid w:val="00037B7D"/>
    <w:rsid w:val="00037FD8"/>
    <w:rsid w:val="000403C3"/>
    <w:rsid w:val="000428B1"/>
    <w:rsid w:val="00043356"/>
    <w:rsid w:val="00043991"/>
    <w:rsid w:val="00043F21"/>
    <w:rsid w:val="00046EB4"/>
    <w:rsid w:val="000472FE"/>
    <w:rsid w:val="00047CA9"/>
    <w:rsid w:val="00050050"/>
    <w:rsid w:val="000504D6"/>
    <w:rsid w:val="00050600"/>
    <w:rsid w:val="000508E3"/>
    <w:rsid w:val="00051DE8"/>
    <w:rsid w:val="00051F10"/>
    <w:rsid w:val="00053077"/>
    <w:rsid w:val="0005447B"/>
    <w:rsid w:val="00055BEE"/>
    <w:rsid w:val="0005716F"/>
    <w:rsid w:val="00057F5E"/>
    <w:rsid w:val="00060427"/>
    <w:rsid w:val="00061E1E"/>
    <w:rsid w:val="000623A9"/>
    <w:rsid w:val="00063F8D"/>
    <w:rsid w:val="0006555E"/>
    <w:rsid w:val="00065E1E"/>
    <w:rsid w:val="0006688C"/>
    <w:rsid w:val="00067052"/>
    <w:rsid w:val="0007015C"/>
    <w:rsid w:val="000719EE"/>
    <w:rsid w:val="00071F29"/>
    <w:rsid w:val="00072228"/>
    <w:rsid w:val="000724B9"/>
    <w:rsid w:val="00072E1F"/>
    <w:rsid w:val="00073F17"/>
    <w:rsid w:val="00074A37"/>
    <w:rsid w:val="00075BFC"/>
    <w:rsid w:val="000765D4"/>
    <w:rsid w:val="00076FC8"/>
    <w:rsid w:val="000773E3"/>
    <w:rsid w:val="00077A6E"/>
    <w:rsid w:val="00077F93"/>
    <w:rsid w:val="000802A7"/>
    <w:rsid w:val="00082668"/>
    <w:rsid w:val="000832C7"/>
    <w:rsid w:val="00086169"/>
    <w:rsid w:val="00086589"/>
    <w:rsid w:val="000925FE"/>
    <w:rsid w:val="00092FD0"/>
    <w:rsid w:val="000936CB"/>
    <w:rsid w:val="000939B7"/>
    <w:rsid w:val="00094632"/>
    <w:rsid w:val="00095534"/>
    <w:rsid w:val="00096097"/>
    <w:rsid w:val="00096DE1"/>
    <w:rsid w:val="000970C1"/>
    <w:rsid w:val="000A16B8"/>
    <w:rsid w:val="000A2F9C"/>
    <w:rsid w:val="000A52C4"/>
    <w:rsid w:val="000A5954"/>
    <w:rsid w:val="000A7511"/>
    <w:rsid w:val="000A7883"/>
    <w:rsid w:val="000B1123"/>
    <w:rsid w:val="000B1658"/>
    <w:rsid w:val="000B22AA"/>
    <w:rsid w:val="000B3A99"/>
    <w:rsid w:val="000B4566"/>
    <w:rsid w:val="000B723F"/>
    <w:rsid w:val="000C06F0"/>
    <w:rsid w:val="000C18B5"/>
    <w:rsid w:val="000C268E"/>
    <w:rsid w:val="000C26C9"/>
    <w:rsid w:val="000C2D99"/>
    <w:rsid w:val="000C55D1"/>
    <w:rsid w:val="000C6281"/>
    <w:rsid w:val="000C7A59"/>
    <w:rsid w:val="000D159C"/>
    <w:rsid w:val="000D33AA"/>
    <w:rsid w:val="000D6585"/>
    <w:rsid w:val="000E04DD"/>
    <w:rsid w:val="000E362D"/>
    <w:rsid w:val="000E4F0D"/>
    <w:rsid w:val="000E5012"/>
    <w:rsid w:val="000E6737"/>
    <w:rsid w:val="000E7B87"/>
    <w:rsid w:val="000F0359"/>
    <w:rsid w:val="000F153F"/>
    <w:rsid w:val="000F1945"/>
    <w:rsid w:val="000F1B23"/>
    <w:rsid w:val="000F2F74"/>
    <w:rsid w:val="000F36E0"/>
    <w:rsid w:val="000F47BA"/>
    <w:rsid w:val="000F4DA1"/>
    <w:rsid w:val="000F5373"/>
    <w:rsid w:val="000F5BCD"/>
    <w:rsid w:val="000F773F"/>
    <w:rsid w:val="00100A2C"/>
    <w:rsid w:val="00100D64"/>
    <w:rsid w:val="00100FC2"/>
    <w:rsid w:val="00102737"/>
    <w:rsid w:val="00102E27"/>
    <w:rsid w:val="00105699"/>
    <w:rsid w:val="00105963"/>
    <w:rsid w:val="001059FF"/>
    <w:rsid w:val="00106436"/>
    <w:rsid w:val="00106AED"/>
    <w:rsid w:val="00107540"/>
    <w:rsid w:val="001108F5"/>
    <w:rsid w:val="00111D9E"/>
    <w:rsid w:val="00111DA2"/>
    <w:rsid w:val="00113196"/>
    <w:rsid w:val="00115FE9"/>
    <w:rsid w:val="00116E58"/>
    <w:rsid w:val="00117D0C"/>
    <w:rsid w:val="00120AF4"/>
    <w:rsid w:val="00121855"/>
    <w:rsid w:val="001220F4"/>
    <w:rsid w:val="001237E3"/>
    <w:rsid w:val="00123A42"/>
    <w:rsid w:val="0012519F"/>
    <w:rsid w:val="00125420"/>
    <w:rsid w:val="00125C35"/>
    <w:rsid w:val="0012680D"/>
    <w:rsid w:val="0012787D"/>
    <w:rsid w:val="001313AD"/>
    <w:rsid w:val="00134389"/>
    <w:rsid w:val="001346A1"/>
    <w:rsid w:val="00134CD2"/>
    <w:rsid w:val="00134F20"/>
    <w:rsid w:val="001407E2"/>
    <w:rsid w:val="001409D7"/>
    <w:rsid w:val="001409F2"/>
    <w:rsid w:val="00140B2D"/>
    <w:rsid w:val="00140CBE"/>
    <w:rsid w:val="00142B18"/>
    <w:rsid w:val="00143288"/>
    <w:rsid w:val="0014328C"/>
    <w:rsid w:val="0014390B"/>
    <w:rsid w:val="00144F7A"/>
    <w:rsid w:val="00145E50"/>
    <w:rsid w:val="001467E7"/>
    <w:rsid w:val="00147536"/>
    <w:rsid w:val="00147BB6"/>
    <w:rsid w:val="001520FE"/>
    <w:rsid w:val="00154724"/>
    <w:rsid w:val="0015472C"/>
    <w:rsid w:val="001561A9"/>
    <w:rsid w:val="0015632A"/>
    <w:rsid w:val="0015652A"/>
    <w:rsid w:val="0015686A"/>
    <w:rsid w:val="00157977"/>
    <w:rsid w:val="00161892"/>
    <w:rsid w:val="00162EC1"/>
    <w:rsid w:val="00163528"/>
    <w:rsid w:val="0016470B"/>
    <w:rsid w:val="00164C7C"/>
    <w:rsid w:val="00165D53"/>
    <w:rsid w:val="00170C49"/>
    <w:rsid w:val="001712E5"/>
    <w:rsid w:val="00172A03"/>
    <w:rsid w:val="00172CF3"/>
    <w:rsid w:val="00174FA4"/>
    <w:rsid w:val="001751C9"/>
    <w:rsid w:val="00176A5B"/>
    <w:rsid w:val="00180275"/>
    <w:rsid w:val="00180380"/>
    <w:rsid w:val="0018061A"/>
    <w:rsid w:val="001811C9"/>
    <w:rsid w:val="00181762"/>
    <w:rsid w:val="001839D6"/>
    <w:rsid w:val="001844F3"/>
    <w:rsid w:val="00184C26"/>
    <w:rsid w:val="00184F62"/>
    <w:rsid w:val="0019034F"/>
    <w:rsid w:val="00190854"/>
    <w:rsid w:val="00190CFE"/>
    <w:rsid w:val="001915B1"/>
    <w:rsid w:val="00191E00"/>
    <w:rsid w:val="00192265"/>
    <w:rsid w:val="001937AB"/>
    <w:rsid w:val="00193C83"/>
    <w:rsid w:val="00196535"/>
    <w:rsid w:val="00196642"/>
    <w:rsid w:val="00196E74"/>
    <w:rsid w:val="001A165D"/>
    <w:rsid w:val="001A1D29"/>
    <w:rsid w:val="001A2A91"/>
    <w:rsid w:val="001A2AF7"/>
    <w:rsid w:val="001A41AD"/>
    <w:rsid w:val="001A438E"/>
    <w:rsid w:val="001A4ACE"/>
    <w:rsid w:val="001A5DBD"/>
    <w:rsid w:val="001A6027"/>
    <w:rsid w:val="001A6BFD"/>
    <w:rsid w:val="001A7228"/>
    <w:rsid w:val="001A7476"/>
    <w:rsid w:val="001A7AEB"/>
    <w:rsid w:val="001B0C79"/>
    <w:rsid w:val="001B1691"/>
    <w:rsid w:val="001B239B"/>
    <w:rsid w:val="001B2B47"/>
    <w:rsid w:val="001B43EB"/>
    <w:rsid w:val="001B4A08"/>
    <w:rsid w:val="001B4D08"/>
    <w:rsid w:val="001B5FE4"/>
    <w:rsid w:val="001B7D73"/>
    <w:rsid w:val="001C02FE"/>
    <w:rsid w:val="001C06E6"/>
    <w:rsid w:val="001C13ED"/>
    <w:rsid w:val="001C2837"/>
    <w:rsid w:val="001C3032"/>
    <w:rsid w:val="001C4F40"/>
    <w:rsid w:val="001C4FDF"/>
    <w:rsid w:val="001C6AF4"/>
    <w:rsid w:val="001D0848"/>
    <w:rsid w:val="001D0D41"/>
    <w:rsid w:val="001D1FB2"/>
    <w:rsid w:val="001D25B1"/>
    <w:rsid w:val="001D3101"/>
    <w:rsid w:val="001D3ED7"/>
    <w:rsid w:val="001D4F06"/>
    <w:rsid w:val="001D5540"/>
    <w:rsid w:val="001D588B"/>
    <w:rsid w:val="001D5CF9"/>
    <w:rsid w:val="001D6EF6"/>
    <w:rsid w:val="001D7711"/>
    <w:rsid w:val="001E1E73"/>
    <w:rsid w:val="001E2948"/>
    <w:rsid w:val="001E41D3"/>
    <w:rsid w:val="001E4381"/>
    <w:rsid w:val="001E632F"/>
    <w:rsid w:val="001E67A1"/>
    <w:rsid w:val="001E6FF2"/>
    <w:rsid w:val="001E752A"/>
    <w:rsid w:val="001E77A9"/>
    <w:rsid w:val="001F0A37"/>
    <w:rsid w:val="001F21AF"/>
    <w:rsid w:val="001F334A"/>
    <w:rsid w:val="001F36DD"/>
    <w:rsid w:val="001F3DE2"/>
    <w:rsid w:val="001F47E7"/>
    <w:rsid w:val="001F655C"/>
    <w:rsid w:val="001F67A3"/>
    <w:rsid w:val="001F7FB1"/>
    <w:rsid w:val="00201092"/>
    <w:rsid w:val="00201F96"/>
    <w:rsid w:val="00203AFF"/>
    <w:rsid w:val="00204125"/>
    <w:rsid w:val="00205729"/>
    <w:rsid w:val="00205831"/>
    <w:rsid w:val="002079CE"/>
    <w:rsid w:val="00210332"/>
    <w:rsid w:val="002131AC"/>
    <w:rsid w:val="002143E1"/>
    <w:rsid w:val="002165E0"/>
    <w:rsid w:val="00217076"/>
    <w:rsid w:val="00217E31"/>
    <w:rsid w:val="002205DA"/>
    <w:rsid w:val="00221D1F"/>
    <w:rsid w:val="0022312C"/>
    <w:rsid w:val="00224473"/>
    <w:rsid w:val="00225078"/>
    <w:rsid w:val="002258F4"/>
    <w:rsid w:val="00227AB7"/>
    <w:rsid w:val="00230348"/>
    <w:rsid w:val="00230F61"/>
    <w:rsid w:val="00231072"/>
    <w:rsid w:val="00232906"/>
    <w:rsid w:val="00233388"/>
    <w:rsid w:val="00233599"/>
    <w:rsid w:val="00233872"/>
    <w:rsid w:val="00235F09"/>
    <w:rsid w:val="00236925"/>
    <w:rsid w:val="0023708C"/>
    <w:rsid w:val="00237B2C"/>
    <w:rsid w:val="002415FA"/>
    <w:rsid w:val="00241A9B"/>
    <w:rsid w:val="00242B62"/>
    <w:rsid w:val="00242D47"/>
    <w:rsid w:val="00243248"/>
    <w:rsid w:val="00244F40"/>
    <w:rsid w:val="00245902"/>
    <w:rsid w:val="00245BC4"/>
    <w:rsid w:val="00245CCB"/>
    <w:rsid w:val="00245DDA"/>
    <w:rsid w:val="00246EF1"/>
    <w:rsid w:val="002477B1"/>
    <w:rsid w:val="00247D11"/>
    <w:rsid w:val="00250472"/>
    <w:rsid w:val="002526D8"/>
    <w:rsid w:val="00252C19"/>
    <w:rsid w:val="00252E99"/>
    <w:rsid w:val="00253AFB"/>
    <w:rsid w:val="00253DC4"/>
    <w:rsid w:val="00253F75"/>
    <w:rsid w:val="0025520F"/>
    <w:rsid w:val="002553FF"/>
    <w:rsid w:val="002559A8"/>
    <w:rsid w:val="00255CAF"/>
    <w:rsid w:val="00255DEB"/>
    <w:rsid w:val="002601EE"/>
    <w:rsid w:val="00260AEC"/>
    <w:rsid w:val="00261679"/>
    <w:rsid w:val="00262773"/>
    <w:rsid w:val="002637F4"/>
    <w:rsid w:val="002645D9"/>
    <w:rsid w:val="0026496D"/>
    <w:rsid w:val="0026545F"/>
    <w:rsid w:val="0026683D"/>
    <w:rsid w:val="00266AC2"/>
    <w:rsid w:val="00266E48"/>
    <w:rsid w:val="002674B3"/>
    <w:rsid w:val="00267635"/>
    <w:rsid w:val="00267ECF"/>
    <w:rsid w:val="002709B9"/>
    <w:rsid w:val="00271D6B"/>
    <w:rsid w:val="0027315A"/>
    <w:rsid w:val="00273EC3"/>
    <w:rsid w:val="00276157"/>
    <w:rsid w:val="002761F6"/>
    <w:rsid w:val="002775DF"/>
    <w:rsid w:val="00284BFC"/>
    <w:rsid w:val="002856C1"/>
    <w:rsid w:val="00285714"/>
    <w:rsid w:val="002862EC"/>
    <w:rsid w:val="00286A82"/>
    <w:rsid w:val="00287F13"/>
    <w:rsid w:val="00290376"/>
    <w:rsid w:val="00290C83"/>
    <w:rsid w:val="00291614"/>
    <w:rsid w:val="00291A2E"/>
    <w:rsid w:val="00292DA7"/>
    <w:rsid w:val="00292E0F"/>
    <w:rsid w:val="00294244"/>
    <w:rsid w:val="0029530C"/>
    <w:rsid w:val="002971E5"/>
    <w:rsid w:val="0029759B"/>
    <w:rsid w:val="002A06E5"/>
    <w:rsid w:val="002A0D83"/>
    <w:rsid w:val="002A1CD2"/>
    <w:rsid w:val="002A1E10"/>
    <w:rsid w:val="002A42E5"/>
    <w:rsid w:val="002A51CB"/>
    <w:rsid w:val="002A54AA"/>
    <w:rsid w:val="002A5958"/>
    <w:rsid w:val="002A5FA8"/>
    <w:rsid w:val="002A6358"/>
    <w:rsid w:val="002B0EDF"/>
    <w:rsid w:val="002B1374"/>
    <w:rsid w:val="002B13D8"/>
    <w:rsid w:val="002B3CF5"/>
    <w:rsid w:val="002B448D"/>
    <w:rsid w:val="002B5D23"/>
    <w:rsid w:val="002B6558"/>
    <w:rsid w:val="002B656F"/>
    <w:rsid w:val="002B6614"/>
    <w:rsid w:val="002B6FF6"/>
    <w:rsid w:val="002B769F"/>
    <w:rsid w:val="002C4EF4"/>
    <w:rsid w:val="002C5240"/>
    <w:rsid w:val="002C5C3B"/>
    <w:rsid w:val="002C6189"/>
    <w:rsid w:val="002C61E9"/>
    <w:rsid w:val="002C6AF0"/>
    <w:rsid w:val="002D0015"/>
    <w:rsid w:val="002D0BA8"/>
    <w:rsid w:val="002D15C3"/>
    <w:rsid w:val="002D17B2"/>
    <w:rsid w:val="002D2F39"/>
    <w:rsid w:val="002D367D"/>
    <w:rsid w:val="002D39B7"/>
    <w:rsid w:val="002D5420"/>
    <w:rsid w:val="002D6B25"/>
    <w:rsid w:val="002D6DA5"/>
    <w:rsid w:val="002E0579"/>
    <w:rsid w:val="002E1005"/>
    <w:rsid w:val="002E110F"/>
    <w:rsid w:val="002E28C0"/>
    <w:rsid w:val="002E29DE"/>
    <w:rsid w:val="002E3D5B"/>
    <w:rsid w:val="002E4001"/>
    <w:rsid w:val="002E43DB"/>
    <w:rsid w:val="002E4A1D"/>
    <w:rsid w:val="002E7E2C"/>
    <w:rsid w:val="002E7E59"/>
    <w:rsid w:val="002F00E5"/>
    <w:rsid w:val="002F08E8"/>
    <w:rsid w:val="002F11D8"/>
    <w:rsid w:val="002F4C59"/>
    <w:rsid w:val="002F5899"/>
    <w:rsid w:val="002F5E16"/>
    <w:rsid w:val="002F6345"/>
    <w:rsid w:val="00300264"/>
    <w:rsid w:val="00300CB6"/>
    <w:rsid w:val="00305973"/>
    <w:rsid w:val="0030718A"/>
    <w:rsid w:val="00307BDA"/>
    <w:rsid w:val="00307F50"/>
    <w:rsid w:val="0031175C"/>
    <w:rsid w:val="00312566"/>
    <w:rsid w:val="00312572"/>
    <w:rsid w:val="00312F6F"/>
    <w:rsid w:val="0031341E"/>
    <w:rsid w:val="003138BC"/>
    <w:rsid w:val="00313EE3"/>
    <w:rsid w:val="003204CD"/>
    <w:rsid w:val="00320911"/>
    <w:rsid w:val="00321A15"/>
    <w:rsid w:val="00324E63"/>
    <w:rsid w:val="00325B60"/>
    <w:rsid w:val="00333C51"/>
    <w:rsid w:val="0033471F"/>
    <w:rsid w:val="003352EB"/>
    <w:rsid w:val="00335C12"/>
    <w:rsid w:val="00337E20"/>
    <w:rsid w:val="00337E2A"/>
    <w:rsid w:val="00340614"/>
    <w:rsid w:val="00340AAF"/>
    <w:rsid w:val="003415E9"/>
    <w:rsid w:val="00342939"/>
    <w:rsid w:val="00344135"/>
    <w:rsid w:val="00344476"/>
    <w:rsid w:val="003444F3"/>
    <w:rsid w:val="003444F5"/>
    <w:rsid w:val="003453BE"/>
    <w:rsid w:val="00345A88"/>
    <w:rsid w:val="00346497"/>
    <w:rsid w:val="003477FD"/>
    <w:rsid w:val="003478BD"/>
    <w:rsid w:val="0035047B"/>
    <w:rsid w:val="00351882"/>
    <w:rsid w:val="0035493E"/>
    <w:rsid w:val="003578F9"/>
    <w:rsid w:val="00357AD0"/>
    <w:rsid w:val="00360A0C"/>
    <w:rsid w:val="003648CA"/>
    <w:rsid w:val="00364CFE"/>
    <w:rsid w:val="00364DDB"/>
    <w:rsid w:val="00365281"/>
    <w:rsid w:val="00366337"/>
    <w:rsid w:val="00367C10"/>
    <w:rsid w:val="0037275D"/>
    <w:rsid w:val="00372D4C"/>
    <w:rsid w:val="00373266"/>
    <w:rsid w:val="003751A9"/>
    <w:rsid w:val="00375958"/>
    <w:rsid w:val="00375F88"/>
    <w:rsid w:val="003775FF"/>
    <w:rsid w:val="003802C2"/>
    <w:rsid w:val="0038035F"/>
    <w:rsid w:val="0038323C"/>
    <w:rsid w:val="003834DD"/>
    <w:rsid w:val="003851DF"/>
    <w:rsid w:val="00385C59"/>
    <w:rsid w:val="00386706"/>
    <w:rsid w:val="00386E2E"/>
    <w:rsid w:val="00387396"/>
    <w:rsid w:val="00390402"/>
    <w:rsid w:val="003916C3"/>
    <w:rsid w:val="003927D4"/>
    <w:rsid w:val="003929A3"/>
    <w:rsid w:val="003929D8"/>
    <w:rsid w:val="003930F1"/>
    <w:rsid w:val="00395682"/>
    <w:rsid w:val="0039594E"/>
    <w:rsid w:val="00396A45"/>
    <w:rsid w:val="003A22E4"/>
    <w:rsid w:val="003A3092"/>
    <w:rsid w:val="003A44B7"/>
    <w:rsid w:val="003A459E"/>
    <w:rsid w:val="003A556C"/>
    <w:rsid w:val="003A56BB"/>
    <w:rsid w:val="003A667C"/>
    <w:rsid w:val="003A7D66"/>
    <w:rsid w:val="003B3E26"/>
    <w:rsid w:val="003B4BFC"/>
    <w:rsid w:val="003B6A9C"/>
    <w:rsid w:val="003B753F"/>
    <w:rsid w:val="003B7A82"/>
    <w:rsid w:val="003C036E"/>
    <w:rsid w:val="003C0AED"/>
    <w:rsid w:val="003C61D3"/>
    <w:rsid w:val="003C715B"/>
    <w:rsid w:val="003D178F"/>
    <w:rsid w:val="003D3184"/>
    <w:rsid w:val="003D3957"/>
    <w:rsid w:val="003D47C5"/>
    <w:rsid w:val="003D490E"/>
    <w:rsid w:val="003D55ED"/>
    <w:rsid w:val="003D6BE0"/>
    <w:rsid w:val="003D6CB8"/>
    <w:rsid w:val="003E0D3E"/>
    <w:rsid w:val="003E26A7"/>
    <w:rsid w:val="003E2DA6"/>
    <w:rsid w:val="003E3205"/>
    <w:rsid w:val="003E3B0F"/>
    <w:rsid w:val="003E46DB"/>
    <w:rsid w:val="003E5D4B"/>
    <w:rsid w:val="003E70B9"/>
    <w:rsid w:val="003E7D74"/>
    <w:rsid w:val="003F0F64"/>
    <w:rsid w:val="003F1119"/>
    <w:rsid w:val="003F2760"/>
    <w:rsid w:val="003F28FD"/>
    <w:rsid w:val="003F29BF"/>
    <w:rsid w:val="003F5659"/>
    <w:rsid w:val="00401708"/>
    <w:rsid w:val="00402028"/>
    <w:rsid w:val="004021D1"/>
    <w:rsid w:val="00405B8D"/>
    <w:rsid w:val="00405FF8"/>
    <w:rsid w:val="00406160"/>
    <w:rsid w:val="00406EF4"/>
    <w:rsid w:val="00407551"/>
    <w:rsid w:val="0040769E"/>
    <w:rsid w:val="00413F12"/>
    <w:rsid w:val="00416204"/>
    <w:rsid w:val="004168C6"/>
    <w:rsid w:val="00416B0A"/>
    <w:rsid w:val="00417BFC"/>
    <w:rsid w:val="00420FD1"/>
    <w:rsid w:val="004210E7"/>
    <w:rsid w:val="00421B11"/>
    <w:rsid w:val="004222E4"/>
    <w:rsid w:val="004232A6"/>
    <w:rsid w:val="004233A1"/>
    <w:rsid w:val="0042449C"/>
    <w:rsid w:val="00426D5D"/>
    <w:rsid w:val="00427E69"/>
    <w:rsid w:val="004307E2"/>
    <w:rsid w:val="00430DEA"/>
    <w:rsid w:val="00431BD9"/>
    <w:rsid w:val="00431DAA"/>
    <w:rsid w:val="004359ED"/>
    <w:rsid w:val="00435EFF"/>
    <w:rsid w:val="00436038"/>
    <w:rsid w:val="0043635E"/>
    <w:rsid w:val="00436A23"/>
    <w:rsid w:val="00437700"/>
    <w:rsid w:val="00437E69"/>
    <w:rsid w:val="004401CB"/>
    <w:rsid w:val="00440212"/>
    <w:rsid w:val="00441629"/>
    <w:rsid w:val="00441F12"/>
    <w:rsid w:val="004454E3"/>
    <w:rsid w:val="004468DD"/>
    <w:rsid w:val="00447E24"/>
    <w:rsid w:val="00452321"/>
    <w:rsid w:val="004539B7"/>
    <w:rsid w:val="00455556"/>
    <w:rsid w:val="0045586F"/>
    <w:rsid w:val="00460DA6"/>
    <w:rsid w:val="00462FC6"/>
    <w:rsid w:val="00464BC7"/>
    <w:rsid w:val="00466648"/>
    <w:rsid w:val="00467AC9"/>
    <w:rsid w:val="004712F8"/>
    <w:rsid w:val="00471982"/>
    <w:rsid w:val="0047299C"/>
    <w:rsid w:val="00472AD6"/>
    <w:rsid w:val="00475A7B"/>
    <w:rsid w:val="0047605E"/>
    <w:rsid w:val="0047606C"/>
    <w:rsid w:val="004808DC"/>
    <w:rsid w:val="00480C18"/>
    <w:rsid w:val="00481CF6"/>
    <w:rsid w:val="004837BA"/>
    <w:rsid w:val="0048394D"/>
    <w:rsid w:val="004841D7"/>
    <w:rsid w:val="00485797"/>
    <w:rsid w:val="0048612E"/>
    <w:rsid w:val="00486532"/>
    <w:rsid w:val="0049020F"/>
    <w:rsid w:val="0049056C"/>
    <w:rsid w:val="00490A5F"/>
    <w:rsid w:val="00491FEB"/>
    <w:rsid w:val="0049404C"/>
    <w:rsid w:val="00494462"/>
    <w:rsid w:val="0049683B"/>
    <w:rsid w:val="004971F2"/>
    <w:rsid w:val="00497422"/>
    <w:rsid w:val="004A1709"/>
    <w:rsid w:val="004A1775"/>
    <w:rsid w:val="004A1CA0"/>
    <w:rsid w:val="004A2284"/>
    <w:rsid w:val="004A299B"/>
    <w:rsid w:val="004A3040"/>
    <w:rsid w:val="004A3597"/>
    <w:rsid w:val="004A37D4"/>
    <w:rsid w:val="004A3C5C"/>
    <w:rsid w:val="004A3FB5"/>
    <w:rsid w:val="004A4812"/>
    <w:rsid w:val="004A5799"/>
    <w:rsid w:val="004A65F3"/>
    <w:rsid w:val="004A708C"/>
    <w:rsid w:val="004A776F"/>
    <w:rsid w:val="004B0CF2"/>
    <w:rsid w:val="004B112B"/>
    <w:rsid w:val="004B12BC"/>
    <w:rsid w:val="004B15A4"/>
    <w:rsid w:val="004B25F4"/>
    <w:rsid w:val="004B281E"/>
    <w:rsid w:val="004B45A4"/>
    <w:rsid w:val="004B561A"/>
    <w:rsid w:val="004B777A"/>
    <w:rsid w:val="004B7D30"/>
    <w:rsid w:val="004C294A"/>
    <w:rsid w:val="004C2CCA"/>
    <w:rsid w:val="004C4034"/>
    <w:rsid w:val="004C4A9A"/>
    <w:rsid w:val="004C56C1"/>
    <w:rsid w:val="004C57A8"/>
    <w:rsid w:val="004C5BEA"/>
    <w:rsid w:val="004C5FD5"/>
    <w:rsid w:val="004C676D"/>
    <w:rsid w:val="004C6F26"/>
    <w:rsid w:val="004C737E"/>
    <w:rsid w:val="004D1A6F"/>
    <w:rsid w:val="004D27F6"/>
    <w:rsid w:val="004D346E"/>
    <w:rsid w:val="004D4F70"/>
    <w:rsid w:val="004D515A"/>
    <w:rsid w:val="004D5EA0"/>
    <w:rsid w:val="004D60B7"/>
    <w:rsid w:val="004D6662"/>
    <w:rsid w:val="004D7484"/>
    <w:rsid w:val="004E171F"/>
    <w:rsid w:val="004E5F12"/>
    <w:rsid w:val="004E78B8"/>
    <w:rsid w:val="004E7E4C"/>
    <w:rsid w:val="004F097F"/>
    <w:rsid w:val="004F18E7"/>
    <w:rsid w:val="004F21CF"/>
    <w:rsid w:val="004F220E"/>
    <w:rsid w:val="004F439F"/>
    <w:rsid w:val="004F508A"/>
    <w:rsid w:val="004F724E"/>
    <w:rsid w:val="004F7A0B"/>
    <w:rsid w:val="005024C9"/>
    <w:rsid w:val="00502BBA"/>
    <w:rsid w:val="005035A2"/>
    <w:rsid w:val="005041B5"/>
    <w:rsid w:val="0050484A"/>
    <w:rsid w:val="00505524"/>
    <w:rsid w:val="0050593C"/>
    <w:rsid w:val="00505BB1"/>
    <w:rsid w:val="00506B90"/>
    <w:rsid w:val="00507DC5"/>
    <w:rsid w:val="00513F5B"/>
    <w:rsid w:val="00515B71"/>
    <w:rsid w:val="00520842"/>
    <w:rsid w:val="005213C1"/>
    <w:rsid w:val="00524166"/>
    <w:rsid w:val="0052581D"/>
    <w:rsid w:val="00525A87"/>
    <w:rsid w:val="00526893"/>
    <w:rsid w:val="00526B70"/>
    <w:rsid w:val="00526E6E"/>
    <w:rsid w:val="0052765B"/>
    <w:rsid w:val="00530404"/>
    <w:rsid w:val="005315E8"/>
    <w:rsid w:val="005326A9"/>
    <w:rsid w:val="00532DB4"/>
    <w:rsid w:val="00534FF8"/>
    <w:rsid w:val="005362C7"/>
    <w:rsid w:val="00540B64"/>
    <w:rsid w:val="0054178A"/>
    <w:rsid w:val="005447F5"/>
    <w:rsid w:val="00546629"/>
    <w:rsid w:val="005469A0"/>
    <w:rsid w:val="00546B38"/>
    <w:rsid w:val="00546F7F"/>
    <w:rsid w:val="00550712"/>
    <w:rsid w:val="00552FDF"/>
    <w:rsid w:val="00553377"/>
    <w:rsid w:val="00553485"/>
    <w:rsid w:val="0055472B"/>
    <w:rsid w:val="00555F54"/>
    <w:rsid w:val="005579B2"/>
    <w:rsid w:val="00557C8B"/>
    <w:rsid w:val="00560AE7"/>
    <w:rsid w:val="00561306"/>
    <w:rsid w:val="00562DC1"/>
    <w:rsid w:val="00563E66"/>
    <w:rsid w:val="00564255"/>
    <w:rsid w:val="00564B4D"/>
    <w:rsid w:val="00565069"/>
    <w:rsid w:val="00566853"/>
    <w:rsid w:val="00567769"/>
    <w:rsid w:val="005677F0"/>
    <w:rsid w:val="00570DFE"/>
    <w:rsid w:val="00571F42"/>
    <w:rsid w:val="005726F2"/>
    <w:rsid w:val="00572702"/>
    <w:rsid w:val="00573617"/>
    <w:rsid w:val="00573F42"/>
    <w:rsid w:val="005749E6"/>
    <w:rsid w:val="0058109A"/>
    <w:rsid w:val="005814AC"/>
    <w:rsid w:val="00584C90"/>
    <w:rsid w:val="00587085"/>
    <w:rsid w:val="005873DB"/>
    <w:rsid w:val="00587A85"/>
    <w:rsid w:val="00587B18"/>
    <w:rsid w:val="005911A4"/>
    <w:rsid w:val="00591BD7"/>
    <w:rsid w:val="00591E44"/>
    <w:rsid w:val="005920D8"/>
    <w:rsid w:val="00593325"/>
    <w:rsid w:val="00593EDA"/>
    <w:rsid w:val="005948CD"/>
    <w:rsid w:val="00594966"/>
    <w:rsid w:val="00594D6C"/>
    <w:rsid w:val="00597252"/>
    <w:rsid w:val="00597394"/>
    <w:rsid w:val="00597653"/>
    <w:rsid w:val="00597806"/>
    <w:rsid w:val="005A07A0"/>
    <w:rsid w:val="005A080D"/>
    <w:rsid w:val="005A17FE"/>
    <w:rsid w:val="005A2732"/>
    <w:rsid w:val="005A31AD"/>
    <w:rsid w:val="005A3493"/>
    <w:rsid w:val="005A3764"/>
    <w:rsid w:val="005A4C2C"/>
    <w:rsid w:val="005A59B9"/>
    <w:rsid w:val="005B2126"/>
    <w:rsid w:val="005B3938"/>
    <w:rsid w:val="005B4426"/>
    <w:rsid w:val="005B5D57"/>
    <w:rsid w:val="005B7426"/>
    <w:rsid w:val="005C0821"/>
    <w:rsid w:val="005C318E"/>
    <w:rsid w:val="005C3B7D"/>
    <w:rsid w:val="005C482A"/>
    <w:rsid w:val="005C484E"/>
    <w:rsid w:val="005C48D6"/>
    <w:rsid w:val="005C5316"/>
    <w:rsid w:val="005C5F23"/>
    <w:rsid w:val="005C5FD2"/>
    <w:rsid w:val="005D027C"/>
    <w:rsid w:val="005D0544"/>
    <w:rsid w:val="005D05FE"/>
    <w:rsid w:val="005D0981"/>
    <w:rsid w:val="005D1432"/>
    <w:rsid w:val="005D1755"/>
    <w:rsid w:val="005D198C"/>
    <w:rsid w:val="005D1A28"/>
    <w:rsid w:val="005D3064"/>
    <w:rsid w:val="005D389A"/>
    <w:rsid w:val="005D3F29"/>
    <w:rsid w:val="005D48D2"/>
    <w:rsid w:val="005D5BE5"/>
    <w:rsid w:val="005D6398"/>
    <w:rsid w:val="005D69C7"/>
    <w:rsid w:val="005D7FEF"/>
    <w:rsid w:val="005E2309"/>
    <w:rsid w:val="005E27F8"/>
    <w:rsid w:val="005E2A16"/>
    <w:rsid w:val="005E4DBA"/>
    <w:rsid w:val="005E7004"/>
    <w:rsid w:val="005F135E"/>
    <w:rsid w:val="005F2431"/>
    <w:rsid w:val="005F5FCE"/>
    <w:rsid w:val="005F6620"/>
    <w:rsid w:val="00600407"/>
    <w:rsid w:val="00601D7E"/>
    <w:rsid w:val="00601EB9"/>
    <w:rsid w:val="00602475"/>
    <w:rsid w:val="00602EED"/>
    <w:rsid w:val="00605894"/>
    <w:rsid w:val="00610CF7"/>
    <w:rsid w:val="0061187C"/>
    <w:rsid w:val="00613C1E"/>
    <w:rsid w:val="00613CB9"/>
    <w:rsid w:val="006151A5"/>
    <w:rsid w:val="00616795"/>
    <w:rsid w:val="006171DE"/>
    <w:rsid w:val="00617645"/>
    <w:rsid w:val="00620428"/>
    <w:rsid w:val="006204B2"/>
    <w:rsid w:val="00620608"/>
    <w:rsid w:val="0062097B"/>
    <w:rsid w:val="00620AB3"/>
    <w:rsid w:val="00621A09"/>
    <w:rsid w:val="0062269F"/>
    <w:rsid w:val="006233BD"/>
    <w:rsid w:val="00623DFD"/>
    <w:rsid w:val="00624CE2"/>
    <w:rsid w:val="00624F4C"/>
    <w:rsid w:val="006308AA"/>
    <w:rsid w:val="0063151B"/>
    <w:rsid w:val="006332A2"/>
    <w:rsid w:val="00634D8A"/>
    <w:rsid w:val="006355ED"/>
    <w:rsid w:val="0063562F"/>
    <w:rsid w:val="00636573"/>
    <w:rsid w:val="00642273"/>
    <w:rsid w:val="006428A0"/>
    <w:rsid w:val="00643CE0"/>
    <w:rsid w:val="006467C1"/>
    <w:rsid w:val="006469C1"/>
    <w:rsid w:val="0064711A"/>
    <w:rsid w:val="00651D4D"/>
    <w:rsid w:val="00652A77"/>
    <w:rsid w:val="00653A3D"/>
    <w:rsid w:val="0065472C"/>
    <w:rsid w:val="006550E3"/>
    <w:rsid w:val="00655927"/>
    <w:rsid w:val="00656C7C"/>
    <w:rsid w:val="00657AB3"/>
    <w:rsid w:val="00661625"/>
    <w:rsid w:val="0066189E"/>
    <w:rsid w:val="0066276D"/>
    <w:rsid w:val="00662DAC"/>
    <w:rsid w:val="00665404"/>
    <w:rsid w:val="006657F6"/>
    <w:rsid w:val="00666868"/>
    <w:rsid w:val="0066750E"/>
    <w:rsid w:val="00671205"/>
    <w:rsid w:val="00673235"/>
    <w:rsid w:val="00673B8E"/>
    <w:rsid w:val="006761B9"/>
    <w:rsid w:val="00676D16"/>
    <w:rsid w:val="0068147F"/>
    <w:rsid w:val="00682228"/>
    <w:rsid w:val="0068303D"/>
    <w:rsid w:val="0068514B"/>
    <w:rsid w:val="00686008"/>
    <w:rsid w:val="00686B9D"/>
    <w:rsid w:val="00686C6E"/>
    <w:rsid w:val="0069062E"/>
    <w:rsid w:val="00691FA3"/>
    <w:rsid w:val="00692F47"/>
    <w:rsid w:val="00693FF0"/>
    <w:rsid w:val="006949AA"/>
    <w:rsid w:val="00695332"/>
    <w:rsid w:val="006962FB"/>
    <w:rsid w:val="00697111"/>
    <w:rsid w:val="006A0326"/>
    <w:rsid w:val="006A2230"/>
    <w:rsid w:val="006A35D1"/>
    <w:rsid w:val="006A4BA4"/>
    <w:rsid w:val="006A4BBD"/>
    <w:rsid w:val="006A4D6A"/>
    <w:rsid w:val="006A527F"/>
    <w:rsid w:val="006B088B"/>
    <w:rsid w:val="006B0C24"/>
    <w:rsid w:val="006B26E0"/>
    <w:rsid w:val="006B2D90"/>
    <w:rsid w:val="006B31AA"/>
    <w:rsid w:val="006B5515"/>
    <w:rsid w:val="006B57F3"/>
    <w:rsid w:val="006B6FC5"/>
    <w:rsid w:val="006B7171"/>
    <w:rsid w:val="006B7736"/>
    <w:rsid w:val="006C0975"/>
    <w:rsid w:val="006C0AFF"/>
    <w:rsid w:val="006C1A54"/>
    <w:rsid w:val="006C2670"/>
    <w:rsid w:val="006C40F0"/>
    <w:rsid w:val="006C6447"/>
    <w:rsid w:val="006D0755"/>
    <w:rsid w:val="006D30EB"/>
    <w:rsid w:val="006D5D81"/>
    <w:rsid w:val="006D6237"/>
    <w:rsid w:val="006E08A9"/>
    <w:rsid w:val="006E1214"/>
    <w:rsid w:val="006E124D"/>
    <w:rsid w:val="006E1887"/>
    <w:rsid w:val="006E1B44"/>
    <w:rsid w:val="006E27EE"/>
    <w:rsid w:val="006E3447"/>
    <w:rsid w:val="006E37EB"/>
    <w:rsid w:val="006E3D88"/>
    <w:rsid w:val="006E5073"/>
    <w:rsid w:val="006E5DA9"/>
    <w:rsid w:val="006E6982"/>
    <w:rsid w:val="006E7957"/>
    <w:rsid w:val="006F099A"/>
    <w:rsid w:val="006F1D1D"/>
    <w:rsid w:val="006F40DE"/>
    <w:rsid w:val="006F4ECE"/>
    <w:rsid w:val="006F5B1A"/>
    <w:rsid w:val="006F6529"/>
    <w:rsid w:val="006F6A96"/>
    <w:rsid w:val="006F6FC2"/>
    <w:rsid w:val="006F72E5"/>
    <w:rsid w:val="00700C28"/>
    <w:rsid w:val="00700CA1"/>
    <w:rsid w:val="00701168"/>
    <w:rsid w:val="00702801"/>
    <w:rsid w:val="007042A4"/>
    <w:rsid w:val="00704EF3"/>
    <w:rsid w:val="00705569"/>
    <w:rsid w:val="00705D45"/>
    <w:rsid w:val="00712122"/>
    <w:rsid w:val="0071219F"/>
    <w:rsid w:val="00712B49"/>
    <w:rsid w:val="00722455"/>
    <w:rsid w:val="00723B27"/>
    <w:rsid w:val="00724D66"/>
    <w:rsid w:val="007253E2"/>
    <w:rsid w:val="007261A2"/>
    <w:rsid w:val="00726D91"/>
    <w:rsid w:val="00727903"/>
    <w:rsid w:val="007323CF"/>
    <w:rsid w:val="00733F90"/>
    <w:rsid w:val="00735D6F"/>
    <w:rsid w:val="0073694A"/>
    <w:rsid w:val="00740B11"/>
    <w:rsid w:val="007414E1"/>
    <w:rsid w:val="007418EC"/>
    <w:rsid w:val="00742DAD"/>
    <w:rsid w:val="00743256"/>
    <w:rsid w:val="00743352"/>
    <w:rsid w:val="0074371F"/>
    <w:rsid w:val="00744301"/>
    <w:rsid w:val="00745B72"/>
    <w:rsid w:val="007503F3"/>
    <w:rsid w:val="0075546E"/>
    <w:rsid w:val="0075578B"/>
    <w:rsid w:val="0075618C"/>
    <w:rsid w:val="007566CE"/>
    <w:rsid w:val="00756DCF"/>
    <w:rsid w:val="00761383"/>
    <w:rsid w:val="007637DD"/>
    <w:rsid w:val="00764313"/>
    <w:rsid w:val="00764922"/>
    <w:rsid w:val="00764B79"/>
    <w:rsid w:val="007654A6"/>
    <w:rsid w:val="00765F24"/>
    <w:rsid w:val="0076608B"/>
    <w:rsid w:val="00766F1C"/>
    <w:rsid w:val="00767497"/>
    <w:rsid w:val="00767DB1"/>
    <w:rsid w:val="007717C7"/>
    <w:rsid w:val="00773895"/>
    <w:rsid w:val="00773998"/>
    <w:rsid w:val="00774DA9"/>
    <w:rsid w:val="007764A5"/>
    <w:rsid w:val="00776A86"/>
    <w:rsid w:val="00776EEB"/>
    <w:rsid w:val="007772EB"/>
    <w:rsid w:val="00777A6B"/>
    <w:rsid w:val="00777CA1"/>
    <w:rsid w:val="0078095A"/>
    <w:rsid w:val="00780AA5"/>
    <w:rsid w:val="00780D23"/>
    <w:rsid w:val="00781C7A"/>
    <w:rsid w:val="00782222"/>
    <w:rsid w:val="00782DBD"/>
    <w:rsid w:val="00783B81"/>
    <w:rsid w:val="007845A2"/>
    <w:rsid w:val="0078590D"/>
    <w:rsid w:val="00785C46"/>
    <w:rsid w:val="00786189"/>
    <w:rsid w:val="007873BD"/>
    <w:rsid w:val="00787830"/>
    <w:rsid w:val="00787949"/>
    <w:rsid w:val="00790805"/>
    <w:rsid w:val="00791AD4"/>
    <w:rsid w:val="00793B41"/>
    <w:rsid w:val="00795BFD"/>
    <w:rsid w:val="00795D4F"/>
    <w:rsid w:val="007961AF"/>
    <w:rsid w:val="007966A6"/>
    <w:rsid w:val="007966E0"/>
    <w:rsid w:val="007968CA"/>
    <w:rsid w:val="00797127"/>
    <w:rsid w:val="007A1946"/>
    <w:rsid w:val="007A1F02"/>
    <w:rsid w:val="007A2355"/>
    <w:rsid w:val="007A26C1"/>
    <w:rsid w:val="007A3D49"/>
    <w:rsid w:val="007A4656"/>
    <w:rsid w:val="007A4E37"/>
    <w:rsid w:val="007A5019"/>
    <w:rsid w:val="007A5107"/>
    <w:rsid w:val="007A512C"/>
    <w:rsid w:val="007A5C17"/>
    <w:rsid w:val="007A5C7A"/>
    <w:rsid w:val="007A66A7"/>
    <w:rsid w:val="007A6D9E"/>
    <w:rsid w:val="007A6E14"/>
    <w:rsid w:val="007B1ACA"/>
    <w:rsid w:val="007B2D8E"/>
    <w:rsid w:val="007B3E5C"/>
    <w:rsid w:val="007B4550"/>
    <w:rsid w:val="007B4AAD"/>
    <w:rsid w:val="007B4F35"/>
    <w:rsid w:val="007B7377"/>
    <w:rsid w:val="007C0137"/>
    <w:rsid w:val="007C04D3"/>
    <w:rsid w:val="007C05D2"/>
    <w:rsid w:val="007C1F67"/>
    <w:rsid w:val="007C34BA"/>
    <w:rsid w:val="007C3C3F"/>
    <w:rsid w:val="007C4F2A"/>
    <w:rsid w:val="007C5049"/>
    <w:rsid w:val="007C57E4"/>
    <w:rsid w:val="007D2F04"/>
    <w:rsid w:val="007D3104"/>
    <w:rsid w:val="007D343E"/>
    <w:rsid w:val="007D49D9"/>
    <w:rsid w:val="007D5D22"/>
    <w:rsid w:val="007D6D82"/>
    <w:rsid w:val="007D6F4B"/>
    <w:rsid w:val="007D6F54"/>
    <w:rsid w:val="007D73F7"/>
    <w:rsid w:val="007E2FA2"/>
    <w:rsid w:val="007E4279"/>
    <w:rsid w:val="007F0664"/>
    <w:rsid w:val="007F0C8C"/>
    <w:rsid w:val="007F0E0E"/>
    <w:rsid w:val="007F16D8"/>
    <w:rsid w:val="007F2049"/>
    <w:rsid w:val="007F40AD"/>
    <w:rsid w:val="007F48D2"/>
    <w:rsid w:val="007F53A1"/>
    <w:rsid w:val="007F589B"/>
    <w:rsid w:val="007F6F28"/>
    <w:rsid w:val="007F72F2"/>
    <w:rsid w:val="007F7820"/>
    <w:rsid w:val="0080164A"/>
    <w:rsid w:val="00803F23"/>
    <w:rsid w:val="008042F9"/>
    <w:rsid w:val="00804410"/>
    <w:rsid w:val="00805408"/>
    <w:rsid w:val="008059BB"/>
    <w:rsid w:val="00805FE8"/>
    <w:rsid w:val="008072F3"/>
    <w:rsid w:val="0080744B"/>
    <w:rsid w:val="00812ED5"/>
    <w:rsid w:val="008134C7"/>
    <w:rsid w:val="008138D0"/>
    <w:rsid w:val="00813EF4"/>
    <w:rsid w:val="00814809"/>
    <w:rsid w:val="008148DA"/>
    <w:rsid w:val="00814D81"/>
    <w:rsid w:val="008172DC"/>
    <w:rsid w:val="008175F4"/>
    <w:rsid w:val="00820C2B"/>
    <w:rsid w:val="00821F58"/>
    <w:rsid w:val="00822FCF"/>
    <w:rsid w:val="00823790"/>
    <w:rsid w:val="0082490C"/>
    <w:rsid w:val="00826888"/>
    <w:rsid w:val="00827387"/>
    <w:rsid w:val="00830DC7"/>
    <w:rsid w:val="00831F04"/>
    <w:rsid w:val="00832260"/>
    <w:rsid w:val="00833B49"/>
    <w:rsid w:val="00833E2B"/>
    <w:rsid w:val="008353C5"/>
    <w:rsid w:val="008358ED"/>
    <w:rsid w:val="00842AFE"/>
    <w:rsid w:val="00842E42"/>
    <w:rsid w:val="008444F7"/>
    <w:rsid w:val="00845F08"/>
    <w:rsid w:val="00846452"/>
    <w:rsid w:val="00846FB5"/>
    <w:rsid w:val="008476DE"/>
    <w:rsid w:val="008478D7"/>
    <w:rsid w:val="00850D97"/>
    <w:rsid w:val="00851D41"/>
    <w:rsid w:val="008553CF"/>
    <w:rsid w:val="008553DC"/>
    <w:rsid w:val="008569F6"/>
    <w:rsid w:val="00857228"/>
    <w:rsid w:val="00857EDA"/>
    <w:rsid w:val="00860172"/>
    <w:rsid w:val="00860F22"/>
    <w:rsid w:val="008613B4"/>
    <w:rsid w:val="0086148F"/>
    <w:rsid w:val="00861501"/>
    <w:rsid w:val="00861D75"/>
    <w:rsid w:val="0086260E"/>
    <w:rsid w:val="00862A1F"/>
    <w:rsid w:val="008636CB"/>
    <w:rsid w:val="00864C21"/>
    <w:rsid w:val="008650F9"/>
    <w:rsid w:val="008664CA"/>
    <w:rsid w:val="00870448"/>
    <w:rsid w:val="00870CB6"/>
    <w:rsid w:val="00871172"/>
    <w:rsid w:val="0087216D"/>
    <w:rsid w:val="00872EED"/>
    <w:rsid w:val="00873E62"/>
    <w:rsid w:val="008740E0"/>
    <w:rsid w:val="00874676"/>
    <w:rsid w:val="00874C1E"/>
    <w:rsid w:val="00875756"/>
    <w:rsid w:val="00875C55"/>
    <w:rsid w:val="008813CD"/>
    <w:rsid w:val="00882009"/>
    <w:rsid w:val="00882A49"/>
    <w:rsid w:val="00883374"/>
    <w:rsid w:val="008841F8"/>
    <w:rsid w:val="00884599"/>
    <w:rsid w:val="008847FD"/>
    <w:rsid w:val="00884F5D"/>
    <w:rsid w:val="008859C9"/>
    <w:rsid w:val="00887FFD"/>
    <w:rsid w:val="008906E7"/>
    <w:rsid w:val="008912CF"/>
    <w:rsid w:val="00892610"/>
    <w:rsid w:val="00892A28"/>
    <w:rsid w:val="00892EE8"/>
    <w:rsid w:val="00892F11"/>
    <w:rsid w:val="00894452"/>
    <w:rsid w:val="0089511E"/>
    <w:rsid w:val="00896A92"/>
    <w:rsid w:val="00896DB6"/>
    <w:rsid w:val="008A09D4"/>
    <w:rsid w:val="008A3D51"/>
    <w:rsid w:val="008A4B30"/>
    <w:rsid w:val="008A536E"/>
    <w:rsid w:val="008A5747"/>
    <w:rsid w:val="008A5879"/>
    <w:rsid w:val="008A5E73"/>
    <w:rsid w:val="008A7C67"/>
    <w:rsid w:val="008B382E"/>
    <w:rsid w:val="008B3DB2"/>
    <w:rsid w:val="008B5105"/>
    <w:rsid w:val="008B5C6A"/>
    <w:rsid w:val="008B7315"/>
    <w:rsid w:val="008C2D20"/>
    <w:rsid w:val="008C3365"/>
    <w:rsid w:val="008D0F44"/>
    <w:rsid w:val="008D1466"/>
    <w:rsid w:val="008D1CED"/>
    <w:rsid w:val="008D23A1"/>
    <w:rsid w:val="008D2BBE"/>
    <w:rsid w:val="008D4DC4"/>
    <w:rsid w:val="008D55E8"/>
    <w:rsid w:val="008D5BCB"/>
    <w:rsid w:val="008D703D"/>
    <w:rsid w:val="008D7D5C"/>
    <w:rsid w:val="008E026D"/>
    <w:rsid w:val="008E1408"/>
    <w:rsid w:val="008E17BD"/>
    <w:rsid w:val="008E20A7"/>
    <w:rsid w:val="008E2F94"/>
    <w:rsid w:val="008E3CA5"/>
    <w:rsid w:val="008E50C8"/>
    <w:rsid w:val="008F0478"/>
    <w:rsid w:val="008F05C6"/>
    <w:rsid w:val="008F18B2"/>
    <w:rsid w:val="008F2B04"/>
    <w:rsid w:val="008F2B2E"/>
    <w:rsid w:val="008F2D0A"/>
    <w:rsid w:val="008F2E63"/>
    <w:rsid w:val="008F45DC"/>
    <w:rsid w:val="008F4783"/>
    <w:rsid w:val="008F56C3"/>
    <w:rsid w:val="008F692C"/>
    <w:rsid w:val="009009F5"/>
    <w:rsid w:val="00900E59"/>
    <w:rsid w:val="00901E82"/>
    <w:rsid w:val="00903406"/>
    <w:rsid w:val="009035B6"/>
    <w:rsid w:val="00903806"/>
    <w:rsid w:val="0090421A"/>
    <w:rsid w:val="009050BF"/>
    <w:rsid w:val="00905ACE"/>
    <w:rsid w:val="0090648A"/>
    <w:rsid w:val="00907F00"/>
    <w:rsid w:val="00910BB7"/>
    <w:rsid w:val="00913184"/>
    <w:rsid w:val="00917823"/>
    <w:rsid w:val="00917B3F"/>
    <w:rsid w:val="00917F41"/>
    <w:rsid w:val="00925DF4"/>
    <w:rsid w:val="00926DC9"/>
    <w:rsid w:val="0093033A"/>
    <w:rsid w:val="0093087E"/>
    <w:rsid w:val="009308B4"/>
    <w:rsid w:val="00931A41"/>
    <w:rsid w:val="00935B12"/>
    <w:rsid w:val="00936D34"/>
    <w:rsid w:val="009377DC"/>
    <w:rsid w:val="00940A2E"/>
    <w:rsid w:val="00943633"/>
    <w:rsid w:val="00944664"/>
    <w:rsid w:val="00944EB6"/>
    <w:rsid w:val="00946CBA"/>
    <w:rsid w:val="00947094"/>
    <w:rsid w:val="00952266"/>
    <w:rsid w:val="00952E42"/>
    <w:rsid w:val="0095369A"/>
    <w:rsid w:val="00955B41"/>
    <w:rsid w:val="00956E1D"/>
    <w:rsid w:val="00957135"/>
    <w:rsid w:val="009603B2"/>
    <w:rsid w:val="009613F9"/>
    <w:rsid w:val="0096392F"/>
    <w:rsid w:val="00963C68"/>
    <w:rsid w:val="00964241"/>
    <w:rsid w:val="0096562A"/>
    <w:rsid w:val="00966922"/>
    <w:rsid w:val="00967910"/>
    <w:rsid w:val="00970C06"/>
    <w:rsid w:val="009745DC"/>
    <w:rsid w:val="0097505D"/>
    <w:rsid w:val="009766BC"/>
    <w:rsid w:val="009832A7"/>
    <w:rsid w:val="009848FA"/>
    <w:rsid w:val="009859C4"/>
    <w:rsid w:val="0099115E"/>
    <w:rsid w:val="009914A3"/>
    <w:rsid w:val="0099474D"/>
    <w:rsid w:val="00996B74"/>
    <w:rsid w:val="00996CE9"/>
    <w:rsid w:val="00997623"/>
    <w:rsid w:val="009A0183"/>
    <w:rsid w:val="009A11C6"/>
    <w:rsid w:val="009A295C"/>
    <w:rsid w:val="009A395A"/>
    <w:rsid w:val="009A66C1"/>
    <w:rsid w:val="009A6833"/>
    <w:rsid w:val="009A7277"/>
    <w:rsid w:val="009A7EC6"/>
    <w:rsid w:val="009B088F"/>
    <w:rsid w:val="009B2535"/>
    <w:rsid w:val="009B3808"/>
    <w:rsid w:val="009B487B"/>
    <w:rsid w:val="009B4D9A"/>
    <w:rsid w:val="009B6C13"/>
    <w:rsid w:val="009B70E8"/>
    <w:rsid w:val="009C0866"/>
    <w:rsid w:val="009C1EDA"/>
    <w:rsid w:val="009C2F9C"/>
    <w:rsid w:val="009C3A50"/>
    <w:rsid w:val="009C7A44"/>
    <w:rsid w:val="009C7D26"/>
    <w:rsid w:val="009D082B"/>
    <w:rsid w:val="009D1056"/>
    <w:rsid w:val="009D2CE8"/>
    <w:rsid w:val="009D3145"/>
    <w:rsid w:val="009D3312"/>
    <w:rsid w:val="009D38F0"/>
    <w:rsid w:val="009D3C2C"/>
    <w:rsid w:val="009D417B"/>
    <w:rsid w:val="009D50BE"/>
    <w:rsid w:val="009D5E79"/>
    <w:rsid w:val="009D622C"/>
    <w:rsid w:val="009D68BA"/>
    <w:rsid w:val="009D6D7F"/>
    <w:rsid w:val="009E040F"/>
    <w:rsid w:val="009E23CE"/>
    <w:rsid w:val="009E26F2"/>
    <w:rsid w:val="009E3B47"/>
    <w:rsid w:val="009E47D2"/>
    <w:rsid w:val="009E50E5"/>
    <w:rsid w:val="009E577D"/>
    <w:rsid w:val="009E630C"/>
    <w:rsid w:val="009E695D"/>
    <w:rsid w:val="009E69C7"/>
    <w:rsid w:val="009F0746"/>
    <w:rsid w:val="009F26E8"/>
    <w:rsid w:val="009F2EE4"/>
    <w:rsid w:val="009F473B"/>
    <w:rsid w:val="009F5904"/>
    <w:rsid w:val="009F6566"/>
    <w:rsid w:val="009F7644"/>
    <w:rsid w:val="00A023DD"/>
    <w:rsid w:val="00A024AC"/>
    <w:rsid w:val="00A032D0"/>
    <w:rsid w:val="00A033AA"/>
    <w:rsid w:val="00A03865"/>
    <w:rsid w:val="00A125E7"/>
    <w:rsid w:val="00A12C98"/>
    <w:rsid w:val="00A132C7"/>
    <w:rsid w:val="00A14A88"/>
    <w:rsid w:val="00A14AFE"/>
    <w:rsid w:val="00A14D92"/>
    <w:rsid w:val="00A15B5D"/>
    <w:rsid w:val="00A166BD"/>
    <w:rsid w:val="00A17D06"/>
    <w:rsid w:val="00A17D4B"/>
    <w:rsid w:val="00A20838"/>
    <w:rsid w:val="00A20903"/>
    <w:rsid w:val="00A20B10"/>
    <w:rsid w:val="00A20CEE"/>
    <w:rsid w:val="00A21616"/>
    <w:rsid w:val="00A22059"/>
    <w:rsid w:val="00A2229B"/>
    <w:rsid w:val="00A22A82"/>
    <w:rsid w:val="00A23BEB"/>
    <w:rsid w:val="00A23CE7"/>
    <w:rsid w:val="00A242C8"/>
    <w:rsid w:val="00A247C8"/>
    <w:rsid w:val="00A25B5A"/>
    <w:rsid w:val="00A26A26"/>
    <w:rsid w:val="00A26EFB"/>
    <w:rsid w:val="00A274EA"/>
    <w:rsid w:val="00A279EB"/>
    <w:rsid w:val="00A30DC4"/>
    <w:rsid w:val="00A3104B"/>
    <w:rsid w:val="00A32CCE"/>
    <w:rsid w:val="00A33BDB"/>
    <w:rsid w:val="00A35EFC"/>
    <w:rsid w:val="00A36946"/>
    <w:rsid w:val="00A407F1"/>
    <w:rsid w:val="00A42793"/>
    <w:rsid w:val="00A42B84"/>
    <w:rsid w:val="00A42E5C"/>
    <w:rsid w:val="00A43721"/>
    <w:rsid w:val="00A43B46"/>
    <w:rsid w:val="00A44755"/>
    <w:rsid w:val="00A45267"/>
    <w:rsid w:val="00A452FA"/>
    <w:rsid w:val="00A45C66"/>
    <w:rsid w:val="00A5062A"/>
    <w:rsid w:val="00A50786"/>
    <w:rsid w:val="00A5340E"/>
    <w:rsid w:val="00A545A2"/>
    <w:rsid w:val="00A546B9"/>
    <w:rsid w:val="00A557F5"/>
    <w:rsid w:val="00A55F80"/>
    <w:rsid w:val="00A56CBE"/>
    <w:rsid w:val="00A57B9C"/>
    <w:rsid w:val="00A57F60"/>
    <w:rsid w:val="00A60DDC"/>
    <w:rsid w:val="00A61B3A"/>
    <w:rsid w:val="00A63513"/>
    <w:rsid w:val="00A63C37"/>
    <w:rsid w:val="00A65CAA"/>
    <w:rsid w:val="00A66932"/>
    <w:rsid w:val="00A66D63"/>
    <w:rsid w:val="00A670BD"/>
    <w:rsid w:val="00A672B1"/>
    <w:rsid w:val="00A71D6E"/>
    <w:rsid w:val="00A7229D"/>
    <w:rsid w:val="00A73E08"/>
    <w:rsid w:val="00A75B00"/>
    <w:rsid w:val="00A77E77"/>
    <w:rsid w:val="00A80536"/>
    <w:rsid w:val="00A805F6"/>
    <w:rsid w:val="00A80BA5"/>
    <w:rsid w:val="00A82026"/>
    <w:rsid w:val="00A8478F"/>
    <w:rsid w:val="00A85AD3"/>
    <w:rsid w:val="00A866C1"/>
    <w:rsid w:val="00A86A75"/>
    <w:rsid w:val="00A86CD7"/>
    <w:rsid w:val="00A86FE5"/>
    <w:rsid w:val="00A8745B"/>
    <w:rsid w:val="00A87770"/>
    <w:rsid w:val="00A91506"/>
    <w:rsid w:val="00A9192F"/>
    <w:rsid w:val="00A921AD"/>
    <w:rsid w:val="00A9241B"/>
    <w:rsid w:val="00A9488C"/>
    <w:rsid w:val="00A95B52"/>
    <w:rsid w:val="00A9685D"/>
    <w:rsid w:val="00AA0479"/>
    <w:rsid w:val="00AA076A"/>
    <w:rsid w:val="00AA17C4"/>
    <w:rsid w:val="00AA1D4D"/>
    <w:rsid w:val="00AA3C42"/>
    <w:rsid w:val="00AA5F88"/>
    <w:rsid w:val="00AA7CD0"/>
    <w:rsid w:val="00AB182E"/>
    <w:rsid w:val="00AB1934"/>
    <w:rsid w:val="00AB300A"/>
    <w:rsid w:val="00AB396B"/>
    <w:rsid w:val="00AB3D2C"/>
    <w:rsid w:val="00AB3DF4"/>
    <w:rsid w:val="00AB3EBD"/>
    <w:rsid w:val="00AB515A"/>
    <w:rsid w:val="00AC0222"/>
    <w:rsid w:val="00AC0D49"/>
    <w:rsid w:val="00AC100C"/>
    <w:rsid w:val="00AC33E0"/>
    <w:rsid w:val="00AC4F72"/>
    <w:rsid w:val="00AC5203"/>
    <w:rsid w:val="00AC555A"/>
    <w:rsid w:val="00AC5FCC"/>
    <w:rsid w:val="00AC7E01"/>
    <w:rsid w:val="00AC7EF8"/>
    <w:rsid w:val="00AD131E"/>
    <w:rsid w:val="00AD2697"/>
    <w:rsid w:val="00AD27FF"/>
    <w:rsid w:val="00AD370E"/>
    <w:rsid w:val="00AD5B51"/>
    <w:rsid w:val="00AD6CB5"/>
    <w:rsid w:val="00AD6EEC"/>
    <w:rsid w:val="00AE0B57"/>
    <w:rsid w:val="00AE1F2F"/>
    <w:rsid w:val="00AE32F0"/>
    <w:rsid w:val="00AE413C"/>
    <w:rsid w:val="00AE463D"/>
    <w:rsid w:val="00AE4ECD"/>
    <w:rsid w:val="00AE5675"/>
    <w:rsid w:val="00AE5730"/>
    <w:rsid w:val="00AE6271"/>
    <w:rsid w:val="00AE65E2"/>
    <w:rsid w:val="00AE79A8"/>
    <w:rsid w:val="00AF0055"/>
    <w:rsid w:val="00AF0A19"/>
    <w:rsid w:val="00AF1D04"/>
    <w:rsid w:val="00AF28CD"/>
    <w:rsid w:val="00AF2E37"/>
    <w:rsid w:val="00AF3D01"/>
    <w:rsid w:val="00AF4EDD"/>
    <w:rsid w:val="00AF63EB"/>
    <w:rsid w:val="00AF6CE4"/>
    <w:rsid w:val="00AF7082"/>
    <w:rsid w:val="00B00430"/>
    <w:rsid w:val="00B00A1A"/>
    <w:rsid w:val="00B00E5A"/>
    <w:rsid w:val="00B01FB9"/>
    <w:rsid w:val="00B02FD8"/>
    <w:rsid w:val="00B05313"/>
    <w:rsid w:val="00B05C94"/>
    <w:rsid w:val="00B05CA1"/>
    <w:rsid w:val="00B05DF7"/>
    <w:rsid w:val="00B06B0A"/>
    <w:rsid w:val="00B07B53"/>
    <w:rsid w:val="00B10B53"/>
    <w:rsid w:val="00B113E1"/>
    <w:rsid w:val="00B12B62"/>
    <w:rsid w:val="00B134E3"/>
    <w:rsid w:val="00B13EC6"/>
    <w:rsid w:val="00B15CC5"/>
    <w:rsid w:val="00B16BC4"/>
    <w:rsid w:val="00B201C5"/>
    <w:rsid w:val="00B20EE1"/>
    <w:rsid w:val="00B20FCF"/>
    <w:rsid w:val="00B2195C"/>
    <w:rsid w:val="00B22663"/>
    <w:rsid w:val="00B242F9"/>
    <w:rsid w:val="00B24B95"/>
    <w:rsid w:val="00B25D94"/>
    <w:rsid w:val="00B2626B"/>
    <w:rsid w:val="00B27EC9"/>
    <w:rsid w:val="00B3047C"/>
    <w:rsid w:val="00B30513"/>
    <w:rsid w:val="00B322F5"/>
    <w:rsid w:val="00B3294A"/>
    <w:rsid w:val="00B32AD5"/>
    <w:rsid w:val="00B33B6D"/>
    <w:rsid w:val="00B33EF6"/>
    <w:rsid w:val="00B35D33"/>
    <w:rsid w:val="00B36375"/>
    <w:rsid w:val="00B367E5"/>
    <w:rsid w:val="00B404F7"/>
    <w:rsid w:val="00B406D3"/>
    <w:rsid w:val="00B41EFE"/>
    <w:rsid w:val="00B43048"/>
    <w:rsid w:val="00B43454"/>
    <w:rsid w:val="00B43806"/>
    <w:rsid w:val="00B43DBD"/>
    <w:rsid w:val="00B44DE1"/>
    <w:rsid w:val="00B44E5C"/>
    <w:rsid w:val="00B46DD5"/>
    <w:rsid w:val="00B4777F"/>
    <w:rsid w:val="00B50713"/>
    <w:rsid w:val="00B52BBE"/>
    <w:rsid w:val="00B52C51"/>
    <w:rsid w:val="00B534E7"/>
    <w:rsid w:val="00B5668C"/>
    <w:rsid w:val="00B607A4"/>
    <w:rsid w:val="00B60CD7"/>
    <w:rsid w:val="00B61F72"/>
    <w:rsid w:val="00B627E9"/>
    <w:rsid w:val="00B62D16"/>
    <w:rsid w:val="00B63284"/>
    <w:rsid w:val="00B634EE"/>
    <w:rsid w:val="00B715FB"/>
    <w:rsid w:val="00B71605"/>
    <w:rsid w:val="00B71C59"/>
    <w:rsid w:val="00B739B2"/>
    <w:rsid w:val="00B73F26"/>
    <w:rsid w:val="00B75F99"/>
    <w:rsid w:val="00B7602D"/>
    <w:rsid w:val="00B76505"/>
    <w:rsid w:val="00B76523"/>
    <w:rsid w:val="00B775B5"/>
    <w:rsid w:val="00B77717"/>
    <w:rsid w:val="00B8084D"/>
    <w:rsid w:val="00B82CFB"/>
    <w:rsid w:val="00B84E98"/>
    <w:rsid w:val="00B871E4"/>
    <w:rsid w:val="00B87348"/>
    <w:rsid w:val="00B9003E"/>
    <w:rsid w:val="00B904FC"/>
    <w:rsid w:val="00B9066F"/>
    <w:rsid w:val="00B915A1"/>
    <w:rsid w:val="00B91AB0"/>
    <w:rsid w:val="00B92378"/>
    <w:rsid w:val="00B92E60"/>
    <w:rsid w:val="00B93866"/>
    <w:rsid w:val="00B9390E"/>
    <w:rsid w:val="00B93F69"/>
    <w:rsid w:val="00B9429C"/>
    <w:rsid w:val="00B94CBC"/>
    <w:rsid w:val="00B962CC"/>
    <w:rsid w:val="00B9710A"/>
    <w:rsid w:val="00B9773A"/>
    <w:rsid w:val="00BA04FE"/>
    <w:rsid w:val="00BA260A"/>
    <w:rsid w:val="00BA312E"/>
    <w:rsid w:val="00BA35C9"/>
    <w:rsid w:val="00BA3AE3"/>
    <w:rsid w:val="00BA6D20"/>
    <w:rsid w:val="00BB05DA"/>
    <w:rsid w:val="00BB0B02"/>
    <w:rsid w:val="00BB0CDB"/>
    <w:rsid w:val="00BB1E53"/>
    <w:rsid w:val="00BB281A"/>
    <w:rsid w:val="00BB281F"/>
    <w:rsid w:val="00BB2D9B"/>
    <w:rsid w:val="00BB328C"/>
    <w:rsid w:val="00BB368D"/>
    <w:rsid w:val="00BB54B0"/>
    <w:rsid w:val="00BB5F30"/>
    <w:rsid w:val="00BB6B15"/>
    <w:rsid w:val="00BB72DE"/>
    <w:rsid w:val="00BC03BE"/>
    <w:rsid w:val="00BC0F00"/>
    <w:rsid w:val="00BC12E7"/>
    <w:rsid w:val="00BC1C6F"/>
    <w:rsid w:val="00BC52F9"/>
    <w:rsid w:val="00BC59E2"/>
    <w:rsid w:val="00BC5FEE"/>
    <w:rsid w:val="00BC6A90"/>
    <w:rsid w:val="00BC6ED7"/>
    <w:rsid w:val="00BC7B36"/>
    <w:rsid w:val="00BD05E7"/>
    <w:rsid w:val="00BD11CD"/>
    <w:rsid w:val="00BD12F7"/>
    <w:rsid w:val="00BD2FEE"/>
    <w:rsid w:val="00BD38A4"/>
    <w:rsid w:val="00BD4040"/>
    <w:rsid w:val="00BD5C74"/>
    <w:rsid w:val="00BD61F2"/>
    <w:rsid w:val="00BD623A"/>
    <w:rsid w:val="00BE1151"/>
    <w:rsid w:val="00BE13EC"/>
    <w:rsid w:val="00BE18D5"/>
    <w:rsid w:val="00BE208A"/>
    <w:rsid w:val="00BE3709"/>
    <w:rsid w:val="00BE3C7F"/>
    <w:rsid w:val="00BE3D08"/>
    <w:rsid w:val="00BE4126"/>
    <w:rsid w:val="00BE4B17"/>
    <w:rsid w:val="00BE6460"/>
    <w:rsid w:val="00BE674E"/>
    <w:rsid w:val="00BF05AB"/>
    <w:rsid w:val="00BF1238"/>
    <w:rsid w:val="00BF12C1"/>
    <w:rsid w:val="00BF1DEB"/>
    <w:rsid w:val="00BF37A2"/>
    <w:rsid w:val="00BF4298"/>
    <w:rsid w:val="00BF4B68"/>
    <w:rsid w:val="00BF6A75"/>
    <w:rsid w:val="00BF6C6B"/>
    <w:rsid w:val="00BF6D58"/>
    <w:rsid w:val="00BF7510"/>
    <w:rsid w:val="00C0158D"/>
    <w:rsid w:val="00C01DB9"/>
    <w:rsid w:val="00C02DA2"/>
    <w:rsid w:val="00C041D0"/>
    <w:rsid w:val="00C0551E"/>
    <w:rsid w:val="00C05CFA"/>
    <w:rsid w:val="00C06098"/>
    <w:rsid w:val="00C07519"/>
    <w:rsid w:val="00C101B0"/>
    <w:rsid w:val="00C107A9"/>
    <w:rsid w:val="00C10A97"/>
    <w:rsid w:val="00C11A6C"/>
    <w:rsid w:val="00C12823"/>
    <w:rsid w:val="00C136E3"/>
    <w:rsid w:val="00C1389B"/>
    <w:rsid w:val="00C145C4"/>
    <w:rsid w:val="00C149D0"/>
    <w:rsid w:val="00C1634A"/>
    <w:rsid w:val="00C16B74"/>
    <w:rsid w:val="00C17433"/>
    <w:rsid w:val="00C20010"/>
    <w:rsid w:val="00C20F61"/>
    <w:rsid w:val="00C214D0"/>
    <w:rsid w:val="00C22019"/>
    <w:rsid w:val="00C22107"/>
    <w:rsid w:val="00C22241"/>
    <w:rsid w:val="00C23260"/>
    <w:rsid w:val="00C234A8"/>
    <w:rsid w:val="00C23D5B"/>
    <w:rsid w:val="00C23D7D"/>
    <w:rsid w:val="00C2587C"/>
    <w:rsid w:val="00C26538"/>
    <w:rsid w:val="00C26874"/>
    <w:rsid w:val="00C272E0"/>
    <w:rsid w:val="00C3270B"/>
    <w:rsid w:val="00C328D1"/>
    <w:rsid w:val="00C33604"/>
    <w:rsid w:val="00C34EC7"/>
    <w:rsid w:val="00C35073"/>
    <w:rsid w:val="00C356EF"/>
    <w:rsid w:val="00C35FCD"/>
    <w:rsid w:val="00C37D04"/>
    <w:rsid w:val="00C40863"/>
    <w:rsid w:val="00C40915"/>
    <w:rsid w:val="00C41A9E"/>
    <w:rsid w:val="00C4215C"/>
    <w:rsid w:val="00C44216"/>
    <w:rsid w:val="00C44CD5"/>
    <w:rsid w:val="00C44E95"/>
    <w:rsid w:val="00C46EFD"/>
    <w:rsid w:val="00C47DB4"/>
    <w:rsid w:val="00C47EC4"/>
    <w:rsid w:val="00C51898"/>
    <w:rsid w:val="00C51E07"/>
    <w:rsid w:val="00C52317"/>
    <w:rsid w:val="00C52A6D"/>
    <w:rsid w:val="00C52D92"/>
    <w:rsid w:val="00C534F8"/>
    <w:rsid w:val="00C572EC"/>
    <w:rsid w:val="00C57C10"/>
    <w:rsid w:val="00C602B3"/>
    <w:rsid w:val="00C6197C"/>
    <w:rsid w:val="00C61A4D"/>
    <w:rsid w:val="00C66BBA"/>
    <w:rsid w:val="00C71703"/>
    <w:rsid w:val="00C7171C"/>
    <w:rsid w:val="00C7534F"/>
    <w:rsid w:val="00C75D23"/>
    <w:rsid w:val="00C76C77"/>
    <w:rsid w:val="00C77A29"/>
    <w:rsid w:val="00C77D92"/>
    <w:rsid w:val="00C83404"/>
    <w:rsid w:val="00C8506A"/>
    <w:rsid w:val="00C852E4"/>
    <w:rsid w:val="00C856F4"/>
    <w:rsid w:val="00C864C0"/>
    <w:rsid w:val="00C87416"/>
    <w:rsid w:val="00C87C80"/>
    <w:rsid w:val="00C90FD1"/>
    <w:rsid w:val="00C9409F"/>
    <w:rsid w:val="00C96283"/>
    <w:rsid w:val="00C9666E"/>
    <w:rsid w:val="00C97D7A"/>
    <w:rsid w:val="00CA2474"/>
    <w:rsid w:val="00CA2C47"/>
    <w:rsid w:val="00CA4BEA"/>
    <w:rsid w:val="00CA5F3B"/>
    <w:rsid w:val="00CA6763"/>
    <w:rsid w:val="00CA6C52"/>
    <w:rsid w:val="00CB0660"/>
    <w:rsid w:val="00CB16CE"/>
    <w:rsid w:val="00CB1BDC"/>
    <w:rsid w:val="00CB1EEE"/>
    <w:rsid w:val="00CB4413"/>
    <w:rsid w:val="00CB5556"/>
    <w:rsid w:val="00CB55F5"/>
    <w:rsid w:val="00CB5A3F"/>
    <w:rsid w:val="00CB7460"/>
    <w:rsid w:val="00CC07A2"/>
    <w:rsid w:val="00CC1646"/>
    <w:rsid w:val="00CC1E2F"/>
    <w:rsid w:val="00CC1F6F"/>
    <w:rsid w:val="00CC229B"/>
    <w:rsid w:val="00CC5963"/>
    <w:rsid w:val="00CC5A63"/>
    <w:rsid w:val="00CC70D4"/>
    <w:rsid w:val="00CC7BD5"/>
    <w:rsid w:val="00CD0579"/>
    <w:rsid w:val="00CD1E3D"/>
    <w:rsid w:val="00CD355A"/>
    <w:rsid w:val="00CD5005"/>
    <w:rsid w:val="00CD63FC"/>
    <w:rsid w:val="00CD6DB7"/>
    <w:rsid w:val="00CE04EE"/>
    <w:rsid w:val="00CE1518"/>
    <w:rsid w:val="00CE1A0F"/>
    <w:rsid w:val="00CE29C1"/>
    <w:rsid w:val="00CE2BCB"/>
    <w:rsid w:val="00CE3BCA"/>
    <w:rsid w:val="00CE57B9"/>
    <w:rsid w:val="00CF18B8"/>
    <w:rsid w:val="00CF44C0"/>
    <w:rsid w:val="00CF4911"/>
    <w:rsid w:val="00CF5B1A"/>
    <w:rsid w:val="00D00368"/>
    <w:rsid w:val="00D00968"/>
    <w:rsid w:val="00D01BE6"/>
    <w:rsid w:val="00D03036"/>
    <w:rsid w:val="00D03071"/>
    <w:rsid w:val="00D03689"/>
    <w:rsid w:val="00D043BC"/>
    <w:rsid w:val="00D0782C"/>
    <w:rsid w:val="00D100B9"/>
    <w:rsid w:val="00D109FB"/>
    <w:rsid w:val="00D11ECD"/>
    <w:rsid w:val="00D14E42"/>
    <w:rsid w:val="00D155F8"/>
    <w:rsid w:val="00D15B11"/>
    <w:rsid w:val="00D2277B"/>
    <w:rsid w:val="00D22D02"/>
    <w:rsid w:val="00D236F4"/>
    <w:rsid w:val="00D23F86"/>
    <w:rsid w:val="00D24815"/>
    <w:rsid w:val="00D24D26"/>
    <w:rsid w:val="00D259BE"/>
    <w:rsid w:val="00D26AEC"/>
    <w:rsid w:val="00D2739C"/>
    <w:rsid w:val="00D3264A"/>
    <w:rsid w:val="00D33627"/>
    <w:rsid w:val="00D338D7"/>
    <w:rsid w:val="00D33B48"/>
    <w:rsid w:val="00D33D46"/>
    <w:rsid w:val="00D35CBA"/>
    <w:rsid w:val="00D37FC0"/>
    <w:rsid w:val="00D41AE1"/>
    <w:rsid w:val="00D41C65"/>
    <w:rsid w:val="00D42202"/>
    <w:rsid w:val="00D43885"/>
    <w:rsid w:val="00D43EEE"/>
    <w:rsid w:val="00D4489C"/>
    <w:rsid w:val="00D45811"/>
    <w:rsid w:val="00D46EB7"/>
    <w:rsid w:val="00D472C9"/>
    <w:rsid w:val="00D47443"/>
    <w:rsid w:val="00D47F18"/>
    <w:rsid w:val="00D507ED"/>
    <w:rsid w:val="00D51E51"/>
    <w:rsid w:val="00D52D00"/>
    <w:rsid w:val="00D557A5"/>
    <w:rsid w:val="00D55FE4"/>
    <w:rsid w:val="00D60C7A"/>
    <w:rsid w:val="00D60F97"/>
    <w:rsid w:val="00D61DB9"/>
    <w:rsid w:val="00D61EC2"/>
    <w:rsid w:val="00D63373"/>
    <w:rsid w:val="00D643F0"/>
    <w:rsid w:val="00D64521"/>
    <w:rsid w:val="00D71C47"/>
    <w:rsid w:val="00D72170"/>
    <w:rsid w:val="00D73025"/>
    <w:rsid w:val="00D73407"/>
    <w:rsid w:val="00D736DA"/>
    <w:rsid w:val="00D73924"/>
    <w:rsid w:val="00D74794"/>
    <w:rsid w:val="00D754B0"/>
    <w:rsid w:val="00D75AFB"/>
    <w:rsid w:val="00D75DD4"/>
    <w:rsid w:val="00D76D2E"/>
    <w:rsid w:val="00D775E8"/>
    <w:rsid w:val="00D7798E"/>
    <w:rsid w:val="00D8212D"/>
    <w:rsid w:val="00D8229E"/>
    <w:rsid w:val="00D82F6F"/>
    <w:rsid w:val="00D83786"/>
    <w:rsid w:val="00D853A1"/>
    <w:rsid w:val="00D90301"/>
    <w:rsid w:val="00D91EA4"/>
    <w:rsid w:val="00D92C81"/>
    <w:rsid w:val="00D92D80"/>
    <w:rsid w:val="00D94509"/>
    <w:rsid w:val="00D94A0F"/>
    <w:rsid w:val="00D94C49"/>
    <w:rsid w:val="00D95DD5"/>
    <w:rsid w:val="00D966E6"/>
    <w:rsid w:val="00DA00EB"/>
    <w:rsid w:val="00DA160D"/>
    <w:rsid w:val="00DA1967"/>
    <w:rsid w:val="00DA207F"/>
    <w:rsid w:val="00DA2869"/>
    <w:rsid w:val="00DA2B5F"/>
    <w:rsid w:val="00DA5969"/>
    <w:rsid w:val="00DA5C4A"/>
    <w:rsid w:val="00DB0842"/>
    <w:rsid w:val="00DB0997"/>
    <w:rsid w:val="00DB1026"/>
    <w:rsid w:val="00DB2145"/>
    <w:rsid w:val="00DB3378"/>
    <w:rsid w:val="00DB3555"/>
    <w:rsid w:val="00DB3A1E"/>
    <w:rsid w:val="00DB49AF"/>
    <w:rsid w:val="00DB4B08"/>
    <w:rsid w:val="00DB54BB"/>
    <w:rsid w:val="00DB5661"/>
    <w:rsid w:val="00DB5D44"/>
    <w:rsid w:val="00DB6B92"/>
    <w:rsid w:val="00DB7768"/>
    <w:rsid w:val="00DC1C60"/>
    <w:rsid w:val="00DC2117"/>
    <w:rsid w:val="00DC2576"/>
    <w:rsid w:val="00DC3523"/>
    <w:rsid w:val="00DC3CAF"/>
    <w:rsid w:val="00DC5FF1"/>
    <w:rsid w:val="00DC65BA"/>
    <w:rsid w:val="00DC7A87"/>
    <w:rsid w:val="00DC7B8C"/>
    <w:rsid w:val="00DD0794"/>
    <w:rsid w:val="00DD1D0E"/>
    <w:rsid w:val="00DD41BF"/>
    <w:rsid w:val="00DD5544"/>
    <w:rsid w:val="00DD6B5C"/>
    <w:rsid w:val="00DD6CBE"/>
    <w:rsid w:val="00DD70A7"/>
    <w:rsid w:val="00DD7640"/>
    <w:rsid w:val="00DE0E9E"/>
    <w:rsid w:val="00DE2EBE"/>
    <w:rsid w:val="00DE3E12"/>
    <w:rsid w:val="00DF04E2"/>
    <w:rsid w:val="00DF0E06"/>
    <w:rsid w:val="00DF1782"/>
    <w:rsid w:val="00DF4047"/>
    <w:rsid w:val="00DF6F29"/>
    <w:rsid w:val="00DF6F70"/>
    <w:rsid w:val="00DF788F"/>
    <w:rsid w:val="00E00563"/>
    <w:rsid w:val="00E008E4"/>
    <w:rsid w:val="00E02143"/>
    <w:rsid w:val="00E04C45"/>
    <w:rsid w:val="00E04C8B"/>
    <w:rsid w:val="00E04E08"/>
    <w:rsid w:val="00E05441"/>
    <w:rsid w:val="00E0584C"/>
    <w:rsid w:val="00E07196"/>
    <w:rsid w:val="00E07EAA"/>
    <w:rsid w:val="00E104D2"/>
    <w:rsid w:val="00E10E4F"/>
    <w:rsid w:val="00E13BBB"/>
    <w:rsid w:val="00E14AF3"/>
    <w:rsid w:val="00E1611C"/>
    <w:rsid w:val="00E17283"/>
    <w:rsid w:val="00E217E5"/>
    <w:rsid w:val="00E23C4B"/>
    <w:rsid w:val="00E24A19"/>
    <w:rsid w:val="00E25831"/>
    <w:rsid w:val="00E2736D"/>
    <w:rsid w:val="00E27E3A"/>
    <w:rsid w:val="00E308C5"/>
    <w:rsid w:val="00E31818"/>
    <w:rsid w:val="00E31D31"/>
    <w:rsid w:val="00E35C8E"/>
    <w:rsid w:val="00E35CE6"/>
    <w:rsid w:val="00E36760"/>
    <w:rsid w:val="00E422C4"/>
    <w:rsid w:val="00E42869"/>
    <w:rsid w:val="00E4338B"/>
    <w:rsid w:val="00E45152"/>
    <w:rsid w:val="00E47474"/>
    <w:rsid w:val="00E47F24"/>
    <w:rsid w:val="00E51A8F"/>
    <w:rsid w:val="00E52442"/>
    <w:rsid w:val="00E52CF4"/>
    <w:rsid w:val="00E53204"/>
    <w:rsid w:val="00E57EBF"/>
    <w:rsid w:val="00E6003F"/>
    <w:rsid w:val="00E60FBA"/>
    <w:rsid w:val="00E6120D"/>
    <w:rsid w:val="00E63D77"/>
    <w:rsid w:val="00E64405"/>
    <w:rsid w:val="00E64D05"/>
    <w:rsid w:val="00E663E1"/>
    <w:rsid w:val="00E66A4E"/>
    <w:rsid w:val="00E6724B"/>
    <w:rsid w:val="00E71176"/>
    <w:rsid w:val="00E727A3"/>
    <w:rsid w:val="00E74A2F"/>
    <w:rsid w:val="00E76622"/>
    <w:rsid w:val="00E76E95"/>
    <w:rsid w:val="00E80497"/>
    <w:rsid w:val="00E84CBC"/>
    <w:rsid w:val="00E859DE"/>
    <w:rsid w:val="00E86DFD"/>
    <w:rsid w:val="00E90FC4"/>
    <w:rsid w:val="00E9141B"/>
    <w:rsid w:val="00E92346"/>
    <w:rsid w:val="00E936D1"/>
    <w:rsid w:val="00E9408C"/>
    <w:rsid w:val="00E944EB"/>
    <w:rsid w:val="00E94AE1"/>
    <w:rsid w:val="00E94B18"/>
    <w:rsid w:val="00E957E7"/>
    <w:rsid w:val="00E977C2"/>
    <w:rsid w:val="00EA218B"/>
    <w:rsid w:val="00EA2634"/>
    <w:rsid w:val="00EA26AF"/>
    <w:rsid w:val="00EA38E1"/>
    <w:rsid w:val="00EA3A60"/>
    <w:rsid w:val="00EA739E"/>
    <w:rsid w:val="00EB00E9"/>
    <w:rsid w:val="00EB132D"/>
    <w:rsid w:val="00EB1EA6"/>
    <w:rsid w:val="00EB71F9"/>
    <w:rsid w:val="00EC06D8"/>
    <w:rsid w:val="00EC07BA"/>
    <w:rsid w:val="00EC14C1"/>
    <w:rsid w:val="00EC16EB"/>
    <w:rsid w:val="00EC6FD4"/>
    <w:rsid w:val="00ED0CF7"/>
    <w:rsid w:val="00ED3472"/>
    <w:rsid w:val="00ED34C6"/>
    <w:rsid w:val="00ED5ECF"/>
    <w:rsid w:val="00ED6032"/>
    <w:rsid w:val="00ED68D6"/>
    <w:rsid w:val="00ED6F19"/>
    <w:rsid w:val="00ED717B"/>
    <w:rsid w:val="00ED7ECD"/>
    <w:rsid w:val="00EE116E"/>
    <w:rsid w:val="00EE2809"/>
    <w:rsid w:val="00EE3DCE"/>
    <w:rsid w:val="00EE4605"/>
    <w:rsid w:val="00EE47E9"/>
    <w:rsid w:val="00EE74BE"/>
    <w:rsid w:val="00EE7B25"/>
    <w:rsid w:val="00EF0ECE"/>
    <w:rsid w:val="00EF0F1B"/>
    <w:rsid w:val="00EF249D"/>
    <w:rsid w:val="00EF24CD"/>
    <w:rsid w:val="00EF26B8"/>
    <w:rsid w:val="00EF4911"/>
    <w:rsid w:val="00EF4BBA"/>
    <w:rsid w:val="00EF501A"/>
    <w:rsid w:val="00EF5F0A"/>
    <w:rsid w:val="00EF680E"/>
    <w:rsid w:val="00EF6810"/>
    <w:rsid w:val="00EF73E7"/>
    <w:rsid w:val="00EF7B45"/>
    <w:rsid w:val="00F00402"/>
    <w:rsid w:val="00F01A1E"/>
    <w:rsid w:val="00F032E1"/>
    <w:rsid w:val="00F0432A"/>
    <w:rsid w:val="00F04C81"/>
    <w:rsid w:val="00F04EAB"/>
    <w:rsid w:val="00F05D5F"/>
    <w:rsid w:val="00F07B3C"/>
    <w:rsid w:val="00F07FA6"/>
    <w:rsid w:val="00F10A14"/>
    <w:rsid w:val="00F15C43"/>
    <w:rsid w:val="00F15E4B"/>
    <w:rsid w:val="00F16A14"/>
    <w:rsid w:val="00F17CC9"/>
    <w:rsid w:val="00F207C7"/>
    <w:rsid w:val="00F22000"/>
    <w:rsid w:val="00F22E27"/>
    <w:rsid w:val="00F2340D"/>
    <w:rsid w:val="00F23715"/>
    <w:rsid w:val="00F23B5C"/>
    <w:rsid w:val="00F23E64"/>
    <w:rsid w:val="00F24F8E"/>
    <w:rsid w:val="00F26685"/>
    <w:rsid w:val="00F266A9"/>
    <w:rsid w:val="00F2688B"/>
    <w:rsid w:val="00F26CEE"/>
    <w:rsid w:val="00F27296"/>
    <w:rsid w:val="00F27593"/>
    <w:rsid w:val="00F277DC"/>
    <w:rsid w:val="00F27DEF"/>
    <w:rsid w:val="00F30098"/>
    <w:rsid w:val="00F30809"/>
    <w:rsid w:val="00F30BE4"/>
    <w:rsid w:val="00F32961"/>
    <w:rsid w:val="00F32BB2"/>
    <w:rsid w:val="00F34FB1"/>
    <w:rsid w:val="00F35B83"/>
    <w:rsid w:val="00F3716A"/>
    <w:rsid w:val="00F37420"/>
    <w:rsid w:val="00F37837"/>
    <w:rsid w:val="00F37E1A"/>
    <w:rsid w:val="00F4010C"/>
    <w:rsid w:val="00F40A69"/>
    <w:rsid w:val="00F435D0"/>
    <w:rsid w:val="00F44AC6"/>
    <w:rsid w:val="00F45A8D"/>
    <w:rsid w:val="00F45D32"/>
    <w:rsid w:val="00F45F18"/>
    <w:rsid w:val="00F468FA"/>
    <w:rsid w:val="00F525EE"/>
    <w:rsid w:val="00F53011"/>
    <w:rsid w:val="00F5457C"/>
    <w:rsid w:val="00F55019"/>
    <w:rsid w:val="00F566B9"/>
    <w:rsid w:val="00F5728B"/>
    <w:rsid w:val="00F5784E"/>
    <w:rsid w:val="00F57C9F"/>
    <w:rsid w:val="00F57E57"/>
    <w:rsid w:val="00F60405"/>
    <w:rsid w:val="00F6108C"/>
    <w:rsid w:val="00F615DF"/>
    <w:rsid w:val="00F617C4"/>
    <w:rsid w:val="00F61A92"/>
    <w:rsid w:val="00F61F4E"/>
    <w:rsid w:val="00F636A0"/>
    <w:rsid w:val="00F6433C"/>
    <w:rsid w:val="00F6607A"/>
    <w:rsid w:val="00F7062B"/>
    <w:rsid w:val="00F70AA9"/>
    <w:rsid w:val="00F70DFE"/>
    <w:rsid w:val="00F71E48"/>
    <w:rsid w:val="00F7348C"/>
    <w:rsid w:val="00F74F3E"/>
    <w:rsid w:val="00F74FEA"/>
    <w:rsid w:val="00F75331"/>
    <w:rsid w:val="00F756E9"/>
    <w:rsid w:val="00F776BF"/>
    <w:rsid w:val="00F77F32"/>
    <w:rsid w:val="00F816EF"/>
    <w:rsid w:val="00F81C6B"/>
    <w:rsid w:val="00F81E03"/>
    <w:rsid w:val="00F825E2"/>
    <w:rsid w:val="00F82A6B"/>
    <w:rsid w:val="00F8314B"/>
    <w:rsid w:val="00F84D5C"/>
    <w:rsid w:val="00F91F30"/>
    <w:rsid w:val="00F93646"/>
    <w:rsid w:val="00F9470A"/>
    <w:rsid w:val="00F95783"/>
    <w:rsid w:val="00F959A4"/>
    <w:rsid w:val="00F964C3"/>
    <w:rsid w:val="00FA053A"/>
    <w:rsid w:val="00FA379C"/>
    <w:rsid w:val="00FA4BE3"/>
    <w:rsid w:val="00FA5F17"/>
    <w:rsid w:val="00FB34AB"/>
    <w:rsid w:val="00FB38B6"/>
    <w:rsid w:val="00FB6606"/>
    <w:rsid w:val="00FB6D5B"/>
    <w:rsid w:val="00FB7195"/>
    <w:rsid w:val="00FC0CFB"/>
    <w:rsid w:val="00FC17D1"/>
    <w:rsid w:val="00FC2769"/>
    <w:rsid w:val="00FC3E71"/>
    <w:rsid w:val="00FC6FA2"/>
    <w:rsid w:val="00FD32B9"/>
    <w:rsid w:val="00FD555E"/>
    <w:rsid w:val="00FD5704"/>
    <w:rsid w:val="00FD6A3F"/>
    <w:rsid w:val="00FD7834"/>
    <w:rsid w:val="00FD78CB"/>
    <w:rsid w:val="00FE07DB"/>
    <w:rsid w:val="00FE1249"/>
    <w:rsid w:val="00FE1F2B"/>
    <w:rsid w:val="00FE250F"/>
    <w:rsid w:val="00FE2850"/>
    <w:rsid w:val="00FE2FED"/>
    <w:rsid w:val="00FE3556"/>
    <w:rsid w:val="00FE3BBE"/>
    <w:rsid w:val="00FE4E3D"/>
    <w:rsid w:val="00FE4FCA"/>
    <w:rsid w:val="00FE58D3"/>
    <w:rsid w:val="00FE6DE0"/>
    <w:rsid w:val="00FE7257"/>
    <w:rsid w:val="00FE775C"/>
    <w:rsid w:val="00FF2608"/>
    <w:rsid w:val="00FF2A30"/>
    <w:rsid w:val="00FF4D4E"/>
    <w:rsid w:val="00FF7CCB"/>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69C9356"/>
  <w15:docId w15:val="{64E8C1B1-068C-40CC-ADE6-D6C2152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C41A9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7">
    <w:name w:val="heading 7"/>
    <w:basedOn w:val="Normal"/>
    <w:next w:val="Normal"/>
    <w:link w:val="Heading7Char"/>
    <w:uiPriority w:val="9"/>
    <w:semiHidden/>
    <w:unhideWhenUsed/>
    <w:qFormat/>
    <w:rsid w:val="00CE3BC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aliases w:val="List Paragraph 1"/>
    <w:basedOn w:val="Normal"/>
    <w:link w:val="ListParagraphChar"/>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D37FC0"/>
    <w:pPr>
      <w:tabs>
        <w:tab w:val="left" w:pos="660"/>
        <w:tab w:val="right" w:leader="dot" w:pos="9016"/>
      </w:tabs>
      <w:spacing w:after="100"/>
    </w:pPr>
  </w:style>
  <w:style w:type="paragraph" w:styleId="TOC2">
    <w:name w:val="toc 2"/>
    <w:basedOn w:val="Normal"/>
    <w:next w:val="Normal"/>
    <w:autoRedefine/>
    <w:uiPriority w:val="39"/>
    <w:unhideWhenUsed/>
    <w:rsid w:val="00D37FC0"/>
    <w:pPr>
      <w:tabs>
        <w:tab w:val="left" w:pos="660"/>
        <w:tab w:val="right" w:leader="dot" w:pos="9016"/>
      </w:tabs>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paragraph" w:styleId="Subtitle">
    <w:name w:val="Subtitle"/>
    <w:basedOn w:val="Normal"/>
    <w:next w:val="Normal"/>
    <w:link w:val="SubtitleChar"/>
    <w:uiPriority w:val="11"/>
    <w:qFormat/>
    <w:rsid w:val="009E3B47"/>
    <w:pPr>
      <w:numPr>
        <w:ilvl w:val="1"/>
      </w:numPr>
      <w:spacing w:after="160" w:line="360" w:lineRule="auto"/>
      <w:jc w:val="both"/>
    </w:pPr>
    <w:rPr>
      <w:color w:val="5A5A5A" w:themeColor="text1" w:themeTint="A5"/>
      <w:spacing w:val="15"/>
      <w:lang w:eastAsia="en-US"/>
    </w:rPr>
  </w:style>
  <w:style w:type="character" w:customStyle="1" w:styleId="SubtitleChar">
    <w:name w:val="Subtitle Char"/>
    <w:basedOn w:val="DefaultParagraphFont"/>
    <w:link w:val="Subtitle"/>
    <w:uiPriority w:val="11"/>
    <w:rsid w:val="009E3B47"/>
    <w:rPr>
      <w:color w:val="5A5A5A" w:themeColor="text1" w:themeTint="A5"/>
      <w:spacing w:val="15"/>
      <w:lang w:eastAsia="en-US"/>
    </w:rPr>
  </w:style>
  <w:style w:type="table" w:customStyle="1" w:styleId="TableGrid1">
    <w:name w:val="Table Grid1"/>
    <w:basedOn w:val="TableNormal"/>
    <w:next w:val="TableGrid"/>
    <w:uiPriority w:val="59"/>
    <w:rsid w:val="008613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63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F74F3E"/>
  </w:style>
  <w:style w:type="character" w:customStyle="1" w:styleId="sprocket-padding2">
    <w:name w:val="sprocket-padding2"/>
    <w:basedOn w:val="DefaultParagraphFont"/>
    <w:rsid w:val="00F74F3E"/>
    <w:rPr>
      <w:vanish w:val="0"/>
      <w:webHidden w:val="0"/>
      <w:specVanish w:val="0"/>
    </w:rPr>
  </w:style>
  <w:style w:type="paragraph" w:styleId="BodyText">
    <w:name w:val="Body Text"/>
    <w:basedOn w:val="Normal"/>
    <w:link w:val="BodyTextChar"/>
    <w:rsid w:val="007637DD"/>
    <w:pPr>
      <w:tabs>
        <w:tab w:val="num" w:pos="1080"/>
        <w:tab w:val="left" w:pos="1800"/>
        <w:tab w:val="left" w:pos="1980"/>
        <w:tab w:val="left" w:pos="2160"/>
      </w:tabs>
      <w:spacing w:after="0" w:line="360" w:lineRule="auto"/>
      <w:jc w:val="both"/>
    </w:pPr>
    <w:rPr>
      <w:rFonts w:ascii="Arial" w:eastAsia="Times New Roman" w:hAnsi="Arial" w:cs="Times New Roman"/>
      <w:sz w:val="18"/>
      <w:szCs w:val="24"/>
      <w:lang w:val="en-GB" w:eastAsia="en-US"/>
    </w:rPr>
  </w:style>
  <w:style w:type="character" w:customStyle="1" w:styleId="BodyTextChar">
    <w:name w:val="Body Text Char"/>
    <w:basedOn w:val="DefaultParagraphFont"/>
    <w:link w:val="BodyText"/>
    <w:rsid w:val="007637DD"/>
    <w:rPr>
      <w:rFonts w:ascii="Arial" w:eastAsia="Times New Roman" w:hAnsi="Arial" w:cs="Times New Roman"/>
      <w:sz w:val="18"/>
      <w:szCs w:val="24"/>
      <w:lang w:val="en-GB" w:eastAsia="en-US"/>
    </w:rPr>
  </w:style>
  <w:style w:type="character" w:customStyle="1" w:styleId="texto11">
    <w:name w:val="texto11"/>
    <w:rsid w:val="007637DD"/>
    <w:rPr>
      <w:rFonts w:ascii="Arial" w:hAnsi="Arial" w:cs="Arial"/>
      <w:color w:val="000000"/>
      <w:sz w:val="20"/>
      <w:szCs w:val="20"/>
    </w:rPr>
  </w:style>
  <w:style w:type="character" w:customStyle="1" w:styleId="ListParagraphChar">
    <w:name w:val="List Paragraph Char"/>
    <w:aliases w:val="List Paragraph 1 Char"/>
    <w:basedOn w:val="DefaultParagraphFont"/>
    <w:link w:val="ListParagraph"/>
    <w:uiPriority w:val="34"/>
    <w:locked/>
    <w:rsid w:val="00963C68"/>
    <w:rPr>
      <w:rFonts w:ascii="Calibri" w:eastAsia="Calibri" w:hAnsi="Calibri" w:cs="Times New Roman"/>
      <w:lang w:val="en-US"/>
    </w:rPr>
  </w:style>
  <w:style w:type="paragraph" w:styleId="IntenseQuote">
    <w:name w:val="Intense Quote"/>
    <w:basedOn w:val="Normal"/>
    <w:next w:val="Normal"/>
    <w:link w:val="IntenseQuoteChar"/>
    <w:uiPriority w:val="30"/>
    <w:qFormat/>
    <w:rsid w:val="006E27EE"/>
    <w:pPr>
      <w:pBdr>
        <w:bottom w:val="single" w:sz="4" w:space="4" w:color="4F81BD"/>
      </w:pBdr>
      <w:spacing w:before="200" w:after="280" w:line="240" w:lineRule="auto"/>
      <w:ind w:left="936" w:right="936"/>
    </w:pPr>
    <w:rPr>
      <w:rFonts w:ascii="Arial Unicode MS" w:eastAsia="Arial Unicode MS" w:hAnsi="Arial Unicode MS" w:cs="Arial Unicode MS"/>
      <w:b/>
      <w:bCs/>
      <w:i/>
      <w:iCs/>
      <w:color w:val="4F81BD"/>
      <w:sz w:val="20"/>
      <w:szCs w:val="20"/>
      <w:lang w:eastAsia="en-US"/>
    </w:rPr>
  </w:style>
  <w:style w:type="character" w:customStyle="1" w:styleId="IntenseQuoteChar">
    <w:name w:val="Intense Quote Char"/>
    <w:basedOn w:val="DefaultParagraphFont"/>
    <w:link w:val="IntenseQuote"/>
    <w:uiPriority w:val="30"/>
    <w:rsid w:val="006E27EE"/>
    <w:rPr>
      <w:rFonts w:ascii="Arial Unicode MS" w:eastAsia="Arial Unicode MS" w:hAnsi="Arial Unicode MS" w:cs="Arial Unicode MS"/>
      <w:b/>
      <w:bCs/>
      <w:i/>
      <w:iCs/>
      <w:color w:val="4F81BD"/>
      <w:sz w:val="20"/>
      <w:szCs w:val="20"/>
      <w:lang w:eastAsia="en-US"/>
    </w:rPr>
  </w:style>
  <w:style w:type="character" w:customStyle="1" w:styleId="Heading3Char">
    <w:name w:val="Heading 3 Char"/>
    <w:basedOn w:val="DefaultParagraphFont"/>
    <w:link w:val="Heading3"/>
    <w:uiPriority w:val="9"/>
    <w:rsid w:val="00C41A9E"/>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A73E08"/>
    <w:rPr>
      <w:sz w:val="16"/>
      <w:szCs w:val="16"/>
    </w:rPr>
  </w:style>
  <w:style w:type="paragraph" w:styleId="CommentText">
    <w:name w:val="annotation text"/>
    <w:basedOn w:val="Normal"/>
    <w:link w:val="CommentTextChar"/>
    <w:uiPriority w:val="99"/>
    <w:semiHidden/>
    <w:unhideWhenUsed/>
    <w:rsid w:val="00A73E08"/>
    <w:pPr>
      <w:spacing w:line="240" w:lineRule="auto"/>
    </w:pPr>
    <w:rPr>
      <w:sz w:val="20"/>
      <w:szCs w:val="20"/>
    </w:rPr>
  </w:style>
  <w:style w:type="character" w:customStyle="1" w:styleId="CommentTextChar">
    <w:name w:val="Comment Text Char"/>
    <w:basedOn w:val="DefaultParagraphFont"/>
    <w:link w:val="CommentText"/>
    <w:uiPriority w:val="99"/>
    <w:semiHidden/>
    <w:rsid w:val="00A73E08"/>
    <w:rPr>
      <w:sz w:val="20"/>
      <w:szCs w:val="20"/>
    </w:rPr>
  </w:style>
  <w:style w:type="paragraph" w:styleId="CommentSubject">
    <w:name w:val="annotation subject"/>
    <w:basedOn w:val="CommentText"/>
    <w:next w:val="CommentText"/>
    <w:link w:val="CommentSubjectChar"/>
    <w:uiPriority w:val="99"/>
    <w:semiHidden/>
    <w:unhideWhenUsed/>
    <w:rsid w:val="00A73E08"/>
    <w:rPr>
      <w:b/>
      <w:bCs/>
    </w:rPr>
  </w:style>
  <w:style w:type="character" w:customStyle="1" w:styleId="CommentSubjectChar">
    <w:name w:val="Comment Subject Char"/>
    <w:basedOn w:val="CommentTextChar"/>
    <w:link w:val="CommentSubject"/>
    <w:uiPriority w:val="99"/>
    <w:semiHidden/>
    <w:rsid w:val="00A73E08"/>
    <w:rPr>
      <w:b/>
      <w:bCs/>
      <w:sz w:val="20"/>
      <w:szCs w:val="20"/>
    </w:rPr>
  </w:style>
  <w:style w:type="paragraph" w:styleId="NormalWeb">
    <w:name w:val="Normal (Web)"/>
    <w:basedOn w:val="Normal"/>
    <w:uiPriority w:val="99"/>
    <w:unhideWhenUsed/>
    <w:rsid w:val="000F0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E3BC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34618607">
      <w:bodyDiv w:val="1"/>
      <w:marLeft w:val="0"/>
      <w:marRight w:val="0"/>
      <w:marTop w:val="0"/>
      <w:marBottom w:val="0"/>
      <w:divBdr>
        <w:top w:val="none" w:sz="0" w:space="0" w:color="auto"/>
        <w:left w:val="none" w:sz="0" w:space="0" w:color="auto"/>
        <w:bottom w:val="none" w:sz="0" w:space="0" w:color="auto"/>
        <w:right w:val="none" w:sz="0" w:space="0" w:color="auto"/>
      </w:divBdr>
      <w:divsChild>
        <w:div w:id="1808008857">
          <w:marLeft w:val="547"/>
          <w:marRight w:val="0"/>
          <w:marTop w:val="120"/>
          <w:marBottom w:val="120"/>
          <w:divBdr>
            <w:top w:val="none" w:sz="0" w:space="0" w:color="auto"/>
            <w:left w:val="none" w:sz="0" w:space="0" w:color="auto"/>
            <w:bottom w:val="none" w:sz="0" w:space="0" w:color="auto"/>
            <w:right w:val="none" w:sz="0" w:space="0" w:color="auto"/>
          </w:divBdr>
        </w:div>
        <w:div w:id="206990873">
          <w:marLeft w:val="547"/>
          <w:marRight w:val="0"/>
          <w:marTop w:val="120"/>
          <w:marBottom w:val="120"/>
          <w:divBdr>
            <w:top w:val="none" w:sz="0" w:space="0" w:color="auto"/>
            <w:left w:val="none" w:sz="0" w:space="0" w:color="auto"/>
            <w:bottom w:val="none" w:sz="0" w:space="0" w:color="auto"/>
            <w:right w:val="none" w:sz="0" w:space="0" w:color="auto"/>
          </w:divBdr>
        </w:div>
        <w:div w:id="373821496">
          <w:marLeft w:val="547"/>
          <w:marRight w:val="0"/>
          <w:marTop w:val="120"/>
          <w:marBottom w:val="120"/>
          <w:divBdr>
            <w:top w:val="none" w:sz="0" w:space="0" w:color="auto"/>
            <w:left w:val="none" w:sz="0" w:space="0" w:color="auto"/>
            <w:bottom w:val="none" w:sz="0" w:space="0" w:color="auto"/>
            <w:right w:val="none" w:sz="0" w:space="0" w:color="auto"/>
          </w:divBdr>
        </w:div>
        <w:div w:id="235018137">
          <w:marLeft w:val="547"/>
          <w:marRight w:val="0"/>
          <w:marTop w:val="120"/>
          <w:marBottom w:val="120"/>
          <w:divBdr>
            <w:top w:val="none" w:sz="0" w:space="0" w:color="auto"/>
            <w:left w:val="none" w:sz="0" w:space="0" w:color="auto"/>
            <w:bottom w:val="none" w:sz="0" w:space="0" w:color="auto"/>
            <w:right w:val="none" w:sz="0" w:space="0" w:color="auto"/>
          </w:divBdr>
        </w:div>
        <w:div w:id="252208539">
          <w:marLeft w:val="547"/>
          <w:marRight w:val="0"/>
          <w:marTop w:val="120"/>
          <w:marBottom w:val="120"/>
          <w:divBdr>
            <w:top w:val="none" w:sz="0" w:space="0" w:color="auto"/>
            <w:left w:val="none" w:sz="0" w:space="0" w:color="auto"/>
            <w:bottom w:val="none" w:sz="0" w:space="0" w:color="auto"/>
            <w:right w:val="none" w:sz="0" w:space="0" w:color="auto"/>
          </w:divBdr>
        </w:div>
        <w:div w:id="1985499729">
          <w:marLeft w:val="547"/>
          <w:marRight w:val="0"/>
          <w:marTop w:val="120"/>
          <w:marBottom w:val="120"/>
          <w:divBdr>
            <w:top w:val="none" w:sz="0" w:space="0" w:color="auto"/>
            <w:left w:val="none" w:sz="0" w:space="0" w:color="auto"/>
            <w:bottom w:val="none" w:sz="0" w:space="0" w:color="auto"/>
            <w:right w:val="none" w:sz="0" w:space="0" w:color="auto"/>
          </w:divBdr>
        </w:div>
      </w:divsChild>
    </w:div>
    <w:div w:id="38215061">
      <w:bodyDiv w:val="1"/>
      <w:marLeft w:val="0"/>
      <w:marRight w:val="0"/>
      <w:marTop w:val="0"/>
      <w:marBottom w:val="0"/>
      <w:divBdr>
        <w:top w:val="none" w:sz="0" w:space="0" w:color="auto"/>
        <w:left w:val="none" w:sz="0" w:space="0" w:color="auto"/>
        <w:bottom w:val="none" w:sz="0" w:space="0" w:color="auto"/>
        <w:right w:val="none" w:sz="0" w:space="0" w:color="auto"/>
      </w:divBdr>
      <w:divsChild>
        <w:div w:id="1939479377">
          <w:marLeft w:val="446"/>
          <w:marRight w:val="0"/>
          <w:marTop w:val="0"/>
          <w:marBottom w:val="0"/>
          <w:divBdr>
            <w:top w:val="none" w:sz="0" w:space="0" w:color="auto"/>
            <w:left w:val="none" w:sz="0" w:space="0" w:color="auto"/>
            <w:bottom w:val="none" w:sz="0" w:space="0" w:color="auto"/>
            <w:right w:val="none" w:sz="0" w:space="0" w:color="auto"/>
          </w:divBdr>
        </w:div>
      </w:divsChild>
    </w:div>
    <w:div w:id="43189041">
      <w:bodyDiv w:val="1"/>
      <w:marLeft w:val="0"/>
      <w:marRight w:val="0"/>
      <w:marTop w:val="0"/>
      <w:marBottom w:val="0"/>
      <w:divBdr>
        <w:top w:val="none" w:sz="0" w:space="0" w:color="auto"/>
        <w:left w:val="none" w:sz="0" w:space="0" w:color="auto"/>
        <w:bottom w:val="none" w:sz="0" w:space="0" w:color="auto"/>
        <w:right w:val="none" w:sz="0" w:space="0" w:color="auto"/>
      </w:divBdr>
      <w:divsChild>
        <w:div w:id="384647128">
          <w:marLeft w:val="547"/>
          <w:marRight w:val="0"/>
          <w:marTop w:val="130"/>
          <w:marBottom w:val="0"/>
          <w:divBdr>
            <w:top w:val="none" w:sz="0" w:space="0" w:color="auto"/>
            <w:left w:val="none" w:sz="0" w:space="0" w:color="auto"/>
            <w:bottom w:val="none" w:sz="0" w:space="0" w:color="auto"/>
            <w:right w:val="none" w:sz="0" w:space="0" w:color="auto"/>
          </w:divBdr>
        </w:div>
        <w:div w:id="192305111">
          <w:marLeft w:val="547"/>
          <w:marRight w:val="0"/>
          <w:marTop w:val="130"/>
          <w:marBottom w:val="0"/>
          <w:divBdr>
            <w:top w:val="none" w:sz="0" w:space="0" w:color="auto"/>
            <w:left w:val="none" w:sz="0" w:space="0" w:color="auto"/>
            <w:bottom w:val="none" w:sz="0" w:space="0" w:color="auto"/>
            <w:right w:val="none" w:sz="0" w:space="0" w:color="auto"/>
          </w:divBdr>
        </w:div>
        <w:div w:id="1053188951">
          <w:marLeft w:val="547"/>
          <w:marRight w:val="0"/>
          <w:marTop w:val="130"/>
          <w:marBottom w:val="0"/>
          <w:divBdr>
            <w:top w:val="none" w:sz="0" w:space="0" w:color="auto"/>
            <w:left w:val="none" w:sz="0" w:space="0" w:color="auto"/>
            <w:bottom w:val="none" w:sz="0" w:space="0" w:color="auto"/>
            <w:right w:val="none" w:sz="0" w:space="0" w:color="auto"/>
          </w:divBdr>
        </w:div>
        <w:div w:id="42338214">
          <w:marLeft w:val="547"/>
          <w:marRight w:val="0"/>
          <w:marTop w:val="130"/>
          <w:marBottom w:val="0"/>
          <w:divBdr>
            <w:top w:val="none" w:sz="0" w:space="0" w:color="auto"/>
            <w:left w:val="none" w:sz="0" w:space="0" w:color="auto"/>
            <w:bottom w:val="none" w:sz="0" w:space="0" w:color="auto"/>
            <w:right w:val="none" w:sz="0" w:space="0" w:color="auto"/>
          </w:divBdr>
        </w:div>
      </w:divsChild>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128983460">
      <w:bodyDiv w:val="1"/>
      <w:marLeft w:val="0"/>
      <w:marRight w:val="0"/>
      <w:marTop w:val="0"/>
      <w:marBottom w:val="0"/>
      <w:divBdr>
        <w:top w:val="none" w:sz="0" w:space="0" w:color="auto"/>
        <w:left w:val="none" w:sz="0" w:space="0" w:color="auto"/>
        <w:bottom w:val="none" w:sz="0" w:space="0" w:color="auto"/>
        <w:right w:val="none" w:sz="0" w:space="0" w:color="auto"/>
      </w:divBdr>
      <w:divsChild>
        <w:div w:id="1801219958">
          <w:marLeft w:val="547"/>
          <w:marRight w:val="0"/>
          <w:marTop w:val="48"/>
          <w:marBottom w:val="0"/>
          <w:divBdr>
            <w:top w:val="none" w:sz="0" w:space="0" w:color="auto"/>
            <w:left w:val="none" w:sz="0" w:space="0" w:color="auto"/>
            <w:bottom w:val="none" w:sz="0" w:space="0" w:color="auto"/>
            <w:right w:val="none" w:sz="0" w:space="0" w:color="auto"/>
          </w:divBdr>
        </w:div>
        <w:div w:id="1585383448">
          <w:marLeft w:val="850"/>
          <w:marRight w:val="0"/>
          <w:marTop w:val="48"/>
          <w:marBottom w:val="0"/>
          <w:divBdr>
            <w:top w:val="none" w:sz="0" w:space="0" w:color="auto"/>
            <w:left w:val="none" w:sz="0" w:space="0" w:color="auto"/>
            <w:bottom w:val="none" w:sz="0" w:space="0" w:color="auto"/>
            <w:right w:val="none" w:sz="0" w:space="0" w:color="auto"/>
          </w:divBdr>
        </w:div>
        <w:div w:id="404647530">
          <w:marLeft w:val="850"/>
          <w:marRight w:val="0"/>
          <w:marTop w:val="48"/>
          <w:marBottom w:val="0"/>
          <w:divBdr>
            <w:top w:val="none" w:sz="0" w:space="0" w:color="auto"/>
            <w:left w:val="none" w:sz="0" w:space="0" w:color="auto"/>
            <w:bottom w:val="none" w:sz="0" w:space="0" w:color="auto"/>
            <w:right w:val="none" w:sz="0" w:space="0" w:color="auto"/>
          </w:divBdr>
        </w:div>
        <w:div w:id="853960671">
          <w:marLeft w:val="547"/>
          <w:marRight w:val="0"/>
          <w:marTop w:val="48"/>
          <w:marBottom w:val="0"/>
          <w:divBdr>
            <w:top w:val="none" w:sz="0" w:space="0" w:color="auto"/>
            <w:left w:val="none" w:sz="0" w:space="0" w:color="auto"/>
            <w:bottom w:val="none" w:sz="0" w:space="0" w:color="auto"/>
            <w:right w:val="none" w:sz="0" w:space="0" w:color="auto"/>
          </w:divBdr>
        </w:div>
      </w:divsChild>
    </w:div>
    <w:div w:id="150605015">
      <w:bodyDiv w:val="1"/>
      <w:marLeft w:val="0"/>
      <w:marRight w:val="0"/>
      <w:marTop w:val="0"/>
      <w:marBottom w:val="0"/>
      <w:divBdr>
        <w:top w:val="none" w:sz="0" w:space="0" w:color="auto"/>
        <w:left w:val="none" w:sz="0" w:space="0" w:color="auto"/>
        <w:bottom w:val="none" w:sz="0" w:space="0" w:color="auto"/>
        <w:right w:val="none" w:sz="0" w:space="0" w:color="auto"/>
      </w:divBdr>
      <w:divsChild>
        <w:div w:id="1818910676">
          <w:marLeft w:val="547"/>
          <w:marRight w:val="0"/>
          <w:marTop w:val="200"/>
          <w:marBottom w:val="0"/>
          <w:divBdr>
            <w:top w:val="none" w:sz="0" w:space="0" w:color="auto"/>
            <w:left w:val="none" w:sz="0" w:space="0" w:color="auto"/>
            <w:bottom w:val="none" w:sz="0" w:space="0" w:color="auto"/>
            <w:right w:val="none" w:sz="0" w:space="0" w:color="auto"/>
          </w:divBdr>
        </w:div>
        <w:div w:id="1786458587">
          <w:marLeft w:val="547"/>
          <w:marRight w:val="0"/>
          <w:marTop w:val="200"/>
          <w:marBottom w:val="0"/>
          <w:divBdr>
            <w:top w:val="none" w:sz="0" w:space="0" w:color="auto"/>
            <w:left w:val="none" w:sz="0" w:space="0" w:color="auto"/>
            <w:bottom w:val="none" w:sz="0" w:space="0" w:color="auto"/>
            <w:right w:val="none" w:sz="0" w:space="0" w:color="auto"/>
          </w:divBdr>
        </w:div>
        <w:div w:id="591624211">
          <w:marLeft w:val="547"/>
          <w:marRight w:val="0"/>
          <w:marTop w:val="200"/>
          <w:marBottom w:val="0"/>
          <w:divBdr>
            <w:top w:val="none" w:sz="0" w:space="0" w:color="auto"/>
            <w:left w:val="none" w:sz="0" w:space="0" w:color="auto"/>
            <w:bottom w:val="none" w:sz="0" w:space="0" w:color="auto"/>
            <w:right w:val="none" w:sz="0" w:space="0" w:color="auto"/>
          </w:divBdr>
        </w:div>
        <w:div w:id="318198143">
          <w:marLeft w:val="547"/>
          <w:marRight w:val="0"/>
          <w:marTop w:val="200"/>
          <w:marBottom w:val="0"/>
          <w:divBdr>
            <w:top w:val="none" w:sz="0" w:space="0" w:color="auto"/>
            <w:left w:val="none" w:sz="0" w:space="0" w:color="auto"/>
            <w:bottom w:val="none" w:sz="0" w:space="0" w:color="auto"/>
            <w:right w:val="none" w:sz="0" w:space="0" w:color="auto"/>
          </w:divBdr>
        </w:div>
        <w:div w:id="1803645942">
          <w:marLeft w:val="547"/>
          <w:marRight w:val="0"/>
          <w:marTop w:val="200"/>
          <w:marBottom w:val="0"/>
          <w:divBdr>
            <w:top w:val="none" w:sz="0" w:space="0" w:color="auto"/>
            <w:left w:val="none" w:sz="0" w:space="0" w:color="auto"/>
            <w:bottom w:val="none" w:sz="0" w:space="0" w:color="auto"/>
            <w:right w:val="none" w:sz="0" w:space="0" w:color="auto"/>
          </w:divBdr>
        </w:div>
        <w:div w:id="1117331947">
          <w:marLeft w:val="547"/>
          <w:marRight w:val="0"/>
          <w:marTop w:val="200"/>
          <w:marBottom w:val="0"/>
          <w:divBdr>
            <w:top w:val="none" w:sz="0" w:space="0" w:color="auto"/>
            <w:left w:val="none" w:sz="0" w:space="0" w:color="auto"/>
            <w:bottom w:val="none" w:sz="0" w:space="0" w:color="auto"/>
            <w:right w:val="none" w:sz="0" w:space="0" w:color="auto"/>
          </w:divBdr>
        </w:div>
        <w:div w:id="2091073654">
          <w:marLeft w:val="547"/>
          <w:marRight w:val="0"/>
          <w:marTop w:val="200"/>
          <w:marBottom w:val="0"/>
          <w:divBdr>
            <w:top w:val="none" w:sz="0" w:space="0" w:color="auto"/>
            <w:left w:val="none" w:sz="0" w:space="0" w:color="auto"/>
            <w:bottom w:val="none" w:sz="0" w:space="0" w:color="auto"/>
            <w:right w:val="none" w:sz="0" w:space="0" w:color="auto"/>
          </w:divBdr>
        </w:div>
      </w:divsChild>
    </w:div>
    <w:div w:id="175005576">
      <w:bodyDiv w:val="1"/>
      <w:marLeft w:val="0"/>
      <w:marRight w:val="0"/>
      <w:marTop w:val="0"/>
      <w:marBottom w:val="0"/>
      <w:divBdr>
        <w:top w:val="none" w:sz="0" w:space="0" w:color="auto"/>
        <w:left w:val="none" w:sz="0" w:space="0" w:color="auto"/>
        <w:bottom w:val="none" w:sz="0" w:space="0" w:color="auto"/>
        <w:right w:val="none" w:sz="0" w:space="0" w:color="auto"/>
      </w:divBdr>
      <w:divsChild>
        <w:div w:id="903418705">
          <w:marLeft w:val="547"/>
          <w:marRight w:val="0"/>
          <w:marTop w:val="120"/>
          <w:marBottom w:val="120"/>
          <w:divBdr>
            <w:top w:val="none" w:sz="0" w:space="0" w:color="auto"/>
            <w:left w:val="none" w:sz="0" w:space="0" w:color="auto"/>
            <w:bottom w:val="none" w:sz="0" w:space="0" w:color="auto"/>
            <w:right w:val="none" w:sz="0" w:space="0" w:color="auto"/>
          </w:divBdr>
        </w:div>
      </w:divsChild>
    </w:div>
    <w:div w:id="214046580">
      <w:bodyDiv w:val="1"/>
      <w:marLeft w:val="0"/>
      <w:marRight w:val="0"/>
      <w:marTop w:val="0"/>
      <w:marBottom w:val="0"/>
      <w:divBdr>
        <w:top w:val="none" w:sz="0" w:space="0" w:color="auto"/>
        <w:left w:val="none" w:sz="0" w:space="0" w:color="auto"/>
        <w:bottom w:val="none" w:sz="0" w:space="0" w:color="auto"/>
        <w:right w:val="none" w:sz="0" w:space="0" w:color="auto"/>
      </w:divBdr>
      <w:divsChild>
        <w:div w:id="1858225777">
          <w:marLeft w:val="547"/>
          <w:marRight w:val="0"/>
          <w:marTop w:val="115"/>
          <w:marBottom w:val="0"/>
          <w:divBdr>
            <w:top w:val="none" w:sz="0" w:space="0" w:color="auto"/>
            <w:left w:val="none" w:sz="0" w:space="0" w:color="auto"/>
            <w:bottom w:val="none" w:sz="0" w:space="0" w:color="auto"/>
            <w:right w:val="none" w:sz="0" w:space="0" w:color="auto"/>
          </w:divBdr>
        </w:div>
      </w:divsChild>
    </w:div>
    <w:div w:id="251284692">
      <w:bodyDiv w:val="1"/>
      <w:marLeft w:val="0"/>
      <w:marRight w:val="0"/>
      <w:marTop w:val="0"/>
      <w:marBottom w:val="0"/>
      <w:divBdr>
        <w:top w:val="none" w:sz="0" w:space="0" w:color="auto"/>
        <w:left w:val="none" w:sz="0" w:space="0" w:color="auto"/>
        <w:bottom w:val="none" w:sz="0" w:space="0" w:color="auto"/>
        <w:right w:val="none" w:sz="0" w:space="0" w:color="auto"/>
      </w:divBdr>
      <w:divsChild>
        <w:div w:id="133719225">
          <w:marLeft w:val="446"/>
          <w:marRight w:val="0"/>
          <w:marTop w:val="96"/>
          <w:marBottom w:val="0"/>
          <w:divBdr>
            <w:top w:val="none" w:sz="0" w:space="0" w:color="auto"/>
            <w:left w:val="none" w:sz="0" w:space="0" w:color="auto"/>
            <w:bottom w:val="none" w:sz="0" w:space="0" w:color="auto"/>
            <w:right w:val="none" w:sz="0" w:space="0" w:color="auto"/>
          </w:divBdr>
        </w:div>
        <w:div w:id="902788958">
          <w:marLeft w:val="446"/>
          <w:marRight w:val="0"/>
          <w:marTop w:val="96"/>
          <w:marBottom w:val="0"/>
          <w:divBdr>
            <w:top w:val="none" w:sz="0" w:space="0" w:color="auto"/>
            <w:left w:val="none" w:sz="0" w:space="0" w:color="auto"/>
            <w:bottom w:val="none" w:sz="0" w:space="0" w:color="auto"/>
            <w:right w:val="none" w:sz="0" w:space="0" w:color="auto"/>
          </w:divBdr>
        </w:div>
        <w:div w:id="1035429762">
          <w:marLeft w:val="446"/>
          <w:marRight w:val="0"/>
          <w:marTop w:val="96"/>
          <w:marBottom w:val="0"/>
          <w:divBdr>
            <w:top w:val="none" w:sz="0" w:space="0" w:color="auto"/>
            <w:left w:val="none" w:sz="0" w:space="0" w:color="auto"/>
            <w:bottom w:val="none" w:sz="0" w:space="0" w:color="auto"/>
            <w:right w:val="none" w:sz="0" w:space="0" w:color="auto"/>
          </w:divBdr>
        </w:div>
        <w:div w:id="1978367724">
          <w:marLeft w:val="446"/>
          <w:marRight w:val="0"/>
          <w:marTop w:val="96"/>
          <w:marBottom w:val="0"/>
          <w:divBdr>
            <w:top w:val="none" w:sz="0" w:space="0" w:color="auto"/>
            <w:left w:val="none" w:sz="0" w:space="0" w:color="auto"/>
            <w:bottom w:val="none" w:sz="0" w:space="0" w:color="auto"/>
            <w:right w:val="none" w:sz="0" w:space="0" w:color="auto"/>
          </w:divBdr>
        </w:div>
      </w:divsChild>
    </w:div>
    <w:div w:id="258216181">
      <w:bodyDiv w:val="1"/>
      <w:marLeft w:val="0"/>
      <w:marRight w:val="0"/>
      <w:marTop w:val="0"/>
      <w:marBottom w:val="0"/>
      <w:divBdr>
        <w:top w:val="none" w:sz="0" w:space="0" w:color="auto"/>
        <w:left w:val="none" w:sz="0" w:space="0" w:color="auto"/>
        <w:bottom w:val="none" w:sz="0" w:space="0" w:color="auto"/>
        <w:right w:val="none" w:sz="0" w:space="0" w:color="auto"/>
      </w:divBdr>
      <w:divsChild>
        <w:div w:id="965548468">
          <w:marLeft w:val="547"/>
          <w:marRight w:val="0"/>
          <w:marTop w:val="0"/>
          <w:marBottom w:val="0"/>
          <w:divBdr>
            <w:top w:val="none" w:sz="0" w:space="0" w:color="auto"/>
            <w:left w:val="none" w:sz="0" w:space="0" w:color="auto"/>
            <w:bottom w:val="none" w:sz="0" w:space="0" w:color="auto"/>
            <w:right w:val="none" w:sz="0" w:space="0" w:color="auto"/>
          </w:divBdr>
        </w:div>
        <w:div w:id="2108236586">
          <w:marLeft w:val="547"/>
          <w:marRight w:val="0"/>
          <w:marTop w:val="0"/>
          <w:marBottom w:val="0"/>
          <w:divBdr>
            <w:top w:val="none" w:sz="0" w:space="0" w:color="auto"/>
            <w:left w:val="none" w:sz="0" w:space="0" w:color="auto"/>
            <w:bottom w:val="none" w:sz="0" w:space="0" w:color="auto"/>
            <w:right w:val="none" w:sz="0" w:space="0" w:color="auto"/>
          </w:divBdr>
        </w:div>
      </w:divsChild>
    </w:div>
    <w:div w:id="260072418">
      <w:bodyDiv w:val="1"/>
      <w:marLeft w:val="0"/>
      <w:marRight w:val="0"/>
      <w:marTop w:val="0"/>
      <w:marBottom w:val="0"/>
      <w:divBdr>
        <w:top w:val="none" w:sz="0" w:space="0" w:color="auto"/>
        <w:left w:val="none" w:sz="0" w:space="0" w:color="auto"/>
        <w:bottom w:val="none" w:sz="0" w:space="0" w:color="auto"/>
        <w:right w:val="none" w:sz="0" w:space="0" w:color="auto"/>
      </w:divBdr>
      <w:divsChild>
        <w:div w:id="1476754825">
          <w:marLeft w:val="446"/>
          <w:marRight w:val="0"/>
          <w:marTop w:val="0"/>
          <w:marBottom w:val="0"/>
          <w:divBdr>
            <w:top w:val="none" w:sz="0" w:space="0" w:color="auto"/>
            <w:left w:val="none" w:sz="0" w:space="0" w:color="auto"/>
            <w:bottom w:val="none" w:sz="0" w:space="0" w:color="auto"/>
            <w:right w:val="none" w:sz="0" w:space="0" w:color="auto"/>
          </w:divBdr>
        </w:div>
      </w:divsChild>
    </w:div>
    <w:div w:id="287664372">
      <w:bodyDiv w:val="1"/>
      <w:marLeft w:val="0"/>
      <w:marRight w:val="0"/>
      <w:marTop w:val="0"/>
      <w:marBottom w:val="0"/>
      <w:divBdr>
        <w:top w:val="none" w:sz="0" w:space="0" w:color="auto"/>
        <w:left w:val="none" w:sz="0" w:space="0" w:color="auto"/>
        <w:bottom w:val="none" w:sz="0" w:space="0" w:color="auto"/>
        <w:right w:val="none" w:sz="0" w:space="0" w:color="auto"/>
      </w:divBdr>
      <w:divsChild>
        <w:div w:id="1711226232">
          <w:marLeft w:val="547"/>
          <w:marRight w:val="0"/>
          <w:marTop w:val="96"/>
          <w:marBottom w:val="0"/>
          <w:divBdr>
            <w:top w:val="none" w:sz="0" w:space="0" w:color="auto"/>
            <w:left w:val="none" w:sz="0" w:space="0" w:color="auto"/>
            <w:bottom w:val="none" w:sz="0" w:space="0" w:color="auto"/>
            <w:right w:val="none" w:sz="0" w:space="0" w:color="auto"/>
          </w:divBdr>
        </w:div>
        <w:div w:id="1419982549">
          <w:marLeft w:val="547"/>
          <w:marRight w:val="0"/>
          <w:marTop w:val="96"/>
          <w:marBottom w:val="0"/>
          <w:divBdr>
            <w:top w:val="none" w:sz="0" w:space="0" w:color="auto"/>
            <w:left w:val="none" w:sz="0" w:space="0" w:color="auto"/>
            <w:bottom w:val="none" w:sz="0" w:space="0" w:color="auto"/>
            <w:right w:val="none" w:sz="0" w:space="0" w:color="auto"/>
          </w:divBdr>
        </w:div>
      </w:divsChild>
    </w:div>
    <w:div w:id="320618123">
      <w:bodyDiv w:val="1"/>
      <w:marLeft w:val="0"/>
      <w:marRight w:val="0"/>
      <w:marTop w:val="0"/>
      <w:marBottom w:val="0"/>
      <w:divBdr>
        <w:top w:val="none" w:sz="0" w:space="0" w:color="auto"/>
        <w:left w:val="none" w:sz="0" w:space="0" w:color="auto"/>
        <w:bottom w:val="none" w:sz="0" w:space="0" w:color="auto"/>
        <w:right w:val="none" w:sz="0" w:space="0" w:color="auto"/>
      </w:divBdr>
      <w:divsChild>
        <w:div w:id="1046878727">
          <w:marLeft w:val="547"/>
          <w:marRight w:val="0"/>
          <w:marTop w:val="91"/>
          <w:marBottom w:val="0"/>
          <w:divBdr>
            <w:top w:val="none" w:sz="0" w:space="0" w:color="auto"/>
            <w:left w:val="none" w:sz="0" w:space="0" w:color="auto"/>
            <w:bottom w:val="none" w:sz="0" w:space="0" w:color="auto"/>
            <w:right w:val="none" w:sz="0" w:space="0" w:color="auto"/>
          </w:divBdr>
        </w:div>
      </w:divsChild>
    </w:div>
    <w:div w:id="329480550">
      <w:bodyDiv w:val="1"/>
      <w:marLeft w:val="0"/>
      <w:marRight w:val="0"/>
      <w:marTop w:val="0"/>
      <w:marBottom w:val="0"/>
      <w:divBdr>
        <w:top w:val="none" w:sz="0" w:space="0" w:color="auto"/>
        <w:left w:val="none" w:sz="0" w:space="0" w:color="auto"/>
        <w:bottom w:val="none" w:sz="0" w:space="0" w:color="auto"/>
        <w:right w:val="none" w:sz="0" w:space="0" w:color="auto"/>
      </w:divBdr>
      <w:divsChild>
        <w:div w:id="560408307">
          <w:marLeft w:val="547"/>
          <w:marRight w:val="0"/>
          <w:marTop w:val="48"/>
          <w:marBottom w:val="0"/>
          <w:divBdr>
            <w:top w:val="none" w:sz="0" w:space="0" w:color="auto"/>
            <w:left w:val="none" w:sz="0" w:space="0" w:color="auto"/>
            <w:bottom w:val="none" w:sz="0" w:space="0" w:color="auto"/>
            <w:right w:val="none" w:sz="0" w:space="0" w:color="auto"/>
          </w:divBdr>
        </w:div>
        <w:div w:id="1267806835">
          <w:marLeft w:val="547"/>
          <w:marRight w:val="0"/>
          <w:marTop w:val="48"/>
          <w:marBottom w:val="0"/>
          <w:divBdr>
            <w:top w:val="none" w:sz="0" w:space="0" w:color="auto"/>
            <w:left w:val="none" w:sz="0" w:space="0" w:color="auto"/>
            <w:bottom w:val="none" w:sz="0" w:space="0" w:color="auto"/>
            <w:right w:val="none" w:sz="0" w:space="0" w:color="auto"/>
          </w:divBdr>
        </w:div>
        <w:div w:id="1264075979">
          <w:marLeft w:val="547"/>
          <w:marRight w:val="0"/>
          <w:marTop w:val="48"/>
          <w:marBottom w:val="0"/>
          <w:divBdr>
            <w:top w:val="none" w:sz="0" w:space="0" w:color="auto"/>
            <w:left w:val="none" w:sz="0" w:space="0" w:color="auto"/>
            <w:bottom w:val="none" w:sz="0" w:space="0" w:color="auto"/>
            <w:right w:val="none" w:sz="0" w:space="0" w:color="auto"/>
          </w:divBdr>
        </w:div>
        <w:div w:id="1579435014">
          <w:marLeft w:val="547"/>
          <w:marRight w:val="0"/>
          <w:marTop w:val="48"/>
          <w:marBottom w:val="0"/>
          <w:divBdr>
            <w:top w:val="none" w:sz="0" w:space="0" w:color="auto"/>
            <w:left w:val="none" w:sz="0" w:space="0" w:color="auto"/>
            <w:bottom w:val="none" w:sz="0" w:space="0" w:color="auto"/>
            <w:right w:val="none" w:sz="0" w:space="0" w:color="auto"/>
          </w:divBdr>
        </w:div>
        <w:div w:id="1625231002">
          <w:marLeft w:val="547"/>
          <w:marRight w:val="0"/>
          <w:marTop w:val="48"/>
          <w:marBottom w:val="0"/>
          <w:divBdr>
            <w:top w:val="none" w:sz="0" w:space="0" w:color="auto"/>
            <w:left w:val="none" w:sz="0" w:space="0" w:color="auto"/>
            <w:bottom w:val="none" w:sz="0" w:space="0" w:color="auto"/>
            <w:right w:val="none" w:sz="0" w:space="0" w:color="auto"/>
          </w:divBdr>
        </w:div>
        <w:div w:id="491027889">
          <w:marLeft w:val="547"/>
          <w:marRight w:val="0"/>
          <w:marTop w:val="48"/>
          <w:marBottom w:val="0"/>
          <w:divBdr>
            <w:top w:val="none" w:sz="0" w:space="0" w:color="auto"/>
            <w:left w:val="none" w:sz="0" w:space="0" w:color="auto"/>
            <w:bottom w:val="none" w:sz="0" w:space="0" w:color="auto"/>
            <w:right w:val="none" w:sz="0" w:space="0" w:color="auto"/>
          </w:divBdr>
        </w:div>
      </w:divsChild>
    </w:div>
    <w:div w:id="363403473">
      <w:bodyDiv w:val="1"/>
      <w:marLeft w:val="0"/>
      <w:marRight w:val="0"/>
      <w:marTop w:val="0"/>
      <w:marBottom w:val="0"/>
      <w:divBdr>
        <w:top w:val="none" w:sz="0" w:space="0" w:color="auto"/>
        <w:left w:val="none" w:sz="0" w:space="0" w:color="auto"/>
        <w:bottom w:val="none" w:sz="0" w:space="0" w:color="auto"/>
        <w:right w:val="none" w:sz="0" w:space="0" w:color="auto"/>
      </w:divBdr>
      <w:divsChild>
        <w:div w:id="433327524">
          <w:marLeft w:val="547"/>
          <w:marRight w:val="0"/>
          <w:marTop w:val="0"/>
          <w:marBottom w:val="0"/>
          <w:divBdr>
            <w:top w:val="none" w:sz="0" w:space="0" w:color="auto"/>
            <w:left w:val="none" w:sz="0" w:space="0" w:color="auto"/>
            <w:bottom w:val="none" w:sz="0" w:space="0" w:color="auto"/>
            <w:right w:val="none" w:sz="0" w:space="0" w:color="auto"/>
          </w:divBdr>
        </w:div>
        <w:div w:id="144130420">
          <w:marLeft w:val="547"/>
          <w:marRight w:val="0"/>
          <w:marTop w:val="0"/>
          <w:marBottom w:val="0"/>
          <w:divBdr>
            <w:top w:val="none" w:sz="0" w:space="0" w:color="auto"/>
            <w:left w:val="none" w:sz="0" w:space="0" w:color="auto"/>
            <w:bottom w:val="none" w:sz="0" w:space="0" w:color="auto"/>
            <w:right w:val="none" w:sz="0" w:space="0" w:color="auto"/>
          </w:divBdr>
        </w:div>
        <w:div w:id="1790975482">
          <w:marLeft w:val="547"/>
          <w:marRight w:val="0"/>
          <w:marTop w:val="0"/>
          <w:marBottom w:val="0"/>
          <w:divBdr>
            <w:top w:val="none" w:sz="0" w:space="0" w:color="auto"/>
            <w:left w:val="none" w:sz="0" w:space="0" w:color="auto"/>
            <w:bottom w:val="none" w:sz="0" w:space="0" w:color="auto"/>
            <w:right w:val="none" w:sz="0" w:space="0" w:color="auto"/>
          </w:divBdr>
        </w:div>
      </w:divsChild>
    </w:div>
    <w:div w:id="385570808">
      <w:bodyDiv w:val="1"/>
      <w:marLeft w:val="0"/>
      <w:marRight w:val="0"/>
      <w:marTop w:val="0"/>
      <w:marBottom w:val="0"/>
      <w:divBdr>
        <w:top w:val="none" w:sz="0" w:space="0" w:color="auto"/>
        <w:left w:val="none" w:sz="0" w:space="0" w:color="auto"/>
        <w:bottom w:val="none" w:sz="0" w:space="0" w:color="auto"/>
        <w:right w:val="none" w:sz="0" w:space="0" w:color="auto"/>
      </w:divBdr>
    </w:div>
    <w:div w:id="410082531">
      <w:bodyDiv w:val="1"/>
      <w:marLeft w:val="0"/>
      <w:marRight w:val="0"/>
      <w:marTop w:val="0"/>
      <w:marBottom w:val="0"/>
      <w:divBdr>
        <w:top w:val="none" w:sz="0" w:space="0" w:color="auto"/>
        <w:left w:val="none" w:sz="0" w:space="0" w:color="auto"/>
        <w:bottom w:val="none" w:sz="0" w:space="0" w:color="auto"/>
        <w:right w:val="none" w:sz="0" w:space="0" w:color="auto"/>
      </w:divBdr>
      <w:divsChild>
        <w:div w:id="1842501584">
          <w:marLeft w:val="547"/>
          <w:marRight w:val="0"/>
          <w:marTop w:val="0"/>
          <w:marBottom w:val="0"/>
          <w:divBdr>
            <w:top w:val="none" w:sz="0" w:space="0" w:color="auto"/>
            <w:left w:val="none" w:sz="0" w:space="0" w:color="auto"/>
            <w:bottom w:val="none" w:sz="0" w:space="0" w:color="auto"/>
            <w:right w:val="none" w:sz="0" w:space="0" w:color="auto"/>
          </w:divBdr>
        </w:div>
        <w:div w:id="457797386">
          <w:marLeft w:val="547"/>
          <w:marRight w:val="0"/>
          <w:marTop w:val="0"/>
          <w:marBottom w:val="0"/>
          <w:divBdr>
            <w:top w:val="none" w:sz="0" w:space="0" w:color="auto"/>
            <w:left w:val="none" w:sz="0" w:space="0" w:color="auto"/>
            <w:bottom w:val="none" w:sz="0" w:space="0" w:color="auto"/>
            <w:right w:val="none" w:sz="0" w:space="0" w:color="auto"/>
          </w:divBdr>
        </w:div>
        <w:div w:id="1663239929">
          <w:marLeft w:val="547"/>
          <w:marRight w:val="0"/>
          <w:marTop w:val="0"/>
          <w:marBottom w:val="0"/>
          <w:divBdr>
            <w:top w:val="none" w:sz="0" w:space="0" w:color="auto"/>
            <w:left w:val="none" w:sz="0" w:space="0" w:color="auto"/>
            <w:bottom w:val="none" w:sz="0" w:space="0" w:color="auto"/>
            <w:right w:val="none" w:sz="0" w:space="0" w:color="auto"/>
          </w:divBdr>
        </w:div>
        <w:div w:id="273483295">
          <w:marLeft w:val="547"/>
          <w:marRight w:val="0"/>
          <w:marTop w:val="0"/>
          <w:marBottom w:val="0"/>
          <w:divBdr>
            <w:top w:val="none" w:sz="0" w:space="0" w:color="auto"/>
            <w:left w:val="none" w:sz="0" w:space="0" w:color="auto"/>
            <w:bottom w:val="none" w:sz="0" w:space="0" w:color="auto"/>
            <w:right w:val="none" w:sz="0" w:space="0" w:color="auto"/>
          </w:divBdr>
        </w:div>
        <w:div w:id="906113305">
          <w:marLeft w:val="547"/>
          <w:marRight w:val="0"/>
          <w:marTop w:val="0"/>
          <w:marBottom w:val="0"/>
          <w:divBdr>
            <w:top w:val="none" w:sz="0" w:space="0" w:color="auto"/>
            <w:left w:val="none" w:sz="0" w:space="0" w:color="auto"/>
            <w:bottom w:val="none" w:sz="0" w:space="0" w:color="auto"/>
            <w:right w:val="none" w:sz="0" w:space="0" w:color="auto"/>
          </w:divBdr>
        </w:div>
        <w:div w:id="380062496">
          <w:marLeft w:val="547"/>
          <w:marRight w:val="0"/>
          <w:marTop w:val="0"/>
          <w:marBottom w:val="0"/>
          <w:divBdr>
            <w:top w:val="none" w:sz="0" w:space="0" w:color="auto"/>
            <w:left w:val="none" w:sz="0" w:space="0" w:color="auto"/>
            <w:bottom w:val="none" w:sz="0" w:space="0" w:color="auto"/>
            <w:right w:val="none" w:sz="0" w:space="0" w:color="auto"/>
          </w:divBdr>
        </w:div>
      </w:divsChild>
    </w:div>
    <w:div w:id="412550225">
      <w:bodyDiv w:val="1"/>
      <w:marLeft w:val="0"/>
      <w:marRight w:val="0"/>
      <w:marTop w:val="0"/>
      <w:marBottom w:val="0"/>
      <w:divBdr>
        <w:top w:val="none" w:sz="0" w:space="0" w:color="auto"/>
        <w:left w:val="none" w:sz="0" w:space="0" w:color="auto"/>
        <w:bottom w:val="none" w:sz="0" w:space="0" w:color="auto"/>
        <w:right w:val="none" w:sz="0" w:space="0" w:color="auto"/>
      </w:divBdr>
      <w:divsChild>
        <w:div w:id="803229369">
          <w:marLeft w:val="547"/>
          <w:marRight w:val="0"/>
          <w:marTop w:val="0"/>
          <w:marBottom w:val="0"/>
          <w:divBdr>
            <w:top w:val="none" w:sz="0" w:space="0" w:color="auto"/>
            <w:left w:val="none" w:sz="0" w:space="0" w:color="auto"/>
            <w:bottom w:val="none" w:sz="0" w:space="0" w:color="auto"/>
            <w:right w:val="none" w:sz="0" w:space="0" w:color="auto"/>
          </w:divBdr>
        </w:div>
        <w:div w:id="2134322561">
          <w:marLeft w:val="547"/>
          <w:marRight w:val="0"/>
          <w:marTop w:val="0"/>
          <w:marBottom w:val="0"/>
          <w:divBdr>
            <w:top w:val="none" w:sz="0" w:space="0" w:color="auto"/>
            <w:left w:val="none" w:sz="0" w:space="0" w:color="auto"/>
            <w:bottom w:val="none" w:sz="0" w:space="0" w:color="auto"/>
            <w:right w:val="none" w:sz="0" w:space="0" w:color="auto"/>
          </w:divBdr>
        </w:div>
        <w:div w:id="1329795040">
          <w:marLeft w:val="547"/>
          <w:marRight w:val="0"/>
          <w:marTop w:val="0"/>
          <w:marBottom w:val="0"/>
          <w:divBdr>
            <w:top w:val="none" w:sz="0" w:space="0" w:color="auto"/>
            <w:left w:val="none" w:sz="0" w:space="0" w:color="auto"/>
            <w:bottom w:val="none" w:sz="0" w:space="0" w:color="auto"/>
            <w:right w:val="none" w:sz="0" w:space="0" w:color="auto"/>
          </w:divBdr>
        </w:div>
      </w:divsChild>
    </w:div>
    <w:div w:id="467671755">
      <w:bodyDiv w:val="1"/>
      <w:marLeft w:val="0"/>
      <w:marRight w:val="0"/>
      <w:marTop w:val="0"/>
      <w:marBottom w:val="0"/>
      <w:divBdr>
        <w:top w:val="none" w:sz="0" w:space="0" w:color="auto"/>
        <w:left w:val="none" w:sz="0" w:space="0" w:color="auto"/>
        <w:bottom w:val="none" w:sz="0" w:space="0" w:color="auto"/>
        <w:right w:val="none" w:sz="0" w:space="0" w:color="auto"/>
      </w:divBdr>
      <w:divsChild>
        <w:div w:id="1581792119">
          <w:marLeft w:val="547"/>
          <w:marRight w:val="0"/>
          <w:marTop w:val="0"/>
          <w:marBottom w:val="0"/>
          <w:divBdr>
            <w:top w:val="none" w:sz="0" w:space="0" w:color="auto"/>
            <w:left w:val="none" w:sz="0" w:space="0" w:color="auto"/>
            <w:bottom w:val="none" w:sz="0" w:space="0" w:color="auto"/>
            <w:right w:val="none" w:sz="0" w:space="0" w:color="auto"/>
          </w:divBdr>
        </w:div>
        <w:div w:id="2022276726">
          <w:marLeft w:val="547"/>
          <w:marRight w:val="0"/>
          <w:marTop w:val="0"/>
          <w:marBottom w:val="0"/>
          <w:divBdr>
            <w:top w:val="none" w:sz="0" w:space="0" w:color="auto"/>
            <w:left w:val="none" w:sz="0" w:space="0" w:color="auto"/>
            <w:bottom w:val="none" w:sz="0" w:space="0" w:color="auto"/>
            <w:right w:val="none" w:sz="0" w:space="0" w:color="auto"/>
          </w:divBdr>
        </w:div>
        <w:div w:id="1299995852">
          <w:marLeft w:val="547"/>
          <w:marRight w:val="0"/>
          <w:marTop w:val="0"/>
          <w:marBottom w:val="0"/>
          <w:divBdr>
            <w:top w:val="none" w:sz="0" w:space="0" w:color="auto"/>
            <w:left w:val="none" w:sz="0" w:space="0" w:color="auto"/>
            <w:bottom w:val="none" w:sz="0" w:space="0" w:color="auto"/>
            <w:right w:val="none" w:sz="0" w:space="0" w:color="auto"/>
          </w:divBdr>
        </w:div>
      </w:divsChild>
    </w:div>
    <w:div w:id="509413286">
      <w:bodyDiv w:val="1"/>
      <w:marLeft w:val="0"/>
      <w:marRight w:val="0"/>
      <w:marTop w:val="0"/>
      <w:marBottom w:val="0"/>
      <w:divBdr>
        <w:top w:val="none" w:sz="0" w:space="0" w:color="auto"/>
        <w:left w:val="none" w:sz="0" w:space="0" w:color="auto"/>
        <w:bottom w:val="none" w:sz="0" w:space="0" w:color="auto"/>
        <w:right w:val="none" w:sz="0" w:space="0" w:color="auto"/>
      </w:divBdr>
      <w:divsChild>
        <w:div w:id="1689135389">
          <w:marLeft w:val="547"/>
          <w:marRight w:val="0"/>
          <w:marTop w:val="120"/>
          <w:marBottom w:val="120"/>
          <w:divBdr>
            <w:top w:val="none" w:sz="0" w:space="0" w:color="auto"/>
            <w:left w:val="none" w:sz="0" w:space="0" w:color="auto"/>
            <w:bottom w:val="none" w:sz="0" w:space="0" w:color="auto"/>
            <w:right w:val="none" w:sz="0" w:space="0" w:color="auto"/>
          </w:divBdr>
        </w:div>
        <w:div w:id="293414021">
          <w:marLeft w:val="547"/>
          <w:marRight w:val="0"/>
          <w:marTop w:val="120"/>
          <w:marBottom w:val="120"/>
          <w:divBdr>
            <w:top w:val="none" w:sz="0" w:space="0" w:color="auto"/>
            <w:left w:val="none" w:sz="0" w:space="0" w:color="auto"/>
            <w:bottom w:val="none" w:sz="0" w:space="0" w:color="auto"/>
            <w:right w:val="none" w:sz="0" w:space="0" w:color="auto"/>
          </w:divBdr>
        </w:div>
      </w:divsChild>
    </w:div>
    <w:div w:id="588543545">
      <w:bodyDiv w:val="1"/>
      <w:marLeft w:val="0"/>
      <w:marRight w:val="0"/>
      <w:marTop w:val="0"/>
      <w:marBottom w:val="0"/>
      <w:divBdr>
        <w:top w:val="none" w:sz="0" w:space="0" w:color="auto"/>
        <w:left w:val="none" w:sz="0" w:space="0" w:color="auto"/>
        <w:bottom w:val="none" w:sz="0" w:space="0" w:color="auto"/>
        <w:right w:val="none" w:sz="0" w:space="0" w:color="auto"/>
      </w:divBdr>
      <w:divsChild>
        <w:div w:id="674261703">
          <w:marLeft w:val="547"/>
          <w:marRight w:val="0"/>
          <w:marTop w:val="48"/>
          <w:marBottom w:val="0"/>
          <w:divBdr>
            <w:top w:val="none" w:sz="0" w:space="0" w:color="auto"/>
            <w:left w:val="none" w:sz="0" w:space="0" w:color="auto"/>
            <w:bottom w:val="none" w:sz="0" w:space="0" w:color="auto"/>
            <w:right w:val="none" w:sz="0" w:space="0" w:color="auto"/>
          </w:divBdr>
        </w:div>
        <w:div w:id="928195480">
          <w:marLeft w:val="547"/>
          <w:marRight w:val="0"/>
          <w:marTop w:val="48"/>
          <w:marBottom w:val="0"/>
          <w:divBdr>
            <w:top w:val="none" w:sz="0" w:space="0" w:color="auto"/>
            <w:left w:val="none" w:sz="0" w:space="0" w:color="auto"/>
            <w:bottom w:val="none" w:sz="0" w:space="0" w:color="auto"/>
            <w:right w:val="none" w:sz="0" w:space="0" w:color="auto"/>
          </w:divBdr>
        </w:div>
        <w:div w:id="493760530">
          <w:marLeft w:val="547"/>
          <w:marRight w:val="0"/>
          <w:marTop w:val="48"/>
          <w:marBottom w:val="0"/>
          <w:divBdr>
            <w:top w:val="none" w:sz="0" w:space="0" w:color="auto"/>
            <w:left w:val="none" w:sz="0" w:space="0" w:color="auto"/>
            <w:bottom w:val="none" w:sz="0" w:space="0" w:color="auto"/>
            <w:right w:val="none" w:sz="0" w:space="0" w:color="auto"/>
          </w:divBdr>
        </w:div>
        <w:div w:id="1484589785">
          <w:marLeft w:val="547"/>
          <w:marRight w:val="0"/>
          <w:marTop w:val="48"/>
          <w:marBottom w:val="0"/>
          <w:divBdr>
            <w:top w:val="none" w:sz="0" w:space="0" w:color="auto"/>
            <w:left w:val="none" w:sz="0" w:space="0" w:color="auto"/>
            <w:bottom w:val="none" w:sz="0" w:space="0" w:color="auto"/>
            <w:right w:val="none" w:sz="0" w:space="0" w:color="auto"/>
          </w:divBdr>
        </w:div>
      </w:divsChild>
    </w:div>
    <w:div w:id="628433687">
      <w:bodyDiv w:val="1"/>
      <w:marLeft w:val="0"/>
      <w:marRight w:val="0"/>
      <w:marTop w:val="0"/>
      <w:marBottom w:val="0"/>
      <w:divBdr>
        <w:top w:val="none" w:sz="0" w:space="0" w:color="auto"/>
        <w:left w:val="none" w:sz="0" w:space="0" w:color="auto"/>
        <w:bottom w:val="none" w:sz="0" w:space="0" w:color="auto"/>
        <w:right w:val="none" w:sz="0" w:space="0" w:color="auto"/>
      </w:divBdr>
      <w:divsChild>
        <w:div w:id="1430127607">
          <w:marLeft w:val="547"/>
          <w:marRight w:val="0"/>
          <w:marTop w:val="0"/>
          <w:marBottom w:val="0"/>
          <w:divBdr>
            <w:top w:val="none" w:sz="0" w:space="0" w:color="auto"/>
            <w:left w:val="none" w:sz="0" w:space="0" w:color="auto"/>
            <w:bottom w:val="none" w:sz="0" w:space="0" w:color="auto"/>
            <w:right w:val="none" w:sz="0" w:space="0" w:color="auto"/>
          </w:divBdr>
        </w:div>
        <w:div w:id="521432968">
          <w:marLeft w:val="547"/>
          <w:marRight w:val="0"/>
          <w:marTop w:val="80"/>
          <w:marBottom w:val="0"/>
          <w:divBdr>
            <w:top w:val="none" w:sz="0" w:space="0" w:color="auto"/>
            <w:left w:val="none" w:sz="0" w:space="0" w:color="auto"/>
            <w:bottom w:val="none" w:sz="0" w:space="0" w:color="auto"/>
            <w:right w:val="none" w:sz="0" w:space="0" w:color="auto"/>
          </w:divBdr>
        </w:div>
        <w:div w:id="38434804">
          <w:marLeft w:val="547"/>
          <w:marRight w:val="0"/>
          <w:marTop w:val="80"/>
          <w:marBottom w:val="0"/>
          <w:divBdr>
            <w:top w:val="none" w:sz="0" w:space="0" w:color="auto"/>
            <w:left w:val="none" w:sz="0" w:space="0" w:color="auto"/>
            <w:bottom w:val="none" w:sz="0" w:space="0" w:color="auto"/>
            <w:right w:val="none" w:sz="0" w:space="0" w:color="auto"/>
          </w:divBdr>
        </w:div>
        <w:div w:id="1765882387">
          <w:marLeft w:val="547"/>
          <w:marRight w:val="0"/>
          <w:marTop w:val="80"/>
          <w:marBottom w:val="0"/>
          <w:divBdr>
            <w:top w:val="none" w:sz="0" w:space="0" w:color="auto"/>
            <w:left w:val="none" w:sz="0" w:space="0" w:color="auto"/>
            <w:bottom w:val="none" w:sz="0" w:space="0" w:color="auto"/>
            <w:right w:val="none" w:sz="0" w:space="0" w:color="auto"/>
          </w:divBdr>
        </w:div>
        <w:div w:id="889271460">
          <w:marLeft w:val="547"/>
          <w:marRight w:val="0"/>
          <w:marTop w:val="80"/>
          <w:marBottom w:val="0"/>
          <w:divBdr>
            <w:top w:val="none" w:sz="0" w:space="0" w:color="auto"/>
            <w:left w:val="none" w:sz="0" w:space="0" w:color="auto"/>
            <w:bottom w:val="none" w:sz="0" w:space="0" w:color="auto"/>
            <w:right w:val="none" w:sz="0" w:space="0" w:color="auto"/>
          </w:divBdr>
        </w:div>
        <w:div w:id="1887137700">
          <w:marLeft w:val="547"/>
          <w:marRight w:val="0"/>
          <w:marTop w:val="80"/>
          <w:marBottom w:val="0"/>
          <w:divBdr>
            <w:top w:val="none" w:sz="0" w:space="0" w:color="auto"/>
            <w:left w:val="none" w:sz="0" w:space="0" w:color="auto"/>
            <w:bottom w:val="none" w:sz="0" w:space="0" w:color="auto"/>
            <w:right w:val="none" w:sz="0" w:space="0" w:color="auto"/>
          </w:divBdr>
        </w:div>
        <w:div w:id="6638598">
          <w:marLeft w:val="547"/>
          <w:marRight w:val="0"/>
          <w:marTop w:val="80"/>
          <w:marBottom w:val="0"/>
          <w:divBdr>
            <w:top w:val="none" w:sz="0" w:space="0" w:color="auto"/>
            <w:left w:val="none" w:sz="0" w:space="0" w:color="auto"/>
            <w:bottom w:val="none" w:sz="0" w:space="0" w:color="auto"/>
            <w:right w:val="none" w:sz="0" w:space="0" w:color="auto"/>
          </w:divBdr>
        </w:div>
      </w:divsChild>
    </w:div>
    <w:div w:id="654721352">
      <w:bodyDiv w:val="1"/>
      <w:marLeft w:val="0"/>
      <w:marRight w:val="0"/>
      <w:marTop w:val="0"/>
      <w:marBottom w:val="0"/>
      <w:divBdr>
        <w:top w:val="none" w:sz="0" w:space="0" w:color="auto"/>
        <w:left w:val="none" w:sz="0" w:space="0" w:color="auto"/>
        <w:bottom w:val="none" w:sz="0" w:space="0" w:color="auto"/>
        <w:right w:val="none" w:sz="0" w:space="0" w:color="auto"/>
      </w:divBdr>
      <w:divsChild>
        <w:div w:id="1367103504">
          <w:marLeft w:val="547"/>
          <w:marRight w:val="0"/>
          <w:marTop w:val="72"/>
          <w:marBottom w:val="200"/>
          <w:divBdr>
            <w:top w:val="none" w:sz="0" w:space="0" w:color="auto"/>
            <w:left w:val="none" w:sz="0" w:space="0" w:color="auto"/>
            <w:bottom w:val="none" w:sz="0" w:space="0" w:color="auto"/>
            <w:right w:val="none" w:sz="0" w:space="0" w:color="auto"/>
          </w:divBdr>
        </w:div>
        <w:div w:id="824933733">
          <w:marLeft w:val="547"/>
          <w:marRight w:val="0"/>
          <w:marTop w:val="72"/>
          <w:marBottom w:val="200"/>
          <w:divBdr>
            <w:top w:val="none" w:sz="0" w:space="0" w:color="auto"/>
            <w:left w:val="none" w:sz="0" w:space="0" w:color="auto"/>
            <w:bottom w:val="none" w:sz="0" w:space="0" w:color="auto"/>
            <w:right w:val="none" w:sz="0" w:space="0" w:color="auto"/>
          </w:divBdr>
        </w:div>
        <w:div w:id="1674141830">
          <w:marLeft w:val="547"/>
          <w:marRight w:val="0"/>
          <w:marTop w:val="72"/>
          <w:marBottom w:val="200"/>
          <w:divBdr>
            <w:top w:val="none" w:sz="0" w:space="0" w:color="auto"/>
            <w:left w:val="none" w:sz="0" w:space="0" w:color="auto"/>
            <w:bottom w:val="none" w:sz="0" w:space="0" w:color="auto"/>
            <w:right w:val="none" w:sz="0" w:space="0" w:color="auto"/>
          </w:divBdr>
        </w:div>
      </w:divsChild>
    </w:div>
    <w:div w:id="763888235">
      <w:bodyDiv w:val="1"/>
      <w:marLeft w:val="0"/>
      <w:marRight w:val="0"/>
      <w:marTop w:val="0"/>
      <w:marBottom w:val="0"/>
      <w:divBdr>
        <w:top w:val="none" w:sz="0" w:space="0" w:color="auto"/>
        <w:left w:val="none" w:sz="0" w:space="0" w:color="auto"/>
        <w:bottom w:val="none" w:sz="0" w:space="0" w:color="auto"/>
        <w:right w:val="none" w:sz="0" w:space="0" w:color="auto"/>
      </w:divBdr>
      <w:divsChild>
        <w:div w:id="361516612">
          <w:marLeft w:val="547"/>
          <w:marRight w:val="0"/>
          <w:marTop w:val="154"/>
          <w:marBottom w:val="0"/>
          <w:divBdr>
            <w:top w:val="none" w:sz="0" w:space="0" w:color="auto"/>
            <w:left w:val="none" w:sz="0" w:space="0" w:color="auto"/>
            <w:bottom w:val="none" w:sz="0" w:space="0" w:color="auto"/>
            <w:right w:val="none" w:sz="0" w:space="0" w:color="auto"/>
          </w:divBdr>
        </w:div>
        <w:div w:id="1090929767">
          <w:marLeft w:val="1166"/>
          <w:marRight w:val="0"/>
          <w:marTop w:val="115"/>
          <w:marBottom w:val="0"/>
          <w:divBdr>
            <w:top w:val="none" w:sz="0" w:space="0" w:color="auto"/>
            <w:left w:val="none" w:sz="0" w:space="0" w:color="auto"/>
            <w:bottom w:val="none" w:sz="0" w:space="0" w:color="auto"/>
            <w:right w:val="none" w:sz="0" w:space="0" w:color="auto"/>
          </w:divBdr>
        </w:div>
        <w:div w:id="1292057943">
          <w:marLeft w:val="1166"/>
          <w:marRight w:val="0"/>
          <w:marTop w:val="115"/>
          <w:marBottom w:val="0"/>
          <w:divBdr>
            <w:top w:val="none" w:sz="0" w:space="0" w:color="auto"/>
            <w:left w:val="none" w:sz="0" w:space="0" w:color="auto"/>
            <w:bottom w:val="none" w:sz="0" w:space="0" w:color="auto"/>
            <w:right w:val="none" w:sz="0" w:space="0" w:color="auto"/>
          </w:divBdr>
        </w:div>
        <w:div w:id="1916671886">
          <w:marLeft w:val="1166"/>
          <w:marRight w:val="0"/>
          <w:marTop w:val="115"/>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984898706">
      <w:bodyDiv w:val="1"/>
      <w:marLeft w:val="0"/>
      <w:marRight w:val="0"/>
      <w:marTop w:val="0"/>
      <w:marBottom w:val="0"/>
      <w:divBdr>
        <w:top w:val="none" w:sz="0" w:space="0" w:color="auto"/>
        <w:left w:val="none" w:sz="0" w:space="0" w:color="auto"/>
        <w:bottom w:val="none" w:sz="0" w:space="0" w:color="auto"/>
        <w:right w:val="none" w:sz="0" w:space="0" w:color="auto"/>
      </w:divBdr>
      <w:divsChild>
        <w:div w:id="1676692817">
          <w:marLeft w:val="547"/>
          <w:marRight w:val="0"/>
          <w:marTop w:val="120"/>
          <w:marBottom w:val="120"/>
          <w:divBdr>
            <w:top w:val="none" w:sz="0" w:space="0" w:color="auto"/>
            <w:left w:val="none" w:sz="0" w:space="0" w:color="auto"/>
            <w:bottom w:val="none" w:sz="0" w:space="0" w:color="auto"/>
            <w:right w:val="none" w:sz="0" w:space="0" w:color="auto"/>
          </w:divBdr>
        </w:div>
      </w:divsChild>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105535758">
      <w:bodyDiv w:val="1"/>
      <w:marLeft w:val="0"/>
      <w:marRight w:val="0"/>
      <w:marTop w:val="0"/>
      <w:marBottom w:val="0"/>
      <w:divBdr>
        <w:top w:val="none" w:sz="0" w:space="0" w:color="auto"/>
        <w:left w:val="none" w:sz="0" w:space="0" w:color="auto"/>
        <w:bottom w:val="none" w:sz="0" w:space="0" w:color="auto"/>
        <w:right w:val="none" w:sz="0" w:space="0" w:color="auto"/>
      </w:divBdr>
      <w:divsChild>
        <w:div w:id="1957982971">
          <w:marLeft w:val="547"/>
          <w:marRight w:val="0"/>
          <w:marTop w:val="91"/>
          <w:marBottom w:val="0"/>
          <w:divBdr>
            <w:top w:val="none" w:sz="0" w:space="0" w:color="auto"/>
            <w:left w:val="none" w:sz="0" w:space="0" w:color="auto"/>
            <w:bottom w:val="none" w:sz="0" w:space="0" w:color="auto"/>
            <w:right w:val="none" w:sz="0" w:space="0" w:color="auto"/>
          </w:divBdr>
        </w:div>
      </w:divsChild>
    </w:div>
    <w:div w:id="1132361047">
      <w:bodyDiv w:val="1"/>
      <w:marLeft w:val="0"/>
      <w:marRight w:val="0"/>
      <w:marTop w:val="0"/>
      <w:marBottom w:val="0"/>
      <w:divBdr>
        <w:top w:val="none" w:sz="0" w:space="0" w:color="auto"/>
        <w:left w:val="none" w:sz="0" w:space="0" w:color="auto"/>
        <w:bottom w:val="none" w:sz="0" w:space="0" w:color="auto"/>
        <w:right w:val="none" w:sz="0" w:space="0" w:color="auto"/>
      </w:divBdr>
    </w:div>
    <w:div w:id="1156074679">
      <w:bodyDiv w:val="1"/>
      <w:marLeft w:val="0"/>
      <w:marRight w:val="0"/>
      <w:marTop w:val="0"/>
      <w:marBottom w:val="0"/>
      <w:divBdr>
        <w:top w:val="none" w:sz="0" w:space="0" w:color="auto"/>
        <w:left w:val="none" w:sz="0" w:space="0" w:color="auto"/>
        <w:bottom w:val="none" w:sz="0" w:space="0" w:color="auto"/>
        <w:right w:val="none" w:sz="0" w:space="0" w:color="auto"/>
      </w:divBdr>
      <w:divsChild>
        <w:div w:id="804198126">
          <w:marLeft w:val="547"/>
          <w:marRight w:val="0"/>
          <w:marTop w:val="120"/>
          <w:marBottom w:val="120"/>
          <w:divBdr>
            <w:top w:val="none" w:sz="0" w:space="0" w:color="auto"/>
            <w:left w:val="none" w:sz="0" w:space="0" w:color="auto"/>
            <w:bottom w:val="none" w:sz="0" w:space="0" w:color="auto"/>
            <w:right w:val="none" w:sz="0" w:space="0" w:color="auto"/>
          </w:divBdr>
        </w:div>
      </w:divsChild>
    </w:div>
    <w:div w:id="1238904907">
      <w:bodyDiv w:val="1"/>
      <w:marLeft w:val="0"/>
      <w:marRight w:val="0"/>
      <w:marTop w:val="0"/>
      <w:marBottom w:val="0"/>
      <w:divBdr>
        <w:top w:val="none" w:sz="0" w:space="0" w:color="auto"/>
        <w:left w:val="none" w:sz="0" w:space="0" w:color="auto"/>
        <w:bottom w:val="none" w:sz="0" w:space="0" w:color="auto"/>
        <w:right w:val="none" w:sz="0" w:space="0" w:color="auto"/>
      </w:divBdr>
    </w:div>
    <w:div w:id="1265848672">
      <w:bodyDiv w:val="1"/>
      <w:marLeft w:val="0"/>
      <w:marRight w:val="0"/>
      <w:marTop w:val="0"/>
      <w:marBottom w:val="0"/>
      <w:divBdr>
        <w:top w:val="none" w:sz="0" w:space="0" w:color="auto"/>
        <w:left w:val="none" w:sz="0" w:space="0" w:color="auto"/>
        <w:bottom w:val="none" w:sz="0" w:space="0" w:color="auto"/>
        <w:right w:val="none" w:sz="0" w:space="0" w:color="auto"/>
      </w:divBdr>
      <w:divsChild>
        <w:div w:id="958796590">
          <w:marLeft w:val="547"/>
          <w:marRight w:val="0"/>
          <w:marTop w:val="91"/>
          <w:marBottom w:val="0"/>
          <w:divBdr>
            <w:top w:val="none" w:sz="0" w:space="0" w:color="auto"/>
            <w:left w:val="none" w:sz="0" w:space="0" w:color="auto"/>
            <w:bottom w:val="none" w:sz="0" w:space="0" w:color="auto"/>
            <w:right w:val="none" w:sz="0" w:space="0" w:color="auto"/>
          </w:divBdr>
        </w:div>
      </w:divsChild>
    </w:div>
    <w:div w:id="1292830327">
      <w:bodyDiv w:val="1"/>
      <w:marLeft w:val="0"/>
      <w:marRight w:val="0"/>
      <w:marTop w:val="0"/>
      <w:marBottom w:val="0"/>
      <w:divBdr>
        <w:top w:val="none" w:sz="0" w:space="0" w:color="auto"/>
        <w:left w:val="none" w:sz="0" w:space="0" w:color="auto"/>
        <w:bottom w:val="none" w:sz="0" w:space="0" w:color="auto"/>
        <w:right w:val="none" w:sz="0" w:space="0" w:color="auto"/>
      </w:divBdr>
      <w:divsChild>
        <w:div w:id="735081786">
          <w:marLeft w:val="547"/>
          <w:marRight w:val="0"/>
          <w:marTop w:val="96"/>
          <w:marBottom w:val="0"/>
          <w:divBdr>
            <w:top w:val="none" w:sz="0" w:space="0" w:color="auto"/>
            <w:left w:val="none" w:sz="0" w:space="0" w:color="auto"/>
            <w:bottom w:val="none" w:sz="0" w:space="0" w:color="auto"/>
            <w:right w:val="none" w:sz="0" w:space="0" w:color="auto"/>
          </w:divBdr>
        </w:div>
        <w:div w:id="746806103">
          <w:marLeft w:val="547"/>
          <w:marRight w:val="0"/>
          <w:marTop w:val="96"/>
          <w:marBottom w:val="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31175906">
      <w:bodyDiv w:val="1"/>
      <w:marLeft w:val="0"/>
      <w:marRight w:val="0"/>
      <w:marTop w:val="0"/>
      <w:marBottom w:val="0"/>
      <w:divBdr>
        <w:top w:val="none" w:sz="0" w:space="0" w:color="auto"/>
        <w:left w:val="none" w:sz="0" w:space="0" w:color="auto"/>
        <w:bottom w:val="none" w:sz="0" w:space="0" w:color="auto"/>
        <w:right w:val="none" w:sz="0" w:space="0" w:color="auto"/>
      </w:divBdr>
      <w:divsChild>
        <w:div w:id="636883736">
          <w:marLeft w:val="547"/>
          <w:marRight w:val="0"/>
          <w:marTop w:val="0"/>
          <w:marBottom w:val="0"/>
          <w:divBdr>
            <w:top w:val="none" w:sz="0" w:space="0" w:color="auto"/>
            <w:left w:val="none" w:sz="0" w:space="0" w:color="auto"/>
            <w:bottom w:val="none" w:sz="0" w:space="0" w:color="auto"/>
            <w:right w:val="none" w:sz="0" w:space="0" w:color="auto"/>
          </w:divBdr>
        </w:div>
        <w:div w:id="1863860375">
          <w:marLeft w:val="547"/>
          <w:marRight w:val="0"/>
          <w:marTop w:val="0"/>
          <w:marBottom w:val="0"/>
          <w:divBdr>
            <w:top w:val="none" w:sz="0" w:space="0" w:color="auto"/>
            <w:left w:val="none" w:sz="0" w:space="0" w:color="auto"/>
            <w:bottom w:val="none" w:sz="0" w:space="0" w:color="auto"/>
            <w:right w:val="none" w:sz="0" w:space="0" w:color="auto"/>
          </w:divBdr>
        </w:div>
        <w:div w:id="361711911">
          <w:marLeft w:val="547"/>
          <w:marRight w:val="0"/>
          <w:marTop w:val="0"/>
          <w:marBottom w:val="0"/>
          <w:divBdr>
            <w:top w:val="none" w:sz="0" w:space="0" w:color="auto"/>
            <w:left w:val="none" w:sz="0" w:space="0" w:color="auto"/>
            <w:bottom w:val="none" w:sz="0" w:space="0" w:color="auto"/>
            <w:right w:val="none" w:sz="0" w:space="0" w:color="auto"/>
          </w:divBdr>
        </w:div>
        <w:div w:id="427235895">
          <w:marLeft w:val="547"/>
          <w:marRight w:val="0"/>
          <w:marTop w:val="0"/>
          <w:marBottom w:val="0"/>
          <w:divBdr>
            <w:top w:val="none" w:sz="0" w:space="0" w:color="auto"/>
            <w:left w:val="none" w:sz="0" w:space="0" w:color="auto"/>
            <w:bottom w:val="none" w:sz="0" w:space="0" w:color="auto"/>
            <w:right w:val="none" w:sz="0" w:space="0" w:color="auto"/>
          </w:divBdr>
        </w:div>
      </w:divsChild>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392119022">
      <w:bodyDiv w:val="1"/>
      <w:marLeft w:val="0"/>
      <w:marRight w:val="0"/>
      <w:marTop w:val="0"/>
      <w:marBottom w:val="0"/>
      <w:divBdr>
        <w:top w:val="none" w:sz="0" w:space="0" w:color="auto"/>
        <w:left w:val="none" w:sz="0" w:space="0" w:color="auto"/>
        <w:bottom w:val="none" w:sz="0" w:space="0" w:color="auto"/>
        <w:right w:val="none" w:sz="0" w:space="0" w:color="auto"/>
      </w:divBdr>
      <w:divsChild>
        <w:div w:id="330717494">
          <w:marLeft w:val="446"/>
          <w:marRight w:val="0"/>
          <w:marTop w:val="0"/>
          <w:marBottom w:val="0"/>
          <w:divBdr>
            <w:top w:val="none" w:sz="0" w:space="0" w:color="auto"/>
            <w:left w:val="none" w:sz="0" w:space="0" w:color="auto"/>
            <w:bottom w:val="none" w:sz="0" w:space="0" w:color="auto"/>
            <w:right w:val="none" w:sz="0" w:space="0" w:color="auto"/>
          </w:divBdr>
        </w:div>
        <w:div w:id="703214120">
          <w:marLeft w:val="446"/>
          <w:marRight w:val="0"/>
          <w:marTop w:val="0"/>
          <w:marBottom w:val="0"/>
          <w:divBdr>
            <w:top w:val="none" w:sz="0" w:space="0" w:color="auto"/>
            <w:left w:val="none" w:sz="0" w:space="0" w:color="auto"/>
            <w:bottom w:val="none" w:sz="0" w:space="0" w:color="auto"/>
            <w:right w:val="none" w:sz="0" w:space="0" w:color="auto"/>
          </w:divBdr>
        </w:div>
        <w:div w:id="1615864753">
          <w:marLeft w:val="446"/>
          <w:marRight w:val="0"/>
          <w:marTop w:val="0"/>
          <w:marBottom w:val="0"/>
          <w:divBdr>
            <w:top w:val="none" w:sz="0" w:space="0" w:color="auto"/>
            <w:left w:val="none" w:sz="0" w:space="0" w:color="auto"/>
            <w:bottom w:val="none" w:sz="0" w:space="0" w:color="auto"/>
            <w:right w:val="none" w:sz="0" w:space="0" w:color="auto"/>
          </w:divBdr>
        </w:div>
        <w:div w:id="1547447151">
          <w:marLeft w:val="446"/>
          <w:marRight w:val="0"/>
          <w:marTop w:val="0"/>
          <w:marBottom w:val="0"/>
          <w:divBdr>
            <w:top w:val="none" w:sz="0" w:space="0" w:color="auto"/>
            <w:left w:val="none" w:sz="0" w:space="0" w:color="auto"/>
            <w:bottom w:val="none" w:sz="0" w:space="0" w:color="auto"/>
            <w:right w:val="none" w:sz="0" w:space="0" w:color="auto"/>
          </w:divBdr>
        </w:div>
      </w:divsChild>
    </w:div>
    <w:div w:id="1413234239">
      <w:bodyDiv w:val="1"/>
      <w:marLeft w:val="0"/>
      <w:marRight w:val="0"/>
      <w:marTop w:val="0"/>
      <w:marBottom w:val="0"/>
      <w:divBdr>
        <w:top w:val="none" w:sz="0" w:space="0" w:color="auto"/>
        <w:left w:val="none" w:sz="0" w:space="0" w:color="auto"/>
        <w:bottom w:val="none" w:sz="0" w:space="0" w:color="auto"/>
        <w:right w:val="none" w:sz="0" w:space="0" w:color="auto"/>
      </w:divBdr>
      <w:divsChild>
        <w:div w:id="1400176822">
          <w:marLeft w:val="547"/>
          <w:marRight w:val="0"/>
          <w:marTop w:val="120"/>
          <w:marBottom w:val="12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453207574">
      <w:bodyDiv w:val="1"/>
      <w:marLeft w:val="0"/>
      <w:marRight w:val="0"/>
      <w:marTop w:val="0"/>
      <w:marBottom w:val="0"/>
      <w:divBdr>
        <w:top w:val="none" w:sz="0" w:space="0" w:color="auto"/>
        <w:left w:val="none" w:sz="0" w:space="0" w:color="auto"/>
        <w:bottom w:val="none" w:sz="0" w:space="0" w:color="auto"/>
        <w:right w:val="none" w:sz="0" w:space="0" w:color="auto"/>
      </w:divBdr>
    </w:div>
    <w:div w:id="1465194799">
      <w:bodyDiv w:val="1"/>
      <w:marLeft w:val="0"/>
      <w:marRight w:val="0"/>
      <w:marTop w:val="0"/>
      <w:marBottom w:val="0"/>
      <w:divBdr>
        <w:top w:val="none" w:sz="0" w:space="0" w:color="auto"/>
        <w:left w:val="none" w:sz="0" w:space="0" w:color="auto"/>
        <w:bottom w:val="none" w:sz="0" w:space="0" w:color="auto"/>
        <w:right w:val="none" w:sz="0" w:space="0" w:color="auto"/>
      </w:divBdr>
      <w:divsChild>
        <w:div w:id="757098672">
          <w:marLeft w:val="547"/>
          <w:marRight w:val="0"/>
          <w:marTop w:val="72"/>
          <w:marBottom w:val="0"/>
          <w:divBdr>
            <w:top w:val="none" w:sz="0" w:space="0" w:color="auto"/>
            <w:left w:val="none" w:sz="0" w:space="0" w:color="auto"/>
            <w:bottom w:val="none" w:sz="0" w:space="0" w:color="auto"/>
            <w:right w:val="none" w:sz="0" w:space="0" w:color="auto"/>
          </w:divBdr>
        </w:div>
        <w:div w:id="619844124">
          <w:marLeft w:val="547"/>
          <w:marRight w:val="0"/>
          <w:marTop w:val="72"/>
          <w:marBottom w:val="0"/>
          <w:divBdr>
            <w:top w:val="none" w:sz="0" w:space="0" w:color="auto"/>
            <w:left w:val="none" w:sz="0" w:space="0" w:color="auto"/>
            <w:bottom w:val="none" w:sz="0" w:space="0" w:color="auto"/>
            <w:right w:val="none" w:sz="0" w:space="0" w:color="auto"/>
          </w:divBdr>
        </w:div>
      </w:divsChild>
    </w:div>
    <w:div w:id="1499810315">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18956942">
      <w:bodyDiv w:val="1"/>
      <w:marLeft w:val="0"/>
      <w:marRight w:val="0"/>
      <w:marTop w:val="0"/>
      <w:marBottom w:val="0"/>
      <w:divBdr>
        <w:top w:val="none" w:sz="0" w:space="0" w:color="auto"/>
        <w:left w:val="none" w:sz="0" w:space="0" w:color="auto"/>
        <w:bottom w:val="none" w:sz="0" w:space="0" w:color="auto"/>
        <w:right w:val="none" w:sz="0" w:space="0" w:color="auto"/>
      </w:divBdr>
      <w:divsChild>
        <w:div w:id="220558155">
          <w:marLeft w:val="547"/>
          <w:marRight w:val="0"/>
          <w:marTop w:val="96"/>
          <w:marBottom w:val="0"/>
          <w:divBdr>
            <w:top w:val="none" w:sz="0" w:space="0" w:color="auto"/>
            <w:left w:val="none" w:sz="0" w:space="0" w:color="auto"/>
            <w:bottom w:val="none" w:sz="0" w:space="0" w:color="auto"/>
            <w:right w:val="none" w:sz="0" w:space="0" w:color="auto"/>
          </w:divBdr>
        </w:div>
        <w:div w:id="922566167">
          <w:marLeft w:val="547"/>
          <w:marRight w:val="0"/>
          <w:marTop w:val="96"/>
          <w:marBottom w:val="0"/>
          <w:divBdr>
            <w:top w:val="none" w:sz="0" w:space="0" w:color="auto"/>
            <w:left w:val="none" w:sz="0" w:space="0" w:color="auto"/>
            <w:bottom w:val="none" w:sz="0" w:space="0" w:color="auto"/>
            <w:right w:val="none" w:sz="0" w:space="0" w:color="auto"/>
          </w:divBdr>
        </w:div>
        <w:div w:id="1810900810">
          <w:marLeft w:val="547"/>
          <w:marRight w:val="0"/>
          <w:marTop w:val="96"/>
          <w:marBottom w:val="0"/>
          <w:divBdr>
            <w:top w:val="none" w:sz="0" w:space="0" w:color="auto"/>
            <w:left w:val="none" w:sz="0" w:space="0" w:color="auto"/>
            <w:bottom w:val="none" w:sz="0" w:space="0" w:color="auto"/>
            <w:right w:val="none" w:sz="0" w:space="0" w:color="auto"/>
          </w:divBdr>
        </w:div>
        <w:div w:id="2022508215">
          <w:marLeft w:val="547"/>
          <w:marRight w:val="0"/>
          <w:marTop w:val="96"/>
          <w:marBottom w:val="0"/>
          <w:divBdr>
            <w:top w:val="none" w:sz="0" w:space="0" w:color="auto"/>
            <w:left w:val="none" w:sz="0" w:space="0" w:color="auto"/>
            <w:bottom w:val="none" w:sz="0" w:space="0" w:color="auto"/>
            <w:right w:val="none" w:sz="0" w:space="0" w:color="auto"/>
          </w:divBdr>
        </w:div>
      </w:divsChild>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72888058">
      <w:bodyDiv w:val="1"/>
      <w:marLeft w:val="0"/>
      <w:marRight w:val="0"/>
      <w:marTop w:val="0"/>
      <w:marBottom w:val="0"/>
      <w:divBdr>
        <w:top w:val="none" w:sz="0" w:space="0" w:color="auto"/>
        <w:left w:val="none" w:sz="0" w:space="0" w:color="auto"/>
        <w:bottom w:val="none" w:sz="0" w:space="0" w:color="auto"/>
        <w:right w:val="none" w:sz="0" w:space="0" w:color="auto"/>
      </w:divBdr>
      <w:divsChild>
        <w:div w:id="1263759827">
          <w:marLeft w:val="547"/>
          <w:marRight w:val="0"/>
          <w:marTop w:val="144"/>
          <w:marBottom w:val="0"/>
          <w:divBdr>
            <w:top w:val="none" w:sz="0" w:space="0" w:color="auto"/>
            <w:left w:val="none" w:sz="0" w:space="0" w:color="auto"/>
            <w:bottom w:val="none" w:sz="0" w:space="0" w:color="auto"/>
            <w:right w:val="none" w:sz="0" w:space="0" w:color="auto"/>
          </w:divBdr>
        </w:div>
        <w:div w:id="611666888">
          <w:marLeft w:val="547"/>
          <w:marRight w:val="0"/>
          <w:marTop w:val="144"/>
          <w:marBottom w:val="0"/>
          <w:divBdr>
            <w:top w:val="none" w:sz="0" w:space="0" w:color="auto"/>
            <w:left w:val="none" w:sz="0" w:space="0" w:color="auto"/>
            <w:bottom w:val="none" w:sz="0" w:space="0" w:color="auto"/>
            <w:right w:val="none" w:sz="0" w:space="0" w:color="auto"/>
          </w:divBdr>
        </w:div>
        <w:div w:id="2030524101">
          <w:marLeft w:val="547"/>
          <w:marRight w:val="0"/>
          <w:marTop w:val="144"/>
          <w:marBottom w:val="0"/>
          <w:divBdr>
            <w:top w:val="none" w:sz="0" w:space="0" w:color="auto"/>
            <w:left w:val="none" w:sz="0" w:space="0" w:color="auto"/>
            <w:bottom w:val="none" w:sz="0" w:space="0" w:color="auto"/>
            <w:right w:val="none" w:sz="0" w:space="0" w:color="auto"/>
          </w:divBdr>
        </w:div>
        <w:div w:id="680551927">
          <w:marLeft w:val="547"/>
          <w:marRight w:val="0"/>
          <w:marTop w:val="144"/>
          <w:marBottom w:val="0"/>
          <w:divBdr>
            <w:top w:val="none" w:sz="0" w:space="0" w:color="auto"/>
            <w:left w:val="none" w:sz="0" w:space="0" w:color="auto"/>
            <w:bottom w:val="none" w:sz="0" w:space="0" w:color="auto"/>
            <w:right w:val="none" w:sz="0" w:space="0" w:color="auto"/>
          </w:divBdr>
        </w:div>
      </w:divsChild>
    </w:div>
    <w:div w:id="1581525750">
      <w:bodyDiv w:val="1"/>
      <w:marLeft w:val="0"/>
      <w:marRight w:val="0"/>
      <w:marTop w:val="0"/>
      <w:marBottom w:val="0"/>
      <w:divBdr>
        <w:top w:val="none" w:sz="0" w:space="0" w:color="auto"/>
        <w:left w:val="none" w:sz="0" w:space="0" w:color="auto"/>
        <w:bottom w:val="none" w:sz="0" w:space="0" w:color="auto"/>
        <w:right w:val="none" w:sz="0" w:space="0" w:color="auto"/>
      </w:divBdr>
      <w:divsChild>
        <w:div w:id="448547920">
          <w:marLeft w:val="547"/>
          <w:marRight w:val="0"/>
          <w:marTop w:val="96"/>
          <w:marBottom w:val="0"/>
          <w:divBdr>
            <w:top w:val="none" w:sz="0" w:space="0" w:color="auto"/>
            <w:left w:val="none" w:sz="0" w:space="0" w:color="auto"/>
            <w:bottom w:val="none" w:sz="0" w:space="0" w:color="auto"/>
            <w:right w:val="none" w:sz="0" w:space="0" w:color="auto"/>
          </w:divBdr>
        </w:div>
        <w:div w:id="799423073">
          <w:marLeft w:val="547"/>
          <w:marRight w:val="0"/>
          <w:marTop w:val="96"/>
          <w:marBottom w:val="0"/>
          <w:divBdr>
            <w:top w:val="none" w:sz="0" w:space="0" w:color="auto"/>
            <w:left w:val="none" w:sz="0" w:space="0" w:color="auto"/>
            <w:bottom w:val="none" w:sz="0" w:space="0" w:color="auto"/>
            <w:right w:val="none" w:sz="0" w:space="0" w:color="auto"/>
          </w:divBdr>
        </w:div>
        <w:div w:id="1811826477">
          <w:marLeft w:val="547"/>
          <w:marRight w:val="0"/>
          <w:marTop w:val="96"/>
          <w:marBottom w:val="0"/>
          <w:divBdr>
            <w:top w:val="none" w:sz="0" w:space="0" w:color="auto"/>
            <w:left w:val="none" w:sz="0" w:space="0" w:color="auto"/>
            <w:bottom w:val="none" w:sz="0" w:space="0" w:color="auto"/>
            <w:right w:val="none" w:sz="0" w:space="0" w:color="auto"/>
          </w:divBdr>
        </w:div>
        <w:div w:id="1879734143">
          <w:marLeft w:val="547"/>
          <w:marRight w:val="0"/>
          <w:marTop w:val="96"/>
          <w:marBottom w:val="0"/>
          <w:divBdr>
            <w:top w:val="none" w:sz="0" w:space="0" w:color="auto"/>
            <w:left w:val="none" w:sz="0" w:space="0" w:color="auto"/>
            <w:bottom w:val="none" w:sz="0" w:space="0" w:color="auto"/>
            <w:right w:val="none" w:sz="0" w:space="0" w:color="auto"/>
          </w:divBdr>
        </w:div>
      </w:divsChild>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25036795">
      <w:bodyDiv w:val="1"/>
      <w:marLeft w:val="0"/>
      <w:marRight w:val="0"/>
      <w:marTop w:val="0"/>
      <w:marBottom w:val="0"/>
      <w:divBdr>
        <w:top w:val="none" w:sz="0" w:space="0" w:color="auto"/>
        <w:left w:val="none" w:sz="0" w:space="0" w:color="auto"/>
        <w:bottom w:val="none" w:sz="0" w:space="0" w:color="auto"/>
        <w:right w:val="none" w:sz="0" w:space="0" w:color="auto"/>
      </w:divBdr>
      <w:divsChild>
        <w:div w:id="2027635427">
          <w:marLeft w:val="547"/>
          <w:marRight w:val="0"/>
          <w:marTop w:val="86"/>
          <w:marBottom w:val="0"/>
          <w:divBdr>
            <w:top w:val="none" w:sz="0" w:space="0" w:color="auto"/>
            <w:left w:val="none" w:sz="0" w:space="0" w:color="auto"/>
            <w:bottom w:val="none" w:sz="0" w:space="0" w:color="auto"/>
            <w:right w:val="none" w:sz="0" w:space="0" w:color="auto"/>
          </w:divBdr>
        </w:div>
        <w:div w:id="45220540">
          <w:marLeft w:val="547"/>
          <w:marRight w:val="0"/>
          <w:marTop w:val="86"/>
          <w:marBottom w:val="0"/>
          <w:divBdr>
            <w:top w:val="none" w:sz="0" w:space="0" w:color="auto"/>
            <w:left w:val="none" w:sz="0" w:space="0" w:color="auto"/>
            <w:bottom w:val="none" w:sz="0" w:space="0" w:color="auto"/>
            <w:right w:val="none" w:sz="0" w:space="0" w:color="auto"/>
          </w:divBdr>
        </w:div>
      </w:divsChild>
    </w:div>
    <w:div w:id="1637563252">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7">
          <w:marLeft w:val="547"/>
          <w:marRight w:val="0"/>
          <w:marTop w:val="0"/>
          <w:marBottom w:val="0"/>
          <w:divBdr>
            <w:top w:val="none" w:sz="0" w:space="0" w:color="auto"/>
            <w:left w:val="none" w:sz="0" w:space="0" w:color="auto"/>
            <w:bottom w:val="none" w:sz="0" w:space="0" w:color="auto"/>
            <w:right w:val="none" w:sz="0" w:space="0" w:color="auto"/>
          </w:divBdr>
        </w:div>
        <w:div w:id="306663618">
          <w:marLeft w:val="547"/>
          <w:marRight w:val="0"/>
          <w:marTop w:val="0"/>
          <w:marBottom w:val="0"/>
          <w:divBdr>
            <w:top w:val="none" w:sz="0" w:space="0" w:color="auto"/>
            <w:left w:val="none" w:sz="0" w:space="0" w:color="auto"/>
            <w:bottom w:val="none" w:sz="0" w:space="0" w:color="auto"/>
            <w:right w:val="none" w:sz="0" w:space="0" w:color="auto"/>
          </w:divBdr>
        </w:div>
        <w:div w:id="2057193726">
          <w:marLeft w:val="547"/>
          <w:marRight w:val="0"/>
          <w:marTop w:val="0"/>
          <w:marBottom w:val="0"/>
          <w:divBdr>
            <w:top w:val="none" w:sz="0" w:space="0" w:color="auto"/>
            <w:left w:val="none" w:sz="0" w:space="0" w:color="auto"/>
            <w:bottom w:val="none" w:sz="0" w:space="0" w:color="auto"/>
            <w:right w:val="none" w:sz="0" w:space="0" w:color="auto"/>
          </w:divBdr>
        </w:div>
        <w:div w:id="65029588">
          <w:marLeft w:val="547"/>
          <w:marRight w:val="0"/>
          <w:marTop w:val="0"/>
          <w:marBottom w:val="0"/>
          <w:divBdr>
            <w:top w:val="none" w:sz="0" w:space="0" w:color="auto"/>
            <w:left w:val="none" w:sz="0" w:space="0" w:color="auto"/>
            <w:bottom w:val="none" w:sz="0" w:space="0" w:color="auto"/>
            <w:right w:val="none" w:sz="0" w:space="0" w:color="auto"/>
          </w:divBdr>
        </w:div>
      </w:divsChild>
    </w:div>
    <w:div w:id="1644239090">
      <w:bodyDiv w:val="1"/>
      <w:marLeft w:val="0"/>
      <w:marRight w:val="0"/>
      <w:marTop w:val="0"/>
      <w:marBottom w:val="0"/>
      <w:divBdr>
        <w:top w:val="none" w:sz="0" w:space="0" w:color="auto"/>
        <w:left w:val="none" w:sz="0" w:space="0" w:color="auto"/>
        <w:bottom w:val="none" w:sz="0" w:space="0" w:color="auto"/>
        <w:right w:val="none" w:sz="0" w:space="0" w:color="auto"/>
      </w:divBdr>
      <w:divsChild>
        <w:div w:id="423691564">
          <w:marLeft w:val="547"/>
          <w:marRight w:val="0"/>
          <w:marTop w:val="72"/>
          <w:marBottom w:val="0"/>
          <w:divBdr>
            <w:top w:val="none" w:sz="0" w:space="0" w:color="auto"/>
            <w:left w:val="none" w:sz="0" w:space="0" w:color="auto"/>
            <w:bottom w:val="none" w:sz="0" w:space="0" w:color="auto"/>
            <w:right w:val="none" w:sz="0" w:space="0" w:color="auto"/>
          </w:divBdr>
        </w:div>
      </w:divsChild>
    </w:div>
    <w:div w:id="1654868521">
      <w:bodyDiv w:val="1"/>
      <w:marLeft w:val="0"/>
      <w:marRight w:val="0"/>
      <w:marTop w:val="0"/>
      <w:marBottom w:val="0"/>
      <w:divBdr>
        <w:top w:val="none" w:sz="0" w:space="0" w:color="auto"/>
        <w:left w:val="none" w:sz="0" w:space="0" w:color="auto"/>
        <w:bottom w:val="none" w:sz="0" w:space="0" w:color="auto"/>
        <w:right w:val="none" w:sz="0" w:space="0" w:color="auto"/>
      </w:divBdr>
    </w:div>
    <w:div w:id="1658072598">
      <w:bodyDiv w:val="1"/>
      <w:marLeft w:val="0"/>
      <w:marRight w:val="0"/>
      <w:marTop w:val="0"/>
      <w:marBottom w:val="0"/>
      <w:divBdr>
        <w:top w:val="none" w:sz="0" w:space="0" w:color="auto"/>
        <w:left w:val="none" w:sz="0" w:space="0" w:color="auto"/>
        <w:bottom w:val="none" w:sz="0" w:space="0" w:color="auto"/>
        <w:right w:val="none" w:sz="0" w:space="0" w:color="auto"/>
      </w:divBdr>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699812216">
      <w:bodyDiv w:val="1"/>
      <w:marLeft w:val="0"/>
      <w:marRight w:val="0"/>
      <w:marTop w:val="0"/>
      <w:marBottom w:val="0"/>
      <w:divBdr>
        <w:top w:val="none" w:sz="0" w:space="0" w:color="auto"/>
        <w:left w:val="none" w:sz="0" w:space="0" w:color="auto"/>
        <w:bottom w:val="none" w:sz="0" w:space="0" w:color="auto"/>
        <w:right w:val="none" w:sz="0" w:space="0" w:color="auto"/>
      </w:divBdr>
      <w:divsChild>
        <w:div w:id="1641109463">
          <w:marLeft w:val="547"/>
          <w:marRight w:val="0"/>
          <w:marTop w:val="0"/>
          <w:marBottom w:val="0"/>
          <w:divBdr>
            <w:top w:val="none" w:sz="0" w:space="0" w:color="auto"/>
            <w:left w:val="none" w:sz="0" w:space="0" w:color="auto"/>
            <w:bottom w:val="none" w:sz="0" w:space="0" w:color="auto"/>
            <w:right w:val="none" w:sz="0" w:space="0" w:color="auto"/>
          </w:divBdr>
        </w:div>
        <w:div w:id="2102793453">
          <w:marLeft w:val="547"/>
          <w:marRight w:val="0"/>
          <w:marTop w:val="0"/>
          <w:marBottom w:val="0"/>
          <w:divBdr>
            <w:top w:val="none" w:sz="0" w:space="0" w:color="auto"/>
            <w:left w:val="none" w:sz="0" w:space="0" w:color="auto"/>
            <w:bottom w:val="none" w:sz="0" w:space="0" w:color="auto"/>
            <w:right w:val="none" w:sz="0" w:space="0" w:color="auto"/>
          </w:divBdr>
        </w:div>
      </w:divsChild>
    </w:div>
    <w:div w:id="1703286331">
      <w:bodyDiv w:val="1"/>
      <w:marLeft w:val="0"/>
      <w:marRight w:val="0"/>
      <w:marTop w:val="0"/>
      <w:marBottom w:val="0"/>
      <w:divBdr>
        <w:top w:val="none" w:sz="0" w:space="0" w:color="auto"/>
        <w:left w:val="none" w:sz="0" w:space="0" w:color="auto"/>
        <w:bottom w:val="none" w:sz="0" w:space="0" w:color="auto"/>
        <w:right w:val="none" w:sz="0" w:space="0" w:color="auto"/>
      </w:divBdr>
      <w:divsChild>
        <w:div w:id="510990300">
          <w:marLeft w:val="720"/>
          <w:marRight w:val="0"/>
          <w:marTop w:val="0"/>
          <w:marBottom w:val="0"/>
          <w:divBdr>
            <w:top w:val="none" w:sz="0" w:space="0" w:color="auto"/>
            <w:left w:val="none" w:sz="0" w:space="0" w:color="auto"/>
            <w:bottom w:val="none" w:sz="0" w:space="0" w:color="auto"/>
            <w:right w:val="none" w:sz="0" w:space="0" w:color="auto"/>
          </w:divBdr>
        </w:div>
        <w:div w:id="1868444899">
          <w:marLeft w:val="720"/>
          <w:marRight w:val="0"/>
          <w:marTop w:val="80"/>
          <w:marBottom w:val="0"/>
          <w:divBdr>
            <w:top w:val="none" w:sz="0" w:space="0" w:color="auto"/>
            <w:left w:val="none" w:sz="0" w:space="0" w:color="auto"/>
            <w:bottom w:val="none" w:sz="0" w:space="0" w:color="auto"/>
            <w:right w:val="none" w:sz="0" w:space="0" w:color="auto"/>
          </w:divBdr>
        </w:div>
        <w:div w:id="1657539123">
          <w:marLeft w:val="720"/>
          <w:marRight w:val="0"/>
          <w:marTop w:val="80"/>
          <w:marBottom w:val="0"/>
          <w:divBdr>
            <w:top w:val="none" w:sz="0" w:space="0" w:color="auto"/>
            <w:left w:val="none" w:sz="0" w:space="0" w:color="auto"/>
            <w:bottom w:val="none" w:sz="0" w:space="0" w:color="auto"/>
            <w:right w:val="none" w:sz="0" w:space="0" w:color="auto"/>
          </w:divBdr>
        </w:div>
        <w:div w:id="1896156922">
          <w:marLeft w:val="720"/>
          <w:marRight w:val="0"/>
          <w:marTop w:val="80"/>
          <w:marBottom w:val="0"/>
          <w:divBdr>
            <w:top w:val="none" w:sz="0" w:space="0" w:color="auto"/>
            <w:left w:val="none" w:sz="0" w:space="0" w:color="auto"/>
            <w:bottom w:val="none" w:sz="0" w:space="0" w:color="auto"/>
            <w:right w:val="none" w:sz="0" w:space="0" w:color="auto"/>
          </w:divBdr>
        </w:div>
        <w:div w:id="715202968">
          <w:marLeft w:val="720"/>
          <w:marRight w:val="0"/>
          <w:marTop w:val="80"/>
          <w:marBottom w:val="0"/>
          <w:divBdr>
            <w:top w:val="none" w:sz="0" w:space="0" w:color="auto"/>
            <w:left w:val="none" w:sz="0" w:space="0" w:color="auto"/>
            <w:bottom w:val="none" w:sz="0" w:space="0" w:color="auto"/>
            <w:right w:val="none" w:sz="0" w:space="0" w:color="auto"/>
          </w:divBdr>
        </w:div>
      </w:divsChild>
    </w:div>
    <w:div w:id="1710496787">
      <w:bodyDiv w:val="1"/>
      <w:marLeft w:val="0"/>
      <w:marRight w:val="0"/>
      <w:marTop w:val="0"/>
      <w:marBottom w:val="0"/>
      <w:divBdr>
        <w:top w:val="none" w:sz="0" w:space="0" w:color="auto"/>
        <w:left w:val="none" w:sz="0" w:space="0" w:color="auto"/>
        <w:bottom w:val="none" w:sz="0" w:space="0" w:color="auto"/>
        <w:right w:val="none" w:sz="0" w:space="0" w:color="auto"/>
      </w:divBdr>
      <w:divsChild>
        <w:div w:id="338971799">
          <w:marLeft w:val="547"/>
          <w:marRight w:val="0"/>
          <w:marTop w:val="96"/>
          <w:marBottom w:val="0"/>
          <w:divBdr>
            <w:top w:val="none" w:sz="0" w:space="0" w:color="auto"/>
            <w:left w:val="none" w:sz="0" w:space="0" w:color="auto"/>
            <w:bottom w:val="none" w:sz="0" w:space="0" w:color="auto"/>
            <w:right w:val="none" w:sz="0" w:space="0" w:color="auto"/>
          </w:divBdr>
        </w:div>
      </w:divsChild>
    </w:div>
    <w:div w:id="1718580024">
      <w:bodyDiv w:val="1"/>
      <w:marLeft w:val="0"/>
      <w:marRight w:val="0"/>
      <w:marTop w:val="0"/>
      <w:marBottom w:val="0"/>
      <w:divBdr>
        <w:top w:val="none" w:sz="0" w:space="0" w:color="auto"/>
        <w:left w:val="none" w:sz="0" w:space="0" w:color="auto"/>
        <w:bottom w:val="none" w:sz="0" w:space="0" w:color="auto"/>
        <w:right w:val="none" w:sz="0" w:space="0" w:color="auto"/>
      </w:divBdr>
      <w:divsChild>
        <w:div w:id="552159658">
          <w:marLeft w:val="547"/>
          <w:marRight w:val="0"/>
          <w:marTop w:val="200"/>
          <w:marBottom w:val="0"/>
          <w:divBdr>
            <w:top w:val="none" w:sz="0" w:space="0" w:color="auto"/>
            <w:left w:val="none" w:sz="0" w:space="0" w:color="auto"/>
            <w:bottom w:val="none" w:sz="0" w:space="0" w:color="auto"/>
            <w:right w:val="none" w:sz="0" w:space="0" w:color="auto"/>
          </w:divBdr>
        </w:div>
        <w:div w:id="299070509">
          <w:marLeft w:val="547"/>
          <w:marRight w:val="0"/>
          <w:marTop w:val="200"/>
          <w:marBottom w:val="0"/>
          <w:divBdr>
            <w:top w:val="none" w:sz="0" w:space="0" w:color="auto"/>
            <w:left w:val="none" w:sz="0" w:space="0" w:color="auto"/>
            <w:bottom w:val="none" w:sz="0" w:space="0" w:color="auto"/>
            <w:right w:val="none" w:sz="0" w:space="0" w:color="auto"/>
          </w:divBdr>
        </w:div>
        <w:div w:id="1397629581">
          <w:marLeft w:val="547"/>
          <w:marRight w:val="0"/>
          <w:marTop w:val="200"/>
          <w:marBottom w:val="0"/>
          <w:divBdr>
            <w:top w:val="none" w:sz="0" w:space="0" w:color="auto"/>
            <w:left w:val="none" w:sz="0" w:space="0" w:color="auto"/>
            <w:bottom w:val="none" w:sz="0" w:space="0" w:color="auto"/>
            <w:right w:val="none" w:sz="0" w:space="0" w:color="auto"/>
          </w:divBdr>
        </w:div>
        <w:div w:id="1470394879">
          <w:marLeft w:val="547"/>
          <w:marRight w:val="0"/>
          <w:marTop w:val="200"/>
          <w:marBottom w:val="0"/>
          <w:divBdr>
            <w:top w:val="none" w:sz="0" w:space="0" w:color="auto"/>
            <w:left w:val="none" w:sz="0" w:space="0" w:color="auto"/>
            <w:bottom w:val="none" w:sz="0" w:space="0" w:color="auto"/>
            <w:right w:val="none" w:sz="0" w:space="0" w:color="auto"/>
          </w:divBdr>
        </w:div>
        <w:div w:id="2051880570">
          <w:marLeft w:val="547"/>
          <w:marRight w:val="0"/>
          <w:marTop w:val="200"/>
          <w:marBottom w:val="0"/>
          <w:divBdr>
            <w:top w:val="none" w:sz="0" w:space="0" w:color="auto"/>
            <w:left w:val="none" w:sz="0" w:space="0" w:color="auto"/>
            <w:bottom w:val="none" w:sz="0" w:space="0" w:color="auto"/>
            <w:right w:val="none" w:sz="0" w:space="0" w:color="auto"/>
          </w:divBdr>
        </w:div>
        <w:div w:id="348025540">
          <w:marLeft w:val="547"/>
          <w:marRight w:val="0"/>
          <w:marTop w:val="200"/>
          <w:marBottom w:val="0"/>
          <w:divBdr>
            <w:top w:val="none" w:sz="0" w:space="0" w:color="auto"/>
            <w:left w:val="none" w:sz="0" w:space="0" w:color="auto"/>
            <w:bottom w:val="none" w:sz="0" w:space="0" w:color="auto"/>
            <w:right w:val="none" w:sz="0" w:space="0" w:color="auto"/>
          </w:divBdr>
        </w:div>
      </w:divsChild>
    </w:div>
    <w:div w:id="1792820966">
      <w:bodyDiv w:val="1"/>
      <w:marLeft w:val="0"/>
      <w:marRight w:val="0"/>
      <w:marTop w:val="0"/>
      <w:marBottom w:val="0"/>
      <w:divBdr>
        <w:top w:val="none" w:sz="0" w:space="0" w:color="auto"/>
        <w:left w:val="none" w:sz="0" w:space="0" w:color="auto"/>
        <w:bottom w:val="none" w:sz="0" w:space="0" w:color="auto"/>
        <w:right w:val="none" w:sz="0" w:space="0" w:color="auto"/>
      </w:divBdr>
      <w:divsChild>
        <w:div w:id="1757706008">
          <w:marLeft w:val="547"/>
          <w:marRight w:val="0"/>
          <w:marTop w:val="0"/>
          <w:marBottom w:val="0"/>
          <w:divBdr>
            <w:top w:val="none" w:sz="0" w:space="0" w:color="auto"/>
            <w:left w:val="none" w:sz="0" w:space="0" w:color="auto"/>
            <w:bottom w:val="none" w:sz="0" w:space="0" w:color="auto"/>
            <w:right w:val="none" w:sz="0" w:space="0" w:color="auto"/>
          </w:divBdr>
        </w:div>
        <w:div w:id="858350575">
          <w:marLeft w:val="547"/>
          <w:marRight w:val="0"/>
          <w:marTop w:val="0"/>
          <w:marBottom w:val="0"/>
          <w:divBdr>
            <w:top w:val="none" w:sz="0" w:space="0" w:color="auto"/>
            <w:left w:val="none" w:sz="0" w:space="0" w:color="auto"/>
            <w:bottom w:val="none" w:sz="0" w:space="0" w:color="auto"/>
            <w:right w:val="none" w:sz="0" w:space="0" w:color="auto"/>
          </w:divBdr>
        </w:div>
        <w:div w:id="1894386652">
          <w:marLeft w:val="547"/>
          <w:marRight w:val="0"/>
          <w:marTop w:val="0"/>
          <w:marBottom w:val="0"/>
          <w:divBdr>
            <w:top w:val="none" w:sz="0" w:space="0" w:color="auto"/>
            <w:left w:val="none" w:sz="0" w:space="0" w:color="auto"/>
            <w:bottom w:val="none" w:sz="0" w:space="0" w:color="auto"/>
            <w:right w:val="none" w:sz="0" w:space="0" w:color="auto"/>
          </w:divBdr>
        </w:div>
        <w:div w:id="76709606">
          <w:marLeft w:val="547"/>
          <w:marRight w:val="0"/>
          <w:marTop w:val="0"/>
          <w:marBottom w:val="0"/>
          <w:divBdr>
            <w:top w:val="none" w:sz="0" w:space="0" w:color="auto"/>
            <w:left w:val="none" w:sz="0" w:space="0" w:color="auto"/>
            <w:bottom w:val="none" w:sz="0" w:space="0" w:color="auto"/>
            <w:right w:val="none" w:sz="0" w:space="0" w:color="auto"/>
          </w:divBdr>
        </w:div>
        <w:div w:id="131989812">
          <w:marLeft w:val="547"/>
          <w:marRight w:val="0"/>
          <w:marTop w:val="0"/>
          <w:marBottom w:val="0"/>
          <w:divBdr>
            <w:top w:val="none" w:sz="0" w:space="0" w:color="auto"/>
            <w:left w:val="none" w:sz="0" w:space="0" w:color="auto"/>
            <w:bottom w:val="none" w:sz="0" w:space="0" w:color="auto"/>
            <w:right w:val="none" w:sz="0" w:space="0" w:color="auto"/>
          </w:divBdr>
        </w:div>
        <w:div w:id="528378335">
          <w:marLeft w:val="547"/>
          <w:marRight w:val="0"/>
          <w:marTop w:val="0"/>
          <w:marBottom w:val="0"/>
          <w:divBdr>
            <w:top w:val="none" w:sz="0" w:space="0" w:color="auto"/>
            <w:left w:val="none" w:sz="0" w:space="0" w:color="auto"/>
            <w:bottom w:val="none" w:sz="0" w:space="0" w:color="auto"/>
            <w:right w:val="none" w:sz="0" w:space="0" w:color="auto"/>
          </w:divBdr>
        </w:div>
        <w:div w:id="1140608719">
          <w:marLeft w:val="547"/>
          <w:marRight w:val="0"/>
          <w:marTop w:val="0"/>
          <w:marBottom w:val="0"/>
          <w:divBdr>
            <w:top w:val="none" w:sz="0" w:space="0" w:color="auto"/>
            <w:left w:val="none" w:sz="0" w:space="0" w:color="auto"/>
            <w:bottom w:val="none" w:sz="0" w:space="0" w:color="auto"/>
            <w:right w:val="none" w:sz="0" w:space="0" w:color="auto"/>
          </w:divBdr>
        </w:div>
      </w:divsChild>
    </w:div>
    <w:div w:id="1822623084">
      <w:bodyDiv w:val="1"/>
      <w:marLeft w:val="0"/>
      <w:marRight w:val="0"/>
      <w:marTop w:val="0"/>
      <w:marBottom w:val="0"/>
      <w:divBdr>
        <w:top w:val="none" w:sz="0" w:space="0" w:color="auto"/>
        <w:left w:val="none" w:sz="0" w:space="0" w:color="auto"/>
        <w:bottom w:val="none" w:sz="0" w:space="0" w:color="auto"/>
        <w:right w:val="none" w:sz="0" w:space="0" w:color="auto"/>
      </w:divBdr>
      <w:divsChild>
        <w:div w:id="363017120">
          <w:marLeft w:val="547"/>
          <w:marRight w:val="0"/>
          <w:marTop w:val="86"/>
          <w:marBottom w:val="0"/>
          <w:divBdr>
            <w:top w:val="none" w:sz="0" w:space="0" w:color="auto"/>
            <w:left w:val="none" w:sz="0" w:space="0" w:color="auto"/>
            <w:bottom w:val="none" w:sz="0" w:space="0" w:color="auto"/>
            <w:right w:val="none" w:sz="0" w:space="0" w:color="auto"/>
          </w:divBdr>
        </w:div>
        <w:div w:id="1977300469">
          <w:marLeft w:val="547"/>
          <w:marRight w:val="0"/>
          <w:marTop w:val="86"/>
          <w:marBottom w:val="0"/>
          <w:divBdr>
            <w:top w:val="none" w:sz="0" w:space="0" w:color="auto"/>
            <w:left w:val="none" w:sz="0" w:space="0" w:color="auto"/>
            <w:bottom w:val="none" w:sz="0" w:space="0" w:color="auto"/>
            <w:right w:val="none" w:sz="0" w:space="0" w:color="auto"/>
          </w:divBdr>
        </w:div>
        <w:div w:id="1542859310">
          <w:marLeft w:val="547"/>
          <w:marRight w:val="0"/>
          <w:marTop w:val="86"/>
          <w:marBottom w:val="0"/>
          <w:divBdr>
            <w:top w:val="none" w:sz="0" w:space="0" w:color="auto"/>
            <w:left w:val="none" w:sz="0" w:space="0" w:color="auto"/>
            <w:bottom w:val="none" w:sz="0" w:space="0" w:color="auto"/>
            <w:right w:val="none" w:sz="0" w:space="0" w:color="auto"/>
          </w:divBdr>
        </w:div>
        <w:div w:id="989135728">
          <w:marLeft w:val="547"/>
          <w:marRight w:val="0"/>
          <w:marTop w:val="86"/>
          <w:marBottom w:val="0"/>
          <w:divBdr>
            <w:top w:val="none" w:sz="0" w:space="0" w:color="auto"/>
            <w:left w:val="none" w:sz="0" w:space="0" w:color="auto"/>
            <w:bottom w:val="none" w:sz="0" w:space="0" w:color="auto"/>
            <w:right w:val="none" w:sz="0" w:space="0" w:color="auto"/>
          </w:divBdr>
        </w:div>
        <w:div w:id="784665243">
          <w:marLeft w:val="547"/>
          <w:marRight w:val="0"/>
          <w:marTop w:val="86"/>
          <w:marBottom w:val="0"/>
          <w:divBdr>
            <w:top w:val="none" w:sz="0" w:space="0" w:color="auto"/>
            <w:left w:val="none" w:sz="0" w:space="0" w:color="auto"/>
            <w:bottom w:val="none" w:sz="0" w:space="0" w:color="auto"/>
            <w:right w:val="none" w:sz="0" w:space="0" w:color="auto"/>
          </w:divBdr>
        </w:div>
      </w:divsChild>
    </w:div>
    <w:div w:id="1852332222">
      <w:bodyDiv w:val="1"/>
      <w:marLeft w:val="0"/>
      <w:marRight w:val="0"/>
      <w:marTop w:val="0"/>
      <w:marBottom w:val="0"/>
      <w:divBdr>
        <w:top w:val="none" w:sz="0" w:space="0" w:color="auto"/>
        <w:left w:val="none" w:sz="0" w:space="0" w:color="auto"/>
        <w:bottom w:val="none" w:sz="0" w:space="0" w:color="auto"/>
        <w:right w:val="none" w:sz="0" w:space="0" w:color="auto"/>
      </w:divBdr>
      <w:divsChild>
        <w:div w:id="857815490">
          <w:marLeft w:val="547"/>
          <w:marRight w:val="0"/>
          <w:marTop w:val="0"/>
          <w:marBottom w:val="0"/>
          <w:divBdr>
            <w:top w:val="none" w:sz="0" w:space="0" w:color="auto"/>
            <w:left w:val="none" w:sz="0" w:space="0" w:color="auto"/>
            <w:bottom w:val="none" w:sz="0" w:space="0" w:color="auto"/>
            <w:right w:val="none" w:sz="0" w:space="0" w:color="auto"/>
          </w:divBdr>
        </w:div>
        <w:div w:id="519515770">
          <w:marLeft w:val="547"/>
          <w:marRight w:val="0"/>
          <w:marTop w:val="0"/>
          <w:marBottom w:val="0"/>
          <w:divBdr>
            <w:top w:val="none" w:sz="0" w:space="0" w:color="auto"/>
            <w:left w:val="none" w:sz="0" w:space="0" w:color="auto"/>
            <w:bottom w:val="none" w:sz="0" w:space="0" w:color="auto"/>
            <w:right w:val="none" w:sz="0" w:space="0" w:color="auto"/>
          </w:divBdr>
        </w:div>
        <w:div w:id="1088117943">
          <w:marLeft w:val="547"/>
          <w:marRight w:val="0"/>
          <w:marTop w:val="0"/>
          <w:marBottom w:val="0"/>
          <w:divBdr>
            <w:top w:val="none" w:sz="0" w:space="0" w:color="auto"/>
            <w:left w:val="none" w:sz="0" w:space="0" w:color="auto"/>
            <w:bottom w:val="none" w:sz="0" w:space="0" w:color="auto"/>
            <w:right w:val="none" w:sz="0" w:space="0" w:color="auto"/>
          </w:divBdr>
        </w:div>
        <w:div w:id="1330595644">
          <w:marLeft w:val="547"/>
          <w:marRight w:val="0"/>
          <w:marTop w:val="0"/>
          <w:marBottom w:val="0"/>
          <w:divBdr>
            <w:top w:val="none" w:sz="0" w:space="0" w:color="auto"/>
            <w:left w:val="none" w:sz="0" w:space="0" w:color="auto"/>
            <w:bottom w:val="none" w:sz="0" w:space="0" w:color="auto"/>
            <w:right w:val="none" w:sz="0" w:space="0" w:color="auto"/>
          </w:divBdr>
        </w:div>
      </w:divsChild>
    </w:div>
    <w:div w:id="1867283847">
      <w:bodyDiv w:val="1"/>
      <w:marLeft w:val="0"/>
      <w:marRight w:val="0"/>
      <w:marTop w:val="0"/>
      <w:marBottom w:val="0"/>
      <w:divBdr>
        <w:top w:val="none" w:sz="0" w:space="0" w:color="auto"/>
        <w:left w:val="none" w:sz="0" w:space="0" w:color="auto"/>
        <w:bottom w:val="none" w:sz="0" w:space="0" w:color="auto"/>
        <w:right w:val="none" w:sz="0" w:space="0" w:color="auto"/>
      </w:divBdr>
      <w:divsChild>
        <w:div w:id="286590872">
          <w:marLeft w:val="547"/>
          <w:marRight w:val="0"/>
          <w:marTop w:val="96"/>
          <w:marBottom w:val="0"/>
          <w:divBdr>
            <w:top w:val="none" w:sz="0" w:space="0" w:color="auto"/>
            <w:left w:val="none" w:sz="0" w:space="0" w:color="auto"/>
            <w:bottom w:val="none" w:sz="0" w:space="0" w:color="auto"/>
            <w:right w:val="none" w:sz="0" w:space="0" w:color="auto"/>
          </w:divBdr>
        </w:div>
      </w:divsChild>
    </w:div>
    <w:div w:id="1872112970">
      <w:bodyDiv w:val="1"/>
      <w:marLeft w:val="0"/>
      <w:marRight w:val="0"/>
      <w:marTop w:val="0"/>
      <w:marBottom w:val="0"/>
      <w:divBdr>
        <w:top w:val="none" w:sz="0" w:space="0" w:color="auto"/>
        <w:left w:val="none" w:sz="0" w:space="0" w:color="auto"/>
        <w:bottom w:val="none" w:sz="0" w:space="0" w:color="auto"/>
        <w:right w:val="none" w:sz="0" w:space="0" w:color="auto"/>
      </w:divBdr>
      <w:divsChild>
        <w:div w:id="979119210">
          <w:marLeft w:val="547"/>
          <w:marRight w:val="0"/>
          <w:marTop w:val="96"/>
          <w:marBottom w:val="0"/>
          <w:divBdr>
            <w:top w:val="none" w:sz="0" w:space="0" w:color="auto"/>
            <w:left w:val="none" w:sz="0" w:space="0" w:color="auto"/>
            <w:bottom w:val="none" w:sz="0" w:space="0" w:color="auto"/>
            <w:right w:val="none" w:sz="0" w:space="0" w:color="auto"/>
          </w:divBdr>
        </w:div>
      </w:divsChild>
    </w:div>
    <w:div w:id="1944265880">
      <w:bodyDiv w:val="1"/>
      <w:marLeft w:val="0"/>
      <w:marRight w:val="0"/>
      <w:marTop w:val="0"/>
      <w:marBottom w:val="0"/>
      <w:divBdr>
        <w:top w:val="none" w:sz="0" w:space="0" w:color="auto"/>
        <w:left w:val="none" w:sz="0" w:space="0" w:color="auto"/>
        <w:bottom w:val="none" w:sz="0" w:space="0" w:color="auto"/>
        <w:right w:val="none" w:sz="0" w:space="0" w:color="auto"/>
      </w:divBdr>
      <w:divsChild>
        <w:div w:id="213006143">
          <w:marLeft w:val="547"/>
          <w:marRight w:val="0"/>
          <w:marTop w:val="96"/>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07899862">
      <w:bodyDiv w:val="1"/>
      <w:marLeft w:val="0"/>
      <w:marRight w:val="0"/>
      <w:marTop w:val="0"/>
      <w:marBottom w:val="0"/>
      <w:divBdr>
        <w:top w:val="none" w:sz="0" w:space="0" w:color="auto"/>
        <w:left w:val="none" w:sz="0" w:space="0" w:color="auto"/>
        <w:bottom w:val="none" w:sz="0" w:space="0" w:color="auto"/>
        <w:right w:val="none" w:sz="0" w:space="0" w:color="auto"/>
      </w:divBdr>
      <w:divsChild>
        <w:div w:id="1579974231">
          <w:marLeft w:val="547"/>
          <w:marRight w:val="0"/>
          <w:marTop w:val="91"/>
          <w:marBottom w:val="0"/>
          <w:divBdr>
            <w:top w:val="none" w:sz="0" w:space="0" w:color="auto"/>
            <w:left w:val="none" w:sz="0" w:space="0" w:color="auto"/>
            <w:bottom w:val="none" w:sz="0" w:space="0" w:color="auto"/>
            <w:right w:val="none" w:sz="0" w:space="0" w:color="auto"/>
          </w:divBdr>
        </w:div>
      </w:divsChild>
    </w:div>
    <w:div w:id="21264643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363">
          <w:marLeft w:val="547"/>
          <w:marRight w:val="0"/>
          <w:marTop w:val="96"/>
          <w:marBottom w:val="0"/>
          <w:divBdr>
            <w:top w:val="none" w:sz="0" w:space="0" w:color="auto"/>
            <w:left w:val="none" w:sz="0" w:space="0" w:color="auto"/>
            <w:bottom w:val="none" w:sz="0" w:space="0" w:color="auto"/>
            <w:right w:val="none" w:sz="0" w:space="0" w:color="auto"/>
          </w:divBdr>
        </w:div>
      </w:divsChild>
    </w:div>
    <w:div w:id="2138717151">
      <w:bodyDiv w:val="1"/>
      <w:marLeft w:val="0"/>
      <w:marRight w:val="0"/>
      <w:marTop w:val="0"/>
      <w:marBottom w:val="0"/>
      <w:divBdr>
        <w:top w:val="none" w:sz="0" w:space="0" w:color="auto"/>
        <w:left w:val="none" w:sz="0" w:space="0" w:color="auto"/>
        <w:bottom w:val="none" w:sz="0" w:space="0" w:color="auto"/>
        <w:right w:val="none" w:sz="0" w:space="0" w:color="auto"/>
      </w:divBdr>
      <w:divsChild>
        <w:div w:id="864094744">
          <w:marLeft w:val="547"/>
          <w:marRight w:val="0"/>
          <w:marTop w:val="86"/>
          <w:marBottom w:val="0"/>
          <w:divBdr>
            <w:top w:val="none" w:sz="0" w:space="0" w:color="auto"/>
            <w:left w:val="none" w:sz="0" w:space="0" w:color="auto"/>
            <w:bottom w:val="none" w:sz="0" w:space="0" w:color="auto"/>
            <w:right w:val="none" w:sz="0" w:space="0" w:color="auto"/>
          </w:divBdr>
        </w:div>
        <w:div w:id="596064934">
          <w:marLeft w:val="547"/>
          <w:marRight w:val="0"/>
          <w:marTop w:val="86"/>
          <w:marBottom w:val="0"/>
          <w:divBdr>
            <w:top w:val="none" w:sz="0" w:space="0" w:color="auto"/>
            <w:left w:val="none" w:sz="0" w:space="0" w:color="auto"/>
            <w:bottom w:val="none" w:sz="0" w:space="0" w:color="auto"/>
            <w:right w:val="none" w:sz="0" w:space="0" w:color="auto"/>
          </w:divBdr>
        </w:div>
      </w:divsChild>
    </w:div>
    <w:div w:id="2141799048">
      <w:bodyDiv w:val="1"/>
      <w:marLeft w:val="0"/>
      <w:marRight w:val="0"/>
      <w:marTop w:val="0"/>
      <w:marBottom w:val="0"/>
      <w:divBdr>
        <w:top w:val="none" w:sz="0" w:space="0" w:color="auto"/>
        <w:left w:val="none" w:sz="0" w:space="0" w:color="auto"/>
        <w:bottom w:val="none" w:sz="0" w:space="0" w:color="auto"/>
        <w:right w:val="none" w:sz="0" w:space="0" w:color="auto"/>
      </w:divBdr>
      <w:divsChild>
        <w:div w:id="145127049">
          <w:marLeft w:val="547"/>
          <w:marRight w:val="0"/>
          <w:marTop w:val="0"/>
          <w:marBottom w:val="0"/>
          <w:divBdr>
            <w:top w:val="none" w:sz="0" w:space="0" w:color="auto"/>
            <w:left w:val="none" w:sz="0" w:space="0" w:color="auto"/>
            <w:bottom w:val="none" w:sz="0" w:space="0" w:color="auto"/>
            <w:right w:val="none" w:sz="0" w:space="0" w:color="auto"/>
          </w:divBdr>
        </w:div>
        <w:div w:id="410349652">
          <w:marLeft w:val="547"/>
          <w:marRight w:val="0"/>
          <w:marTop w:val="0"/>
          <w:marBottom w:val="0"/>
          <w:divBdr>
            <w:top w:val="none" w:sz="0" w:space="0" w:color="auto"/>
            <w:left w:val="none" w:sz="0" w:space="0" w:color="auto"/>
            <w:bottom w:val="none" w:sz="0" w:space="0" w:color="auto"/>
            <w:right w:val="none" w:sz="0" w:space="0" w:color="auto"/>
          </w:divBdr>
        </w:div>
        <w:div w:id="5665761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59BF1EE8297E4CAEC137345583C9E2" ma:contentTypeVersion="9" ma:contentTypeDescription="Create a new document." ma:contentTypeScope="" ma:versionID="be851441a493a6e057ea8a97652f0bba">
  <xsd:schema xmlns:xsd="http://www.w3.org/2001/XMLSchema" xmlns:xs="http://www.w3.org/2001/XMLSchema" xmlns:p="http://schemas.microsoft.com/office/2006/metadata/properties" xmlns:ns3="e4aace9e-8d2f-468f-b2dc-f8d88577e626" xmlns:ns4="533ef8c3-0968-4d91-b6e3-534987361e3a" targetNamespace="http://schemas.microsoft.com/office/2006/metadata/properties" ma:root="true" ma:fieldsID="fa4aa7630e483302f998e4f43370db25" ns3:_="" ns4:_="">
    <xsd:import namespace="e4aace9e-8d2f-468f-b2dc-f8d88577e626"/>
    <xsd:import namespace="533ef8c3-0968-4d91-b6e3-534987361e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ce9e-8d2f-468f-b2dc-f8d88577e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ef8c3-0968-4d91-b6e3-534987361e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B1CFE-F5B8-49D7-AE37-EDF26C9A6537}">
  <ds:schemaRefs>
    <ds:schemaRef ds:uri="http://schemas.openxmlformats.org/officeDocument/2006/bibliography"/>
  </ds:schemaRefs>
</ds:datastoreItem>
</file>

<file path=customXml/itemProps2.xml><?xml version="1.0" encoding="utf-8"?>
<ds:datastoreItem xmlns:ds="http://schemas.openxmlformats.org/officeDocument/2006/customXml" ds:itemID="{DCB2ECC6-6188-4A63-9026-D0C89C3F3B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C4897-96DE-4950-840E-C9EB53A8FCCD}">
  <ds:schemaRefs>
    <ds:schemaRef ds:uri="http://schemas.microsoft.com/sharepoint/v3/contenttype/forms"/>
  </ds:schemaRefs>
</ds:datastoreItem>
</file>

<file path=customXml/itemProps4.xml><?xml version="1.0" encoding="utf-8"?>
<ds:datastoreItem xmlns:ds="http://schemas.openxmlformats.org/officeDocument/2006/customXml" ds:itemID="{4D745B65-A86A-40E2-8707-1B97D336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ce9e-8d2f-468f-b2dc-f8d88577e626"/>
    <ds:schemaRef ds:uri="533ef8c3-0968-4d91-b6e3-53498736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Minah Molote</dc:creator>
  <cp:lastModifiedBy>Charmaine Leso</cp:lastModifiedBy>
  <cp:revision>2</cp:revision>
  <cp:lastPrinted>2021-09-01T12:45:00Z</cp:lastPrinted>
  <dcterms:created xsi:type="dcterms:W3CDTF">2023-12-05T10:35:00Z</dcterms:created>
  <dcterms:modified xsi:type="dcterms:W3CDTF">2023-12-05T10:35:00Z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0x0101007A59BF1EE8297E4CAEC137345583C9E2</vt:lpwstr>
  </property>
  <property fmtid="{D5CDD505-2E9C-101B-9397-08002B2CF9AE}" pid="4" name="MSIP_Label_41a00853-e5cc-480d-8b74-afcdbe2c705a_Enabled">
    <vt:lpwstr>true</vt:lpwstr>
  </property>
  <property fmtid="{D5CDD505-2E9C-101B-9397-08002B2CF9AE}" pid="5" name="MSIP_Label_41a00853-e5cc-480d-8b74-afcdbe2c705a_SetDate">
    <vt:lpwstr>2023-06-07T09:36:28Z</vt:lpwstr>
  </property>
  <property fmtid="{D5CDD505-2E9C-101B-9397-08002B2CF9AE}" pid="6" name="MSIP_Label_41a00853-e5cc-480d-8b74-afcdbe2c705a_Method">
    <vt:lpwstr>Standard</vt:lpwstr>
  </property>
  <property fmtid="{D5CDD505-2E9C-101B-9397-08002B2CF9AE}" pid="7" name="MSIP_Label_41a00853-e5cc-480d-8b74-afcdbe2c705a_Name">
    <vt:lpwstr>defa4170-0d19-0005-0004-bc88714345d2</vt:lpwstr>
  </property>
  <property fmtid="{D5CDD505-2E9C-101B-9397-08002B2CF9AE}" pid="8" name="MSIP_Label_41a00853-e5cc-480d-8b74-afcdbe2c705a_SiteId">
    <vt:lpwstr>4a3d1c5b-66b2-47c2-88d1-7eaa8d27e6cf</vt:lpwstr>
  </property>
  <property fmtid="{D5CDD505-2E9C-101B-9397-08002B2CF9AE}" pid="9" name="MSIP_Label_41a00853-e5cc-480d-8b74-afcdbe2c705a_ActionId">
    <vt:lpwstr>ad5f5c39-1047-4c41-bdb9-4230256293d4</vt:lpwstr>
  </property>
  <property fmtid="{D5CDD505-2E9C-101B-9397-08002B2CF9AE}" pid="10" name="MSIP_Label_41a00853-e5cc-480d-8b74-afcdbe2c705a_ContentBits">
    <vt:lpwstr>0</vt:lpwstr>
  </property>
  <property fmtid="{D5CDD505-2E9C-101B-9397-08002B2CF9AE}" pid="11" name="GrammarlyDocumentId">
    <vt:lpwstr>0afc51b3ce9a792e8e68235c060135060672844f330d6586834c8207e142098b</vt:lpwstr>
  </property>
</Properties>
</file>